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B7F6" w14:textId="77777777" w:rsidR="00232CA4" w:rsidRPr="00BD0BD7" w:rsidRDefault="00232CA4" w:rsidP="00232CA4">
      <w:pPr>
        <w:pStyle w:val="BodyText"/>
        <w:jc w:val="left"/>
        <w:rPr>
          <w:b w:val="0"/>
        </w:rPr>
      </w:pPr>
      <w:r>
        <w:rPr>
          <w:b w:val="0"/>
        </w:rPr>
        <w:t xml:space="preserve">  </w:t>
      </w:r>
    </w:p>
    <w:p w14:paraId="1E493222" w14:textId="77777777" w:rsidR="00232CA4" w:rsidRPr="00BD0BD7" w:rsidRDefault="00232CA4" w:rsidP="00232CA4">
      <w:pPr>
        <w:pStyle w:val="BodyText"/>
      </w:pPr>
      <w:r w:rsidRPr="00BD0BD7">
        <w:rPr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Name">
          <w:r w:rsidRPr="00BD0BD7">
            <w:t>EEL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RIVER</w:t>
          </w:r>
        </w:smartTag>
        <w:r w:rsidRPr="00BD0BD7">
          <w:t xml:space="preserve"> </w:t>
        </w:r>
        <w:smartTag w:uri="urn:schemas-microsoft-com:office:smarttags" w:element="PlaceName">
          <w:r w:rsidRPr="00BD0BD7">
            <w:t>CHARTER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SCHOOL</w:t>
          </w:r>
        </w:smartTag>
      </w:smartTag>
    </w:p>
    <w:p w14:paraId="79150D0D" w14:textId="77777777" w:rsidR="00232CA4" w:rsidRPr="00BD0BD7" w:rsidRDefault="00232CA4" w:rsidP="00232CA4">
      <w:pPr>
        <w:pStyle w:val="BodyText"/>
        <w:rPr>
          <w:b w:val="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D0BD7">
            <w:rPr>
              <w:b w:val="0"/>
              <w:sz w:val="22"/>
              <w:szCs w:val="22"/>
            </w:rPr>
            <w:t>76350 Main Street</w:t>
          </w:r>
        </w:smartTag>
      </w:smartTag>
    </w:p>
    <w:p w14:paraId="37A2AF99" w14:textId="77777777" w:rsidR="00232CA4" w:rsidRPr="00BD0BD7" w:rsidRDefault="00232CA4" w:rsidP="00232CA4">
      <w:pPr>
        <w:pStyle w:val="BodyTex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</w:t>
      </w:r>
      <w:smartTag w:uri="urn:schemas-microsoft-com:office:smarttags" w:element="City">
        <w:r w:rsidRPr="00BD0BD7">
          <w:rPr>
            <w:b w:val="0"/>
            <w:sz w:val="22"/>
            <w:szCs w:val="22"/>
          </w:rPr>
          <w:t>Covelo</w:t>
        </w:r>
      </w:smartTag>
      <w:r w:rsidRPr="00BD0BD7">
        <w:rPr>
          <w:b w:val="0"/>
          <w:sz w:val="22"/>
          <w:szCs w:val="22"/>
        </w:rPr>
        <w:t>, California</w:t>
      </w:r>
    </w:p>
    <w:p w14:paraId="77374E6E" w14:textId="77777777" w:rsidR="00232CA4" w:rsidRDefault="00232CA4" w:rsidP="00232CA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Regular Board Meeting</w:t>
      </w:r>
    </w:p>
    <w:p w14:paraId="1FC8C79A" w14:textId="77777777" w:rsidR="00232CA4" w:rsidRDefault="00232CA4" w:rsidP="00232CA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And by Zoom Meeting </w:t>
      </w:r>
      <w:r w:rsidRPr="00BD0BD7">
        <w:rPr>
          <w:sz w:val="22"/>
          <w:szCs w:val="22"/>
        </w:rPr>
        <w:t xml:space="preserve"> </w:t>
      </w:r>
    </w:p>
    <w:p w14:paraId="749E1950" w14:textId="5E4F05FE" w:rsidR="00232CA4" w:rsidRDefault="00232CA4" w:rsidP="00232CA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Wednesday, October </w:t>
      </w:r>
      <w:r w:rsidR="00B27A3F">
        <w:rPr>
          <w:sz w:val="22"/>
          <w:szCs w:val="22"/>
        </w:rPr>
        <w:t>12</w:t>
      </w:r>
      <w:r>
        <w:rPr>
          <w:sz w:val="22"/>
          <w:szCs w:val="22"/>
        </w:rPr>
        <w:t xml:space="preserve">, 2022  </w:t>
      </w:r>
    </w:p>
    <w:p w14:paraId="703DFF01" w14:textId="2DE4C136" w:rsidR="00232CA4" w:rsidRDefault="00232CA4" w:rsidP="00232CA4">
      <w:pPr>
        <w:pStyle w:val="BodyText"/>
        <w:rPr>
          <w:b w:val="0"/>
          <w:bCs/>
          <w:sz w:val="22"/>
          <w:szCs w:val="22"/>
        </w:rPr>
      </w:pPr>
      <w:r w:rsidRPr="00DC0ABB">
        <w:rPr>
          <w:b w:val="0"/>
          <w:bCs/>
          <w:sz w:val="22"/>
          <w:szCs w:val="22"/>
        </w:rPr>
        <w:t xml:space="preserve">Regular Meeting– </w:t>
      </w:r>
      <w:r>
        <w:rPr>
          <w:b w:val="0"/>
          <w:bCs/>
          <w:sz w:val="22"/>
          <w:szCs w:val="22"/>
        </w:rPr>
        <w:t>3:</w:t>
      </w:r>
      <w:r w:rsidR="00B27A3F">
        <w:rPr>
          <w:b w:val="0"/>
          <w:bCs/>
          <w:sz w:val="22"/>
          <w:szCs w:val="22"/>
        </w:rPr>
        <w:t>2</w:t>
      </w:r>
      <w:r>
        <w:rPr>
          <w:b w:val="0"/>
          <w:bCs/>
          <w:sz w:val="22"/>
          <w:szCs w:val="22"/>
        </w:rPr>
        <w:t>0</w:t>
      </w:r>
      <w:r w:rsidRPr="00DC0ABB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p</w:t>
      </w:r>
      <w:r w:rsidRPr="00DC0ABB">
        <w:rPr>
          <w:b w:val="0"/>
          <w:bCs/>
          <w:sz w:val="22"/>
          <w:szCs w:val="22"/>
        </w:rPr>
        <w:t>.m.</w:t>
      </w:r>
      <w:r>
        <w:rPr>
          <w:b w:val="0"/>
          <w:bCs/>
          <w:sz w:val="22"/>
          <w:szCs w:val="22"/>
        </w:rPr>
        <w:t xml:space="preserve">    </w:t>
      </w:r>
    </w:p>
    <w:p w14:paraId="156CCDC4" w14:textId="77777777" w:rsidR="00232CA4" w:rsidRPr="00DC0ABB" w:rsidRDefault="00232CA4" w:rsidP="00232CA4">
      <w:pPr>
        <w:pStyle w:val="BodyText"/>
        <w:jc w:val="left"/>
        <w:rPr>
          <w:b w:val="0"/>
          <w:bCs/>
          <w:sz w:val="22"/>
          <w:szCs w:val="22"/>
        </w:rPr>
      </w:pPr>
    </w:p>
    <w:p w14:paraId="0A1E8A2F" w14:textId="77777777" w:rsidR="00232CA4" w:rsidRDefault="00232CA4" w:rsidP="00232CA4">
      <w:pPr>
        <w:pStyle w:val="BodyTex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Agenda</w:t>
      </w:r>
    </w:p>
    <w:p w14:paraId="50A7E678" w14:textId="77777777" w:rsidR="00232CA4" w:rsidRDefault="00232CA4" w:rsidP="00232CA4">
      <w:pPr>
        <w:pStyle w:val="BodyText"/>
        <w:rPr>
          <w:rFonts w:ascii="Century" w:hAnsi="Century"/>
          <w:sz w:val="22"/>
          <w:szCs w:val="22"/>
        </w:rPr>
      </w:pPr>
    </w:p>
    <w:p w14:paraId="544168AD" w14:textId="77777777" w:rsidR="00232CA4" w:rsidRPr="00D26655" w:rsidRDefault="00232CA4" w:rsidP="00232CA4">
      <w:pPr>
        <w:pStyle w:val="BodyText"/>
        <w:ind w:left="1080"/>
        <w:jc w:val="left"/>
        <w:rPr>
          <w:rFonts w:ascii="Century" w:hAnsi="Century"/>
          <w:b w:val="0"/>
          <w:bCs/>
          <w:sz w:val="22"/>
          <w:szCs w:val="22"/>
        </w:rPr>
      </w:pPr>
      <w:r>
        <w:rPr>
          <w:rFonts w:ascii="Century" w:hAnsi="Century"/>
          <w:b w:val="0"/>
          <w:bCs/>
          <w:sz w:val="22"/>
          <w:szCs w:val="22"/>
        </w:rPr>
        <w:t xml:space="preserve">Due to Mendocino County Shelter in Place Order, this meeting will be teleconference pursuant to Executive Orders N-25-20 and N-29-20.  The Board of Directors (“Board”) and employees of the Eel River Charter School shall meet Via Zoom meeting platform.  Members of the public who wish to access this Board meeting </w:t>
      </w:r>
      <w:r>
        <w:rPr>
          <w:b w:val="0"/>
        </w:rPr>
        <w:t>may do so by requesting zoom meeting link two hours prior to start of meeting to Tina at twilson@eelriverschool.net</w:t>
      </w:r>
    </w:p>
    <w:p w14:paraId="6C59A1F1" w14:textId="77777777" w:rsidR="00232CA4" w:rsidRPr="00BD0BD7" w:rsidRDefault="00232CA4" w:rsidP="00232CA4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                              </w:t>
      </w:r>
    </w:p>
    <w:p w14:paraId="45A6865F" w14:textId="77777777" w:rsidR="00232CA4" w:rsidRPr="00C65D6A" w:rsidRDefault="00232CA4" w:rsidP="00232CA4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</w:rPr>
        <w:tab/>
      </w:r>
      <w:r w:rsidRPr="00C65D6A">
        <w:rPr>
          <w:b w:val="0"/>
          <w:sz w:val="22"/>
          <w:szCs w:val="22"/>
        </w:rPr>
        <w:t>1.</w:t>
      </w:r>
      <w:r w:rsidRPr="00C65D6A">
        <w:rPr>
          <w:b w:val="0"/>
          <w:sz w:val="22"/>
          <w:szCs w:val="22"/>
        </w:rPr>
        <w:tab/>
        <w:t>Call Meeting to Order</w:t>
      </w:r>
      <w:r>
        <w:rPr>
          <w:b w:val="0"/>
          <w:sz w:val="22"/>
          <w:szCs w:val="22"/>
        </w:rPr>
        <w:t xml:space="preserve">: </w:t>
      </w:r>
    </w:p>
    <w:p w14:paraId="207DD30A" w14:textId="77777777" w:rsidR="00232CA4" w:rsidRPr="00C65D6A" w:rsidRDefault="00232CA4" w:rsidP="00232CA4">
      <w:pPr>
        <w:pStyle w:val="BodyText"/>
        <w:jc w:val="left"/>
        <w:rPr>
          <w:b w:val="0"/>
          <w:sz w:val="22"/>
          <w:szCs w:val="22"/>
        </w:rPr>
      </w:pPr>
    </w:p>
    <w:p w14:paraId="1615E906" w14:textId="77777777" w:rsidR="00232CA4" w:rsidRPr="0008784A" w:rsidRDefault="00232CA4" w:rsidP="00232CA4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2.</w:t>
      </w:r>
      <w:r w:rsidRPr="00C65D6A">
        <w:rPr>
          <w:b w:val="0"/>
          <w:sz w:val="22"/>
          <w:szCs w:val="22"/>
        </w:rPr>
        <w:tab/>
        <w:t>Roll Call</w:t>
      </w:r>
      <w:r>
        <w:rPr>
          <w:b w:val="0"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61993C1B" w14:textId="77777777" w:rsidR="00232CA4" w:rsidRPr="00C65D6A" w:rsidRDefault="00232CA4" w:rsidP="00232CA4">
      <w:pPr>
        <w:pStyle w:val="BodyText"/>
        <w:jc w:val="left"/>
        <w:rPr>
          <w:b w:val="0"/>
          <w:sz w:val="22"/>
          <w:szCs w:val="22"/>
        </w:rPr>
      </w:pPr>
    </w:p>
    <w:p w14:paraId="4EA3C919" w14:textId="77777777" w:rsidR="00232CA4" w:rsidRPr="00C65D6A" w:rsidRDefault="00232CA4" w:rsidP="00232CA4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3.</w:t>
      </w:r>
      <w:r w:rsidRPr="00C65D6A">
        <w:rPr>
          <w:b w:val="0"/>
          <w:sz w:val="22"/>
          <w:szCs w:val="22"/>
        </w:rPr>
        <w:tab/>
        <w:t>P</w:t>
      </w:r>
      <w:r>
        <w:rPr>
          <w:b w:val="0"/>
          <w:sz w:val="22"/>
          <w:szCs w:val="22"/>
        </w:rPr>
        <w:t xml:space="preserve">ledge of Allegiance: </w:t>
      </w:r>
      <w:r w:rsidRPr="00C65D6A">
        <w:rPr>
          <w:b w:val="0"/>
          <w:sz w:val="22"/>
          <w:szCs w:val="22"/>
        </w:rPr>
        <w:t xml:space="preserve">                                                                        </w:t>
      </w:r>
    </w:p>
    <w:p w14:paraId="7C66B67F" w14:textId="77777777" w:rsidR="00232CA4" w:rsidRPr="00C65D6A" w:rsidRDefault="00232CA4" w:rsidP="00232CA4">
      <w:pPr>
        <w:jc w:val="center"/>
        <w:rPr>
          <w:sz w:val="22"/>
          <w:szCs w:val="22"/>
        </w:rPr>
      </w:pPr>
    </w:p>
    <w:p w14:paraId="0B740DFE" w14:textId="77777777" w:rsidR="00232CA4" w:rsidRPr="00EA4E60" w:rsidRDefault="00232CA4" w:rsidP="00232CA4">
      <w:pPr>
        <w:tabs>
          <w:tab w:val="num" w:pos="720"/>
        </w:tabs>
        <w:ind w:left="720" w:hanging="720"/>
        <w:rPr>
          <w:b/>
          <w:bCs/>
          <w:sz w:val="22"/>
          <w:szCs w:val="22"/>
        </w:rPr>
      </w:pPr>
      <w:r w:rsidRPr="00C65D6A">
        <w:rPr>
          <w:sz w:val="22"/>
          <w:szCs w:val="22"/>
        </w:rPr>
        <w:tab/>
        <w:t>4.</w:t>
      </w:r>
      <w:r w:rsidRPr="00C65D6A">
        <w:rPr>
          <w:sz w:val="22"/>
          <w:szCs w:val="22"/>
        </w:rPr>
        <w:tab/>
        <w:t>Approval of the Agenda</w:t>
      </w:r>
      <w:r>
        <w:rPr>
          <w:sz w:val="22"/>
          <w:szCs w:val="22"/>
        </w:rPr>
        <w:t xml:space="preserve">: </w:t>
      </w:r>
    </w:p>
    <w:p w14:paraId="7E497374" w14:textId="77777777" w:rsidR="00232CA4" w:rsidRDefault="00232CA4" w:rsidP="00232CA4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8E3388">
        <w:rPr>
          <w:i/>
          <w:sz w:val="22"/>
          <w:szCs w:val="22"/>
          <w:bdr w:val="single" w:sz="4" w:space="0" w:color="auto"/>
        </w:rPr>
        <w:t xml:space="preserve">The Board reserves the right to change the </w:t>
      </w:r>
      <w:proofErr w:type="gramStart"/>
      <w:r w:rsidRPr="008E3388">
        <w:rPr>
          <w:i/>
          <w:sz w:val="22"/>
          <w:szCs w:val="22"/>
          <w:bdr w:val="single" w:sz="4" w:space="0" w:color="auto"/>
        </w:rPr>
        <w:t>Agenda</w:t>
      </w:r>
      <w:proofErr w:type="gramEnd"/>
      <w:r w:rsidRPr="008E3388">
        <w:rPr>
          <w:i/>
          <w:sz w:val="22"/>
          <w:szCs w:val="22"/>
          <w:bdr w:val="single" w:sz="4" w:space="0" w:color="auto"/>
        </w:rPr>
        <w:t xml:space="preserve"> order unless a specified time is listed for an item</w:t>
      </w:r>
    </w:p>
    <w:p w14:paraId="62DF3375" w14:textId="77777777" w:rsidR="00232CA4" w:rsidRDefault="00232CA4" w:rsidP="00232CA4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</w:p>
    <w:p w14:paraId="27C5F555" w14:textId="77777777" w:rsidR="00232CA4" w:rsidRDefault="00232CA4" w:rsidP="00232CA4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Public Comment on Closed Session:</w:t>
      </w:r>
    </w:p>
    <w:p w14:paraId="706191F2" w14:textId="77777777" w:rsidR="00232CA4" w:rsidRDefault="00232CA4" w:rsidP="00232CA4">
      <w:pPr>
        <w:rPr>
          <w:sz w:val="22"/>
          <w:szCs w:val="22"/>
        </w:rPr>
      </w:pPr>
    </w:p>
    <w:p w14:paraId="7553B273" w14:textId="16C0FA15" w:rsidR="00232CA4" w:rsidRPr="00232CA4" w:rsidRDefault="00232CA4" w:rsidP="00232CA4">
      <w:pPr>
        <w:rPr>
          <w:sz w:val="22"/>
          <w:szCs w:val="22"/>
        </w:rPr>
      </w:pP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 xml:space="preserve">Closed Session:  </w:t>
      </w:r>
    </w:p>
    <w:p w14:paraId="26F1D665" w14:textId="77777777" w:rsidR="00232CA4" w:rsidRDefault="00232CA4" w:rsidP="00232CA4">
      <w:pPr>
        <w:rPr>
          <w:sz w:val="22"/>
          <w:szCs w:val="22"/>
        </w:rPr>
      </w:pPr>
    </w:p>
    <w:p w14:paraId="26BABAD5" w14:textId="77777777" w:rsidR="00232CA4" w:rsidRDefault="00232CA4" w:rsidP="00232CA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816C6">
        <w:rPr>
          <w:sz w:val="22"/>
          <w:szCs w:val="22"/>
        </w:rPr>
        <w:t>Interview</w:t>
      </w:r>
      <w:r>
        <w:rPr>
          <w:sz w:val="22"/>
          <w:szCs w:val="22"/>
        </w:rPr>
        <w:t>s:</w:t>
      </w:r>
    </w:p>
    <w:p w14:paraId="649E448F" w14:textId="77777777" w:rsidR="00232CA4" w:rsidRDefault="00232CA4" w:rsidP="00232CA4">
      <w:pPr>
        <w:pStyle w:val="ListParagraph"/>
        <w:ind w:left="2160"/>
        <w:rPr>
          <w:sz w:val="22"/>
          <w:szCs w:val="22"/>
        </w:rPr>
      </w:pPr>
      <w:r w:rsidRPr="002816C6">
        <w:rPr>
          <w:sz w:val="22"/>
          <w:szCs w:val="22"/>
        </w:rPr>
        <w:t xml:space="preserve"> </w:t>
      </w:r>
    </w:p>
    <w:p w14:paraId="26B91138" w14:textId="77777777" w:rsidR="00232CA4" w:rsidRPr="00EF4A43" w:rsidRDefault="00232CA4" w:rsidP="00232CA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F4A43">
        <w:rPr>
          <w:sz w:val="22"/>
          <w:szCs w:val="22"/>
        </w:rPr>
        <w:t>Temporary Instructional Aide</w:t>
      </w:r>
    </w:p>
    <w:p w14:paraId="24D66112" w14:textId="77777777" w:rsidR="00232CA4" w:rsidRPr="002816C6" w:rsidRDefault="00232CA4" w:rsidP="00232CA4">
      <w:pPr>
        <w:ind w:left="1440"/>
        <w:rPr>
          <w:sz w:val="22"/>
          <w:szCs w:val="22"/>
        </w:rPr>
      </w:pPr>
    </w:p>
    <w:p w14:paraId="4F56AD34" w14:textId="27528EA5" w:rsidR="00232CA4" w:rsidRDefault="00232CA4" w:rsidP="00232CA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ab/>
        <w:t>Public Employment</w:t>
      </w:r>
    </w:p>
    <w:p w14:paraId="4B3F9089" w14:textId="77777777" w:rsidR="00232CA4" w:rsidRDefault="00232CA4" w:rsidP="00232CA4">
      <w:pPr>
        <w:ind w:left="720" w:firstLine="720"/>
        <w:rPr>
          <w:sz w:val="22"/>
          <w:szCs w:val="22"/>
        </w:rPr>
      </w:pPr>
    </w:p>
    <w:p w14:paraId="6098C025" w14:textId="77777777" w:rsidR="00232CA4" w:rsidRPr="005F688A" w:rsidRDefault="00232CA4" w:rsidP="00232CA4">
      <w:pPr>
        <w:rPr>
          <w:sz w:val="22"/>
          <w:szCs w:val="22"/>
        </w:rPr>
      </w:pPr>
      <w:r>
        <w:tab/>
      </w:r>
      <w:r>
        <w:tab/>
      </w:r>
      <w:r>
        <w:tab/>
      </w:r>
      <w:r w:rsidRPr="001F75ED"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</w:r>
      <w:r w:rsidRPr="001F75ED">
        <w:rPr>
          <w:sz w:val="22"/>
          <w:szCs w:val="22"/>
        </w:rPr>
        <w:t>Personnel update:</w:t>
      </w:r>
    </w:p>
    <w:p w14:paraId="5F102641" w14:textId="77777777" w:rsidR="00232CA4" w:rsidRDefault="00232CA4" w:rsidP="00232CA4">
      <w:pPr>
        <w:rPr>
          <w:sz w:val="22"/>
          <w:szCs w:val="22"/>
        </w:rPr>
      </w:pPr>
    </w:p>
    <w:p w14:paraId="13D648A5" w14:textId="4621BED1" w:rsidR="00232CA4" w:rsidRPr="003F564D" w:rsidRDefault="00232CA4" w:rsidP="003F564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  Hire Temporary Instructional Aide </w:t>
      </w:r>
      <w:r w:rsidRPr="003F564D">
        <w:rPr>
          <w:sz w:val="22"/>
          <w:szCs w:val="22"/>
        </w:rPr>
        <w:tab/>
      </w:r>
    </w:p>
    <w:p w14:paraId="1EADA647" w14:textId="77777777" w:rsidR="00232CA4" w:rsidRDefault="00232CA4" w:rsidP="00232C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5ED">
        <w:rPr>
          <w:sz w:val="22"/>
          <w:szCs w:val="22"/>
        </w:rPr>
        <w:tab/>
      </w:r>
      <w:r w:rsidRPr="001F75ED">
        <w:rPr>
          <w:sz w:val="22"/>
          <w:szCs w:val="22"/>
        </w:rPr>
        <w:tab/>
      </w:r>
      <w:r w:rsidRPr="001F75E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D0BE73" w14:textId="77777777" w:rsidR="00232CA4" w:rsidRDefault="00232CA4" w:rsidP="00232CA4">
      <w:pPr>
        <w:rPr>
          <w:sz w:val="22"/>
          <w:szCs w:val="22"/>
        </w:rPr>
      </w:pP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Reconvene to Open Session</w:t>
      </w:r>
    </w:p>
    <w:p w14:paraId="1126EE4A" w14:textId="77777777" w:rsidR="00232CA4" w:rsidRDefault="00232CA4" w:rsidP="00232CA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D903C51" w14:textId="77777777" w:rsidR="00232CA4" w:rsidRDefault="00232CA4" w:rsidP="00232CA4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Report out of closed session, as appropriate</w:t>
      </w:r>
    </w:p>
    <w:p w14:paraId="1964AB04" w14:textId="77777777" w:rsidR="00232CA4" w:rsidRDefault="00232CA4" w:rsidP="00232CA4">
      <w:pPr>
        <w:rPr>
          <w:sz w:val="22"/>
          <w:szCs w:val="22"/>
        </w:rPr>
      </w:pPr>
    </w:p>
    <w:p w14:paraId="46017273" w14:textId="77777777" w:rsidR="00232CA4" w:rsidRDefault="00232CA4" w:rsidP="00232CA4">
      <w:pPr>
        <w:ind w:left="720"/>
        <w:rPr>
          <w:sz w:val="20"/>
          <w:szCs w:val="20"/>
        </w:rPr>
      </w:pPr>
      <w:r>
        <w:rPr>
          <w:sz w:val="22"/>
          <w:szCs w:val="22"/>
        </w:rPr>
        <w:t>8.</w:t>
      </w:r>
      <w:r w:rsidRPr="00C65D6A">
        <w:rPr>
          <w:sz w:val="22"/>
          <w:szCs w:val="22"/>
        </w:rPr>
        <w:tab/>
      </w:r>
      <w:r w:rsidRPr="0008784A">
        <w:rPr>
          <w:b/>
          <w:bCs/>
          <w:sz w:val="20"/>
          <w:szCs w:val="20"/>
        </w:rPr>
        <w:t>Public Comment</w:t>
      </w:r>
      <w:r w:rsidRPr="00BE0D82">
        <w:rPr>
          <w:sz w:val="20"/>
          <w:szCs w:val="20"/>
        </w:rPr>
        <w:t xml:space="preserve">:  Individuals wishing to provide public comment at this Board meeting must send their comments in writing to </w:t>
      </w:r>
      <w:hyperlink r:id="rId5" w:history="1">
        <w:r w:rsidRPr="00BE0D82">
          <w:rPr>
            <w:rStyle w:val="Hyperlink"/>
            <w:sz w:val="20"/>
            <w:szCs w:val="20"/>
          </w:rPr>
          <w:t>twilson@eelriverschool.net</w:t>
        </w:r>
      </w:hyperlink>
      <w:r w:rsidRPr="00BE0D82">
        <w:rPr>
          <w:sz w:val="20"/>
          <w:szCs w:val="20"/>
        </w:rPr>
        <w:t xml:space="preserve"> prior to the meeting or prior to the discussion of the Agenda item during the meeting-comments received after that point in the meeting will not become part of the </w:t>
      </w:r>
      <w:proofErr w:type="gramStart"/>
      <w:r w:rsidRPr="00BE0D82">
        <w:rPr>
          <w:sz w:val="20"/>
          <w:szCs w:val="20"/>
        </w:rPr>
        <w:t>record .</w:t>
      </w:r>
      <w:proofErr w:type="gramEnd"/>
      <w:r w:rsidRPr="00BE0D82">
        <w:rPr>
          <w:sz w:val="20"/>
          <w:szCs w:val="20"/>
        </w:rPr>
        <w:t xml:space="preserve">  In your email, please include weather you are commenting on non-agenda items or specific agenda item</w:t>
      </w:r>
      <w:r>
        <w:rPr>
          <w:sz w:val="20"/>
          <w:szCs w:val="20"/>
        </w:rPr>
        <w:t>. Comments submitted by email will be read aloud during the Board meeting for up to (3) minutes.  The Board reserves the right to mute or remove a participant from the meeting if the participant unreasonably disrupts the Board meeting.</w:t>
      </w:r>
    </w:p>
    <w:p w14:paraId="40906FE2" w14:textId="77777777" w:rsidR="00232CA4" w:rsidRPr="00BE0D82" w:rsidRDefault="00232CA4" w:rsidP="00232CA4">
      <w:pPr>
        <w:rPr>
          <w:sz w:val="20"/>
          <w:szCs w:val="20"/>
        </w:rPr>
      </w:pPr>
    </w:p>
    <w:p w14:paraId="0020FD3C" w14:textId="77777777" w:rsidR="00232CA4" w:rsidRDefault="00232CA4" w:rsidP="00232CA4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A maximum of 3 minutes is reserved for members of the public to address the Board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on items not on the agenda,</w:t>
      </w:r>
    </w:p>
    <w:p w14:paraId="0C9F88E5" w14:textId="77777777" w:rsidR="00232CA4" w:rsidRDefault="00232CA4" w:rsidP="00232CA4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 xml:space="preserve"> and within the jurisdiction of the Board of Directors.</w:t>
      </w:r>
      <w:r>
        <w:rPr>
          <w:i/>
          <w:sz w:val="20"/>
          <w:szCs w:val="20"/>
        </w:rPr>
        <w:t xml:space="preserve">  </w:t>
      </w:r>
      <w:r w:rsidRPr="00DA6B98">
        <w:rPr>
          <w:i/>
          <w:sz w:val="20"/>
          <w:szCs w:val="20"/>
        </w:rPr>
        <w:t xml:space="preserve">Law prohibits the Board from taking action on any item not </w:t>
      </w:r>
    </w:p>
    <w:p w14:paraId="5F535F1B" w14:textId="77777777" w:rsidR="00232CA4" w:rsidRPr="00DA6B98" w:rsidRDefault="00232CA4" w:rsidP="00232CA4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on the agenda, but may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briefly respond by asking questions to clarify the speaker’s comments, and refer the</w:t>
      </w:r>
    </w:p>
    <w:p w14:paraId="1C747395" w14:textId="77777777" w:rsidR="00232CA4" w:rsidRDefault="00232CA4" w:rsidP="00232CA4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speaker to the program manager for further clarification.  In the event comments are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related to item scheduled on</w:t>
      </w:r>
    </w:p>
    <w:p w14:paraId="3A82CB15" w14:textId="77777777" w:rsidR="00232CA4" w:rsidRDefault="00232CA4" w:rsidP="00232CA4">
      <w:pPr>
        <w:ind w:left="840"/>
        <w:jc w:val="both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DA6B98">
        <w:rPr>
          <w:i/>
          <w:sz w:val="20"/>
          <w:szCs w:val="20"/>
        </w:rPr>
        <w:t xml:space="preserve"> the </w:t>
      </w:r>
      <w:proofErr w:type="gramStart"/>
      <w:r w:rsidRPr="00DA6B98">
        <w:rPr>
          <w:i/>
          <w:sz w:val="20"/>
          <w:szCs w:val="20"/>
        </w:rPr>
        <w:t>Agenda</w:t>
      </w:r>
      <w:proofErr w:type="gramEnd"/>
      <w:r w:rsidRPr="00DA6B98">
        <w:rPr>
          <w:i/>
          <w:sz w:val="20"/>
          <w:szCs w:val="20"/>
        </w:rPr>
        <w:t>, speakers may be required to wait to make</w:t>
      </w:r>
      <w:r>
        <w:rPr>
          <w:i/>
          <w:sz w:val="20"/>
          <w:szCs w:val="20"/>
        </w:rPr>
        <w:t xml:space="preserve"> their comments until that item is considered</w:t>
      </w:r>
      <w:r>
        <w:rPr>
          <w:b/>
          <w:bCs/>
          <w:iCs/>
          <w:sz w:val="20"/>
          <w:szCs w:val="20"/>
        </w:rPr>
        <w:tab/>
      </w:r>
    </w:p>
    <w:p w14:paraId="46B5C80F" w14:textId="77777777" w:rsidR="00232CA4" w:rsidRDefault="00232CA4" w:rsidP="00232CA4">
      <w:pPr>
        <w:ind w:left="840"/>
        <w:jc w:val="both"/>
        <w:rPr>
          <w:b/>
          <w:bCs/>
          <w:iCs/>
          <w:sz w:val="20"/>
          <w:szCs w:val="20"/>
        </w:rPr>
      </w:pPr>
    </w:p>
    <w:p w14:paraId="46C8C2B6" w14:textId="77777777" w:rsidR="00232CA4" w:rsidRDefault="00232CA4" w:rsidP="00232CA4">
      <w:pPr>
        <w:jc w:val="both"/>
        <w:rPr>
          <w:b/>
          <w:bCs/>
          <w:iCs/>
          <w:sz w:val="20"/>
          <w:szCs w:val="20"/>
        </w:rPr>
      </w:pPr>
    </w:p>
    <w:p w14:paraId="1EE2A31A" w14:textId="77777777" w:rsidR="00232CA4" w:rsidRDefault="00232CA4" w:rsidP="00232CA4">
      <w:pPr>
        <w:jc w:val="both"/>
        <w:rPr>
          <w:b/>
          <w:bCs/>
          <w:iCs/>
          <w:sz w:val="20"/>
          <w:szCs w:val="20"/>
        </w:rPr>
      </w:pPr>
    </w:p>
    <w:p w14:paraId="7797CDE5" w14:textId="77777777" w:rsidR="00232CA4" w:rsidRPr="00794731" w:rsidRDefault="00232CA4" w:rsidP="00232CA4">
      <w:pPr>
        <w:ind w:left="840"/>
        <w:jc w:val="both"/>
        <w:rPr>
          <w:i/>
          <w:sz w:val="20"/>
          <w:szCs w:val="20"/>
        </w:rPr>
      </w:pPr>
      <w:r>
        <w:rPr>
          <w:sz w:val="22"/>
          <w:szCs w:val="22"/>
        </w:rPr>
        <w:t>9</w:t>
      </w:r>
      <w:r w:rsidRPr="000F2560">
        <w:rPr>
          <w:sz w:val="22"/>
          <w:szCs w:val="22"/>
        </w:rPr>
        <w:t>.</w:t>
      </w:r>
      <w:r w:rsidRPr="000F2560">
        <w:rPr>
          <w:sz w:val="22"/>
          <w:szCs w:val="22"/>
        </w:rPr>
        <w:tab/>
        <w:t>Informational</w:t>
      </w:r>
      <w:r>
        <w:rPr>
          <w:sz w:val="22"/>
          <w:szCs w:val="22"/>
        </w:rPr>
        <w:t xml:space="preserve"> Items:</w:t>
      </w:r>
    </w:p>
    <w:p w14:paraId="15C2C5E7" w14:textId="77777777" w:rsidR="00232CA4" w:rsidRDefault="00232CA4" w:rsidP="00232CA4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C2EDE32" w14:textId="77777777" w:rsidR="00232CA4" w:rsidRPr="009F16AE" w:rsidRDefault="00232CA4" w:rsidP="00232CA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Reports:</w:t>
      </w:r>
    </w:p>
    <w:p w14:paraId="5D0F159B" w14:textId="77777777" w:rsidR="00232CA4" w:rsidRDefault="00232CA4" w:rsidP="00232CA4">
      <w:pPr>
        <w:rPr>
          <w:sz w:val="22"/>
          <w:szCs w:val="22"/>
        </w:rPr>
      </w:pPr>
    </w:p>
    <w:p w14:paraId="26BCB573" w14:textId="77777777" w:rsidR="00232CA4" w:rsidRPr="00EF3E01" w:rsidRDefault="00232CA4" w:rsidP="00232CA4">
      <w:pPr>
        <w:ind w:left="1440" w:firstLine="720"/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B96B25">
        <w:rPr>
          <w:sz w:val="22"/>
          <w:szCs w:val="22"/>
        </w:rPr>
        <w:t>Chairman report</w:t>
      </w:r>
      <w:r>
        <w:rPr>
          <w:sz w:val="22"/>
          <w:szCs w:val="22"/>
        </w:rPr>
        <w:t xml:space="preserve"> </w:t>
      </w:r>
    </w:p>
    <w:p w14:paraId="3089C3F6" w14:textId="77777777" w:rsidR="00232CA4" w:rsidRPr="00EF3E01" w:rsidRDefault="00232CA4" w:rsidP="00232CA4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Pr="00B96B25">
        <w:rPr>
          <w:sz w:val="22"/>
          <w:szCs w:val="22"/>
        </w:rPr>
        <w:t>Treasurer report</w:t>
      </w:r>
      <w:r>
        <w:rPr>
          <w:sz w:val="22"/>
          <w:szCs w:val="22"/>
        </w:rPr>
        <w:t xml:space="preserve"> Parent Fund</w:t>
      </w:r>
    </w:p>
    <w:p w14:paraId="302F7D46" w14:textId="77777777" w:rsidR="00232CA4" w:rsidRDefault="00232CA4" w:rsidP="00232CA4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Teacher</w:t>
      </w:r>
      <w:r w:rsidRPr="000F2560">
        <w:rPr>
          <w:sz w:val="22"/>
          <w:szCs w:val="22"/>
        </w:rPr>
        <w:t xml:space="preserve"> r</w:t>
      </w:r>
      <w:r>
        <w:rPr>
          <w:sz w:val="22"/>
          <w:szCs w:val="22"/>
        </w:rPr>
        <w:t>eport</w:t>
      </w:r>
    </w:p>
    <w:p w14:paraId="28E5B628" w14:textId="77777777" w:rsidR="00232CA4" w:rsidRDefault="00232CA4" w:rsidP="00232CA4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Fiscal report</w:t>
      </w:r>
    </w:p>
    <w:p w14:paraId="0F89DA33" w14:textId="77777777" w:rsidR="00232CA4" w:rsidRPr="00FC7284" w:rsidRDefault="00232CA4" w:rsidP="00232CA4">
      <w:pPr>
        <w:ind w:left="2160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</w:r>
      <w:r w:rsidRPr="00FC7284">
        <w:rPr>
          <w:sz w:val="22"/>
          <w:szCs w:val="22"/>
        </w:rPr>
        <w:t>Office manager report</w:t>
      </w:r>
    </w:p>
    <w:p w14:paraId="36849CD0" w14:textId="77777777" w:rsidR="00232CA4" w:rsidRDefault="00232CA4" w:rsidP="00232CA4">
      <w:pPr>
        <w:tabs>
          <w:tab w:val="num" w:pos="720"/>
        </w:tabs>
        <w:ind w:left="720" w:hanging="720"/>
        <w:rPr>
          <w:sz w:val="22"/>
          <w:szCs w:val="22"/>
        </w:rPr>
      </w:pPr>
      <w:r w:rsidRPr="00FC728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6)</w:t>
      </w:r>
      <w:r>
        <w:rPr>
          <w:sz w:val="22"/>
          <w:szCs w:val="22"/>
        </w:rPr>
        <w:tab/>
        <w:t>RVUSD report</w:t>
      </w:r>
      <w:r>
        <w:rPr>
          <w:sz w:val="22"/>
          <w:szCs w:val="22"/>
        </w:rPr>
        <w:tab/>
      </w:r>
    </w:p>
    <w:p w14:paraId="18809994" w14:textId="77777777" w:rsidR="00232CA4" w:rsidRDefault="00232CA4" w:rsidP="00232CA4">
      <w:pPr>
        <w:tabs>
          <w:tab w:val="num" w:pos="720"/>
        </w:tabs>
        <w:rPr>
          <w:sz w:val="22"/>
          <w:szCs w:val="22"/>
        </w:rPr>
      </w:pPr>
    </w:p>
    <w:p w14:paraId="18907738" w14:textId="77777777" w:rsidR="00232CA4" w:rsidRDefault="00232CA4" w:rsidP="00232CA4">
      <w:pPr>
        <w:tabs>
          <w:tab w:val="num" w:pos="720"/>
        </w:tabs>
        <w:ind w:left="720" w:hanging="720"/>
        <w:rPr>
          <w:sz w:val="22"/>
          <w:szCs w:val="22"/>
        </w:rPr>
      </w:pPr>
    </w:p>
    <w:p w14:paraId="793A5883" w14:textId="77777777" w:rsidR="00232CA4" w:rsidRDefault="00232CA4" w:rsidP="00232CA4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10</w:t>
      </w:r>
      <w:r w:rsidRPr="00C65D6A">
        <w:rPr>
          <w:sz w:val="22"/>
          <w:szCs w:val="22"/>
        </w:rPr>
        <w:t>.</w:t>
      </w:r>
      <w:r w:rsidRPr="00C65D6A">
        <w:rPr>
          <w:sz w:val="22"/>
          <w:szCs w:val="22"/>
        </w:rPr>
        <w:tab/>
        <w:t>Action/Discussion Items:</w:t>
      </w:r>
    </w:p>
    <w:p w14:paraId="4E628A22" w14:textId="77777777" w:rsidR="00232CA4" w:rsidRDefault="00232CA4" w:rsidP="00232CA4">
      <w:pPr>
        <w:tabs>
          <w:tab w:val="num" w:pos="720"/>
        </w:tabs>
        <w:ind w:left="720" w:hanging="720"/>
        <w:rPr>
          <w:sz w:val="22"/>
          <w:szCs w:val="22"/>
        </w:rPr>
      </w:pPr>
    </w:p>
    <w:p w14:paraId="355A0D99" w14:textId="77777777" w:rsidR="00232CA4" w:rsidRPr="00C65D6A" w:rsidRDefault="00232CA4" w:rsidP="00232CA4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  <w:t>A.</w:t>
      </w:r>
      <w:r w:rsidRPr="00C65D6A">
        <w:rPr>
          <w:sz w:val="22"/>
          <w:szCs w:val="22"/>
        </w:rPr>
        <w:tab/>
        <w:t>Consent Agenda Items:</w:t>
      </w:r>
    </w:p>
    <w:p w14:paraId="5AC878DA" w14:textId="77777777" w:rsidR="00232CA4" w:rsidRPr="00C65D6A" w:rsidRDefault="00232CA4" w:rsidP="00232CA4">
      <w:pPr>
        <w:tabs>
          <w:tab w:val="num" w:pos="720"/>
        </w:tabs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i/>
          <w:sz w:val="22"/>
          <w:szCs w:val="22"/>
        </w:rPr>
        <w:t>Items listed below are considered to be routine and are acted upon by the Board in</w:t>
      </w:r>
    </w:p>
    <w:p w14:paraId="57D12DF8" w14:textId="77777777" w:rsidR="00232CA4" w:rsidRPr="00C65D6A" w:rsidRDefault="00232CA4" w:rsidP="00232CA4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one motion.  Each item on the Consent agenda approved by the Board shall be deemed</w:t>
      </w:r>
    </w:p>
    <w:p w14:paraId="0EDD56B8" w14:textId="77777777" w:rsidR="00232CA4" w:rsidRPr="00AF5015" w:rsidRDefault="00232CA4" w:rsidP="00232CA4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to have been considered in full and adopted as recommended.</w:t>
      </w:r>
    </w:p>
    <w:p w14:paraId="5C54793B" w14:textId="77777777" w:rsidR="00232CA4" w:rsidRPr="00E43EE0" w:rsidRDefault="00232CA4" w:rsidP="00232CA4">
      <w:r>
        <w:tab/>
      </w:r>
      <w:r>
        <w:tab/>
      </w:r>
    </w:p>
    <w:p w14:paraId="2FBBA29A" w14:textId="1398A2B0" w:rsidR="00232CA4" w:rsidRPr="00760A9F" w:rsidRDefault="00232CA4" w:rsidP="00232C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5FDF">
        <w:rPr>
          <w:sz w:val="22"/>
          <w:szCs w:val="22"/>
        </w:rPr>
        <w:t xml:space="preserve">Minutes of the </w:t>
      </w:r>
      <w:r>
        <w:rPr>
          <w:sz w:val="22"/>
          <w:szCs w:val="22"/>
        </w:rPr>
        <w:t>Regular</w:t>
      </w:r>
      <w:r w:rsidRPr="00B95FDF">
        <w:rPr>
          <w:sz w:val="22"/>
          <w:szCs w:val="22"/>
        </w:rPr>
        <w:t xml:space="preserve"> Board Meeting held </w:t>
      </w:r>
      <w:r w:rsidR="003F564D">
        <w:rPr>
          <w:sz w:val="22"/>
          <w:szCs w:val="22"/>
        </w:rPr>
        <w:t>September 14</w:t>
      </w:r>
      <w:r w:rsidRPr="00B95FDF">
        <w:rPr>
          <w:sz w:val="22"/>
          <w:szCs w:val="22"/>
        </w:rPr>
        <w:t>, 202</w:t>
      </w:r>
      <w:r>
        <w:rPr>
          <w:sz w:val="22"/>
          <w:szCs w:val="22"/>
        </w:rPr>
        <w:t>2</w:t>
      </w:r>
    </w:p>
    <w:p w14:paraId="4C59C370" w14:textId="439589AA" w:rsidR="00232CA4" w:rsidRPr="00621BC7" w:rsidRDefault="00232CA4" w:rsidP="00232C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D7177">
        <w:rPr>
          <w:sz w:val="22"/>
          <w:szCs w:val="22"/>
        </w:rPr>
        <w:t>Payment Register by Payment Status 0</w:t>
      </w:r>
      <w:r w:rsidR="003F564D">
        <w:rPr>
          <w:sz w:val="22"/>
          <w:szCs w:val="22"/>
        </w:rPr>
        <w:t>9</w:t>
      </w:r>
      <w:r>
        <w:rPr>
          <w:sz w:val="22"/>
          <w:szCs w:val="22"/>
        </w:rPr>
        <w:t>/01/</w:t>
      </w:r>
      <w:r w:rsidRPr="00CD7177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CD7177">
        <w:rPr>
          <w:sz w:val="22"/>
          <w:szCs w:val="22"/>
        </w:rPr>
        <w:t>-0</w:t>
      </w:r>
      <w:r w:rsidR="003F564D">
        <w:rPr>
          <w:sz w:val="22"/>
          <w:szCs w:val="22"/>
        </w:rPr>
        <w:t>9</w:t>
      </w:r>
      <w:r w:rsidRPr="00CD7177">
        <w:rPr>
          <w:sz w:val="22"/>
          <w:szCs w:val="22"/>
        </w:rPr>
        <w:t>/3</w:t>
      </w:r>
      <w:r w:rsidR="003F564D">
        <w:rPr>
          <w:sz w:val="22"/>
          <w:szCs w:val="22"/>
        </w:rPr>
        <w:t>0</w:t>
      </w:r>
      <w:r w:rsidRPr="00CD7177">
        <w:rPr>
          <w:sz w:val="22"/>
          <w:szCs w:val="22"/>
        </w:rPr>
        <w:t>//2</w:t>
      </w:r>
      <w:r>
        <w:rPr>
          <w:sz w:val="22"/>
          <w:szCs w:val="22"/>
        </w:rPr>
        <w:t>2</w:t>
      </w:r>
    </w:p>
    <w:p w14:paraId="2AAB8332" w14:textId="77777777" w:rsidR="00232CA4" w:rsidRPr="00351661" w:rsidRDefault="00232CA4" w:rsidP="00232C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Board Report with Fund/Object 07/01/2022-06/30/2023</w:t>
      </w:r>
      <w:r>
        <w:rPr>
          <w:sz w:val="22"/>
          <w:szCs w:val="22"/>
        </w:rPr>
        <w:tab/>
      </w:r>
    </w:p>
    <w:p w14:paraId="10D4D109" w14:textId="77777777" w:rsidR="00232CA4" w:rsidRPr="001909B0" w:rsidRDefault="00232CA4" w:rsidP="00232CA4">
      <w:pPr>
        <w:rPr>
          <w:sz w:val="22"/>
          <w:szCs w:val="22"/>
        </w:rPr>
      </w:pPr>
    </w:p>
    <w:p w14:paraId="4F63FEC4" w14:textId="77777777" w:rsidR="00232CA4" w:rsidRDefault="00232CA4" w:rsidP="00232CA4">
      <w:pPr>
        <w:ind w:left="2160"/>
        <w:rPr>
          <w:sz w:val="22"/>
          <w:szCs w:val="22"/>
        </w:rPr>
      </w:pPr>
      <w:r>
        <w:rPr>
          <w:sz w:val="22"/>
          <w:szCs w:val="22"/>
        </w:rPr>
        <w:t>B</w:t>
      </w:r>
      <w:r w:rsidRPr="00F157B6">
        <w:rPr>
          <w:sz w:val="22"/>
          <w:szCs w:val="22"/>
        </w:rPr>
        <w:t>.</w:t>
      </w:r>
      <w:r w:rsidRPr="00F157B6">
        <w:rPr>
          <w:sz w:val="22"/>
          <w:szCs w:val="22"/>
        </w:rPr>
        <w:tab/>
        <w:t xml:space="preserve">Board to consider approval of AB 361 to allow public bodies to dispense with certain </w:t>
      </w:r>
    </w:p>
    <w:p w14:paraId="4A317D65" w14:textId="77777777" w:rsidR="00232CA4" w:rsidRPr="00F157B6" w:rsidRDefault="00232CA4" w:rsidP="00232CA4">
      <w:pPr>
        <w:ind w:left="2880" w:firstLine="45"/>
        <w:rPr>
          <w:sz w:val="22"/>
          <w:szCs w:val="22"/>
        </w:rPr>
      </w:pPr>
      <w:r w:rsidRPr="00F157B6">
        <w:rPr>
          <w:sz w:val="22"/>
          <w:szCs w:val="22"/>
        </w:rPr>
        <w:t>normally applicable Brown Act teleconferencing requirements. A proclaimed state of emergency,</w:t>
      </w:r>
      <w:r>
        <w:rPr>
          <w:sz w:val="22"/>
          <w:szCs w:val="22"/>
        </w:rPr>
        <w:t xml:space="preserve"> </w:t>
      </w:r>
      <w:r w:rsidRPr="00F157B6">
        <w:rPr>
          <w:sz w:val="22"/>
          <w:szCs w:val="22"/>
        </w:rPr>
        <w:t>meeting in person would present imminent risks to the health or safety of attendees.</w:t>
      </w:r>
      <w:r w:rsidRPr="00F157B6">
        <w:rPr>
          <w:sz w:val="22"/>
          <w:szCs w:val="22"/>
        </w:rPr>
        <w:tab/>
      </w:r>
    </w:p>
    <w:p w14:paraId="67A45D83" w14:textId="77777777" w:rsidR="00232CA4" w:rsidRDefault="00232CA4" w:rsidP="00232CA4">
      <w:pPr>
        <w:rPr>
          <w:sz w:val="22"/>
          <w:szCs w:val="22"/>
        </w:rPr>
      </w:pPr>
    </w:p>
    <w:p w14:paraId="27A451EB" w14:textId="77777777" w:rsidR="00232CA4" w:rsidRDefault="00232CA4" w:rsidP="00232CA4">
      <w:pPr>
        <w:ind w:left="2145"/>
        <w:rPr>
          <w:sz w:val="22"/>
          <w:szCs w:val="22"/>
        </w:rPr>
      </w:pPr>
    </w:p>
    <w:p w14:paraId="423432CA" w14:textId="53030E65" w:rsidR="00232CA4" w:rsidRDefault="00232CA4" w:rsidP="003F564D">
      <w:pPr>
        <w:ind w:left="2145"/>
        <w:rPr>
          <w:sz w:val="22"/>
          <w:szCs w:val="22"/>
        </w:rPr>
      </w:pPr>
      <w:r w:rsidRPr="002F25B4"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Pr="002F25B4">
        <w:rPr>
          <w:sz w:val="22"/>
          <w:szCs w:val="22"/>
        </w:rPr>
        <w:t>Board to consider approval of 2021-22 Unaudited Actuals Alternate Form</w:t>
      </w:r>
    </w:p>
    <w:p w14:paraId="678D5296" w14:textId="77777777" w:rsidR="00232CA4" w:rsidRDefault="00232CA4" w:rsidP="00232CA4">
      <w:pPr>
        <w:rPr>
          <w:sz w:val="22"/>
          <w:szCs w:val="22"/>
        </w:rPr>
      </w:pPr>
    </w:p>
    <w:p w14:paraId="56473578" w14:textId="25966424" w:rsidR="00232CA4" w:rsidRPr="003F564D" w:rsidRDefault="00232CA4" w:rsidP="003F56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564D">
        <w:rPr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Board to consider approval to upgrade school Router</w:t>
      </w:r>
    </w:p>
    <w:p w14:paraId="04DB1E01" w14:textId="77777777" w:rsidR="00232CA4" w:rsidRDefault="00232CA4" w:rsidP="00232CA4">
      <w:pPr>
        <w:rPr>
          <w:sz w:val="22"/>
          <w:szCs w:val="22"/>
        </w:rPr>
      </w:pPr>
    </w:p>
    <w:p w14:paraId="651AC4EF" w14:textId="4904D70D" w:rsidR="00232CA4" w:rsidRPr="00DD7DF6" w:rsidRDefault="00232CA4" w:rsidP="00232C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564D">
        <w:rPr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Board to consider approval of the following ERCS policies:</w:t>
      </w:r>
    </w:p>
    <w:p w14:paraId="4F01E3FC" w14:textId="77777777" w:rsidR="00232CA4" w:rsidRDefault="00232CA4" w:rsidP="00232CA4">
      <w:pPr>
        <w:pStyle w:val="ListParagraph"/>
        <w:ind w:left="3960"/>
        <w:rPr>
          <w:sz w:val="22"/>
          <w:szCs w:val="22"/>
        </w:rPr>
      </w:pPr>
    </w:p>
    <w:p w14:paraId="16940840" w14:textId="77777777" w:rsidR="00232CA4" w:rsidRDefault="00232CA4" w:rsidP="00232CA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Adopt ERCS Student Freedom of Speech Policy, Second Reading</w:t>
      </w:r>
    </w:p>
    <w:p w14:paraId="480D4096" w14:textId="77777777" w:rsidR="00232CA4" w:rsidRPr="00EF4A43" w:rsidRDefault="00232CA4" w:rsidP="00232CA4">
      <w:pPr>
        <w:rPr>
          <w:sz w:val="22"/>
          <w:szCs w:val="22"/>
        </w:rPr>
      </w:pPr>
    </w:p>
    <w:p w14:paraId="3F73A351" w14:textId="59BAECBB" w:rsidR="00232CA4" w:rsidRDefault="00232CA4" w:rsidP="00232CA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Amend ERCS Attendance Policy</w:t>
      </w:r>
    </w:p>
    <w:p w14:paraId="7318A80F" w14:textId="0435E6A8" w:rsidR="003F564D" w:rsidRDefault="003F564D" w:rsidP="003F564D">
      <w:pPr>
        <w:rPr>
          <w:sz w:val="22"/>
          <w:szCs w:val="22"/>
        </w:rPr>
      </w:pPr>
    </w:p>
    <w:p w14:paraId="22DE5BDA" w14:textId="05AC2023" w:rsidR="003F564D" w:rsidRDefault="003F564D" w:rsidP="003F564D">
      <w:pPr>
        <w:ind w:left="2160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  <w:t xml:space="preserve">Board to consider approval </w:t>
      </w:r>
      <w:r w:rsidR="00FA1EDB">
        <w:rPr>
          <w:sz w:val="22"/>
          <w:szCs w:val="22"/>
        </w:rPr>
        <w:t>of the 2021-22 Program Audit</w:t>
      </w:r>
    </w:p>
    <w:p w14:paraId="2EFFDF2F" w14:textId="2921CEAA" w:rsidR="00FA1EDB" w:rsidRDefault="00FA1EDB" w:rsidP="003F564D">
      <w:pPr>
        <w:ind w:left="2160"/>
        <w:rPr>
          <w:sz w:val="22"/>
          <w:szCs w:val="22"/>
        </w:rPr>
      </w:pPr>
    </w:p>
    <w:p w14:paraId="11021944" w14:textId="2E0E0A5E" w:rsidR="00FA1EDB" w:rsidRDefault="00FA1EDB" w:rsidP="003F564D">
      <w:pPr>
        <w:ind w:left="2160"/>
        <w:rPr>
          <w:sz w:val="22"/>
          <w:szCs w:val="22"/>
        </w:rPr>
      </w:pPr>
      <w:r>
        <w:rPr>
          <w:sz w:val="22"/>
          <w:szCs w:val="22"/>
        </w:rPr>
        <w:t>G.</w:t>
      </w:r>
      <w:r>
        <w:rPr>
          <w:sz w:val="22"/>
          <w:szCs w:val="22"/>
        </w:rPr>
        <w:tab/>
        <w:t>Board to consider approval of the Plan for the New Lot</w:t>
      </w:r>
    </w:p>
    <w:p w14:paraId="6BB073B7" w14:textId="6B541CD4" w:rsidR="00FA1EDB" w:rsidRDefault="00FA1EDB" w:rsidP="003F564D">
      <w:pPr>
        <w:ind w:left="2160"/>
        <w:rPr>
          <w:sz w:val="22"/>
          <w:szCs w:val="22"/>
        </w:rPr>
      </w:pPr>
    </w:p>
    <w:p w14:paraId="14E2D9D8" w14:textId="5925EA84" w:rsidR="00FA1EDB" w:rsidRDefault="00FA1EDB" w:rsidP="003F564D">
      <w:pPr>
        <w:ind w:left="2160"/>
        <w:rPr>
          <w:sz w:val="22"/>
          <w:szCs w:val="22"/>
        </w:rPr>
      </w:pPr>
      <w:r>
        <w:rPr>
          <w:sz w:val="22"/>
          <w:szCs w:val="22"/>
        </w:rPr>
        <w:t>H.</w:t>
      </w:r>
      <w:r>
        <w:rPr>
          <w:sz w:val="22"/>
          <w:szCs w:val="22"/>
        </w:rPr>
        <w:tab/>
        <w:t xml:space="preserve">Board to consider approval of </w:t>
      </w:r>
      <w:r w:rsidR="00E812A3">
        <w:rPr>
          <w:sz w:val="22"/>
          <w:szCs w:val="22"/>
        </w:rPr>
        <w:t>updated ESSER III Plan</w:t>
      </w:r>
    </w:p>
    <w:p w14:paraId="1EA2C297" w14:textId="650FDF43" w:rsidR="00E812A3" w:rsidRDefault="00E812A3" w:rsidP="003F564D">
      <w:pPr>
        <w:ind w:left="2160"/>
        <w:rPr>
          <w:sz w:val="22"/>
          <w:szCs w:val="22"/>
        </w:rPr>
      </w:pPr>
    </w:p>
    <w:p w14:paraId="49479D6A" w14:textId="77777777" w:rsidR="00E812A3" w:rsidRDefault="00E812A3" w:rsidP="00E812A3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  <w:t>Board to consider approval of 2020-21 and 2021-22 Title VI EASIE</w:t>
      </w:r>
    </w:p>
    <w:p w14:paraId="2CF50753" w14:textId="4A0AC009" w:rsidR="00E812A3" w:rsidRPr="003F564D" w:rsidRDefault="00E812A3" w:rsidP="00E812A3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Annual Performance Reports</w:t>
      </w:r>
    </w:p>
    <w:p w14:paraId="524D38AF" w14:textId="77777777" w:rsidR="00232CA4" w:rsidRDefault="00232CA4" w:rsidP="00232CA4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77847EBE" w14:textId="77777777" w:rsidR="00232CA4" w:rsidRPr="003A42B3" w:rsidRDefault="00232CA4" w:rsidP="00232CA4"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0FF31D1" w14:textId="77777777" w:rsidR="00232CA4" w:rsidRPr="00536EE6" w:rsidRDefault="00232CA4" w:rsidP="00232CA4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Board Member Comments:</w:t>
      </w:r>
    </w:p>
    <w:p w14:paraId="4926DCE4" w14:textId="77777777" w:rsidR="00232CA4" w:rsidRDefault="00232CA4" w:rsidP="00232CA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2F4F8FB" w14:textId="77777777" w:rsidR="00232CA4" w:rsidRPr="00E8721C" w:rsidRDefault="00232CA4" w:rsidP="00232C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ab/>
        <w:t xml:space="preserve">  </w:t>
      </w:r>
    </w:p>
    <w:p w14:paraId="3B00B370" w14:textId="77777777" w:rsidR="00232CA4" w:rsidRDefault="00232CA4" w:rsidP="00232CA4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Pr="000F2560">
        <w:rPr>
          <w:sz w:val="22"/>
          <w:szCs w:val="22"/>
        </w:rPr>
        <w:t>Adjournment</w:t>
      </w:r>
      <w:r>
        <w:rPr>
          <w:sz w:val="22"/>
          <w:szCs w:val="22"/>
        </w:rPr>
        <w:t>:</w:t>
      </w:r>
    </w:p>
    <w:p w14:paraId="24F0AC13" w14:textId="77777777" w:rsidR="00232CA4" w:rsidRPr="00450E0B" w:rsidRDefault="00232CA4" w:rsidP="00232CA4">
      <w:pPr>
        <w:pStyle w:val="NoSpacing"/>
        <w:ind w:firstLine="720"/>
        <w:rPr>
          <w:b/>
          <w:bCs/>
          <w:sz w:val="22"/>
          <w:szCs w:val="22"/>
        </w:rPr>
      </w:pPr>
    </w:p>
    <w:p w14:paraId="40062D51" w14:textId="24462A60" w:rsidR="00232CA4" w:rsidRDefault="00232CA4" w:rsidP="00232CA4">
      <w:pPr>
        <w:pStyle w:val="NoSpacing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Next Board Meeting:  Regular </w:t>
      </w:r>
      <w:r w:rsidR="003F564D">
        <w:rPr>
          <w:i/>
          <w:sz w:val="22"/>
          <w:szCs w:val="22"/>
        </w:rPr>
        <w:t>November 9, 2022</w:t>
      </w:r>
    </w:p>
    <w:p w14:paraId="32D45F18" w14:textId="1850FABB" w:rsidR="003F564D" w:rsidRDefault="003F564D" w:rsidP="00232CA4">
      <w:pPr>
        <w:pStyle w:val="NoSpacing"/>
        <w:ind w:firstLine="720"/>
        <w:rPr>
          <w:i/>
          <w:sz w:val="22"/>
          <w:szCs w:val="22"/>
        </w:rPr>
      </w:pPr>
    </w:p>
    <w:p w14:paraId="48056327" w14:textId="77777777" w:rsidR="00232CA4" w:rsidRDefault="00232CA4" w:rsidP="00232CA4"/>
    <w:p w14:paraId="11B9AA22" w14:textId="77777777" w:rsidR="00232CA4" w:rsidRDefault="00232CA4" w:rsidP="00232CA4"/>
    <w:p w14:paraId="1AC0A176" w14:textId="77777777" w:rsidR="00232CA4" w:rsidRPr="007D3E64" w:rsidRDefault="00232CA4" w:rsidP="00232CA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7317DE">
        <w:rPr>
          <w:sz w:val="20"/>
          <w:szCs w:val="20"/>
        </w:rPr>
        <w:tab/>
      </w:r>
      <w:r w:rsidRPr="007D3E64">
        <w:rPr>
          <w:i/>
          <w:iCs/>
          <w:sz w:val="20"/>
          <w:szCs w:val="20"/>
        </w:rPr>
        <w:t xml:space="preserve">Agenda Packet &amp; Supporting Documents Notice:  The agenda packet and supporting materials, including </w:t>
      </w:r>
    </w:p>
    <w:p w14:paraId="6AFEEDCD" w14:textId="77777777" w:rsidR="00232CA4" w:rsidRPr="007D3E64" w:rsidRDefault="00232CA4" w:rsidP="0023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 xml:space="preserve">Materials distributed less than 72 hours prior to the scheduled meeting, can be viewed at the Eel River Charter School – Reception Desk, and located at 76350 Main Street, Covelo, CA.  For more information, </w:t>
      </w:r>
      <w:proofErr w:type="gramStart"/>
      <w:r w:rsidRPr="007D3E64">
        <w:rPr>
          <w:i/>
          <w:iCs/>
          <w:sz w:val="20"/>
          <w:szCs w:val="20"/>
        </w:rPr>
        <w:t>Please</w:t>
      </w:r>
      <w:proofErr w:type="gramEnd"/>
      <w:r w:rsidRPr="007D3E64">
        <w:rPr>
          <w:i/>
          <w:iCs/>
          <w:sz w:val="20"/>
          <w:szCs w:val="20"/>
        </w:rPr>
        <w:t xml:space="preserve"> call 707 983-6946</w:t>
      </w:r>
    </w:p>
    <w:p w14:paraId="50F5CBAE" w14:textId="77777777" w:rsidR="00232CA4" w:rsidRPr="007D3E64" w:rsidRDefault="00232CA4" w:rsidP="0023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0093B5F2" w14:textId="77777777" w:rsidR="00232CA4" w:rsidRPr="007D3E64" w:rsidRDefault="00232CA4" w:rsidP="0023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3DB7AF53" w14:textId="77777777" w:rsidR="00232CA4" w:rsidRPr="007D3E64" w:rsidRDefault="00232CA4" w:rsidP="0023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ADA Compliance Notice: ERCS adheres to the American with Disabilities Act.  Should you require special</w:t>
      </w:r>
    </w:p>
    <w:p w14:paraId="4ACDD5A6" w14:textId="77777777" w:rsidR="00232CA4" w:rsidRPr="007D3E64" w:rsidRDefault="00232CA4" w:rsidP="0023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Accommodations, or more information about accessibility, please contact the ERCS office at (707) 983-6946.</w:t>
      </w:r>
      <w:r>
        <w:rPr>
          <w:i/>
          <w:iCs/>
          <w:sz w:val="20"/>
          <w:szCs w:val="20"/>
        </w:rPr>
        <w:t xml:space="preserve"> Requests for disability-related modifications or accommodations to participate in this public meeting should be made 24 hours prior to the meeting.  </w:t>
      </w:r>
      <w:r w:rsidRPr="007D3E64">
        <w:rPr>
          <w:i/>
          <w:iCs/>
          <w:sz w:val="20"/>
          <w:szCs w:val="20"/>
        </w:rPr>
        <w:t xml:space="preserve">All efforts will be made for reasonable accommodations.  Government Code Section 54953.2 Americans with Disabilities Act of 1990, 202 (42 U.S.C. 12132). </w:t>
      </w:r>
    </w:p>
    <w:p w14:paraId="558A2615" w14:textId="77777777" w:rsidR="00232CA4" w:rsidRDefault="00232CA4" w:rsidP="00232CA4"/>
    <w:p w14:paraId="2FE3D93C" w14:textId="77777777" w:rsidR="00232CA4" w:rsidRDefault="00232CA4" w:rsidP="00232CA4"/>
    <w:p w14:paraId="531191F6" w14:textId="77777777" w:rsidR="00232CA4" w:rsidRDefault="00232CA4" w:rsidP="00232CA4"/>
    <w:p w14:paraId="641968ED" w14:textId="77777777" w:rsidR="00232CA4" w:rsidRDefault="00232CA4" w:rsidP="00232CA4"/>
    <w:p w14:paraId="3DDB2EC7" w14:textId="77777777" w:rsidR="00232CA4" w:rsidRDefault="00232CA4" w:rsidP="00232CA4"/>
    <w:p w14:paraId="1C9E6A9A" w14:textId="77777777" w:rsidR="00232CA4" w:rsidRDefault="00232CA4" w:rsidP="00232CA4"/>
    <w:p w14:paraId="046C556A" w14:textId="77777777" w:rsidR="00232CA4" w:rsidRDefault="00232CA4" w:rsidP="00232CA4"/>
    <w:p w14:paraId="4B157137" w14:textId="77777777" w:rsidR="00232CA4" w:rsidRDefault="00232CA4" w:rsidP="00232CA4"/>
    <w:p w14:paraId="10A51D2E" w14:textId="77777777" w:rsidR="00232CA4" w:rsidRDefault="00232CA4" w:rsidP="00232CA4"/>
    <w:p w14:paraId="295D2B27" w14:textId="77777777" w:rsidR="00232CA4" w:rsidRDefault="00232CA4" w:rsidP="00232CA4"/>
    <w:p w14:paraId="764D4EE8" w14:textId="77777777" w:rsidR="00232CA4" w:rsidRDefault="00232CA4" w:rsidP="00232CA4"/>
    <w:p w14:paraId="0ED90F06" w14:textId="77777777" w:rsidR="00232CA4" w:rsidRDefault="00232CA4" w:rsidP="00232CA4"/>
    <w:p w14:paraId="38220CA8" w14:textId="77777777" w:rsidR="00232CA4" w:rsidRDefault="00232CA4" w:rsidP="00232CA4"/>
    <w:p w14:paraId="6E740EB6" w14:textId="77777777" w:rsidR="00483C8A" w:rsidRDefault="00483C8A"/>
    <w:sectPr w:rsidR="00483C8A" w:rsidSect="0026353A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BBD"/>
    <w:multiLevelType w:val="hybridMultilevel"/>
    <w:tmpl w:val="7DE2CDCE"/>
    <w:lvl w:ilvl="0" w:tplc="7A2676F8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5590975"/>
    <w:multiLevelType w:val="hybridMultilevel"/>
    <w:tmpl w:val="35EC1AB8"/>
    <w:lvl w:ilvl="0" w:tplc="C8BC7D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AA4577C"/>
    <w:multiLevelType w:val="hybridMultilevel"/>
    <w:tmpl w:val="17821FDE"/>
    <w:lvl w:ilvl="0" w:tplc="670460C0">
      <w:start w:val="1"/>
      <w:numFmt w:val="decimal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E9B0ABB"/>
    <w:multiLevelType w:val="hybridMultilevel"/>
    <w:tmpl w:val="36469400"/>
    <w:lvl w:ilvl="0" w:tplc="B518EA5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98B1B11"/>
    <w:multiLevelType w:val="hybridMultilevel"/>
    <w:tmpl w:val="70DAD284"/>
    <w:lvl w:ilvl="0" w:tplc="52001C1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9AC3221"/>
    <w:multiLevelType w:val="hybridMultilevel"/>
    <w:tmpl w:val="55D2D0FA"/>
    <w:lvl w:ilvl="0" w:tplc="09C66D4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23102271">
    <w:abstractNumId w:val="2"/>
  </w:num>
  <w:num w:numId="2" w16cid:durableId="1462915127">
    <w:abstractNumId w:val="0"/>
  </w:num>
  <w:num w:numId="3" w16cid:durableId="408700086">
    <w:abstractNumId w:val="1"/>
  </w:num>
  <w:num w:numId="4" w16cid:durableId="849491082">
    <w:abstractNumId w:val="5"/>
  </w:num>
  <w:num w:numId="5" w16cid:durableId="1064915037">
    <w:abstractNumId w:val="3"/>
  </w:num>
  <w:num w:numId="6" w16cid:durableId="1063018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A4"/>
    <w:rsid w:val="001233A0"/>
    <w:rsid w:val="00232CA4"/>
    <w:rsid w:val="003F564D"/>
    <w:rsid w:val="00483C8A"/>
    <w:rsid w:val="00B27A3F"/>
    <w:rsid w:val="00E812A3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D2F020"/>
  <w15:chartTrackingRefBased/>
  <w15:docId w15:val="{E32DF507-922B-4496-B5A0-76134C1E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CA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232CA4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23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2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son@eelriverscho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Tuttle</dc:creator>
  <cp:keywords/>
  <dc:description/>
  <cp:lastModifiedBy>Betty Tuttle</cp:lastModifiedBy>
  <cp:revision>3</cp:revision>
  <cp:lastPrinted>2022-10-05T21:50:00Z</cp:lastPrinted>
  <dcterms:created xsi:type="dcterms:W3CDTF">2022-10-05T16:04:00Z</dcterms:created>
  <dcterms:modified xsi:type="dcterms:W3CDTF">2022-10-05T21:56:00Z</dcterms:modified>
</cp:coreProperties>
</file>