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E9E4" w14:textId="501B1191" w:rsidR="00515BFC" w:rsidRPr="00856C41" w:rsidRDefault="00515BFC" w:rsidP="00EC1727">
      <w:pPr>
        <w:ind w:left="1440" w:firstLine="720"/>
        <w:rPr>
          <w:b/>
          <w:sz w:val="20"/>
        </w:rPr>
      </w:pPr>
      <w:r w:rsidRPr="00856C41">
        <w:rPr>
          <w:b/>
          <w:sz w:val="20"/>
          <w:u w:val="single"/>
        </w:rPr>
        <w:t xml:space="preserve">Escuela Primaria Newton </w:t>
      </w:r>
      <w:r w:rsidR="00A206EA" w:rsidRPr="00856C41">
        <w:rPr>
          <w:rFonts w:cstheme="minorHAnsi"/>
          <w:b/>
          <w:sz w:val="20"/>
          <w:u w:val="single"/>
        </w:rPr>
        <w:t>PACTO ESTUDIANTE-PADRE-MAESTRO</w:t>
      </w:r>
    </w:p>
    <w:p w14:paraId="111DC791" w14:textId="77777777" w:rsidR="00FB5336" w:rsidRPr="00856C41" w:rsidRDefault="00515BFC" w:rsidP="00515BFC">
      <w:pPr>
        <w:rPr>
          <w:b/>
          <w:sz w:val="14"/>
          <w:szCs w:val="18"/>
        </w:rPr>
      </w:pPr>
      <w:r w:rsidRPr="00856C41">
        <w:rPr>
          <w:b/>
          <w:sz w:val="14"/>
          <w:szCs w:val="18"/>
        </w:rPr>
        <w:t xml:space="preserve">La Escuela Primaria Newton, y los padres de los estudiantes que participan en actividades, servicios y programas financiados por el Título I de la Ley Cada Estudiante Triunfa (niños participantes), están de acuerdo en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  Este pacto entre la escuela y los padres está vigente durante el año escolar </w:t>
      </w:r>
      <w:r w:rsidRPr="00856C41">
        <w:rPr>
          <w:b/>
          <w:sz w:val="14"/>
          <w:szCs w:val="18"/>
          <w:u w:val="single"/>
        </w:rPr>
        <w:t>2023-2024</w:t>
      </w:r>
      <w:r w:rsidRPr="00856C41">
        <w:rPr>
          <w:b/>
          <w:sz w:val="14"/>
          <w:szCs w:val="18"/>
        </w:rPr>
        <w:t>.</w:t>
      </w:r>
    </w:p>
    <w:p w14:paraId="3E7DC331" w14:textId="77777777" w:rsidR="00FB5336" w:rsidRPr="00856C41" w:rsidRDefault="00515BFC" w:rsidP="00FB5336">
      <w:pPr>
        <w:pStyle w:val="NoSpacing"/>
        <w:rPr>
          <w:b/>
          <w:sz w:val="14"/>
          <w:szCs w:val="14"/>
          <w:u w:val="single"/>
        </w:rPr>
      </w:pPr>
      <w:r w:rsidRPr="00856C41">
        <w:rPr>
          <w:b/>
          <w:sz w:val="14"/>
          <w:szCs w:val="14"/>
          <w:u w:val="single"/>
        </w:rPr>
        <w:t>Responsabilidades escolares</w:t>
      </w:r>
    </w:p>
    <w:p w14:paraId="79B60D82" w14:textId="77777777" w:rsidR="00515BFC" w:rsidRPr="00856C41" w:rsidRDefault="00515BFC" w:rsidP="00FB5336">
      <w:pPr>
        <w:pStyle w:val="NoSpacing"/>
        <w:rPr>
          <w:b/>
          <w:sz w:val="14"/>
          <w:szCs w:val="14"/>
        </w:rPr>
      </w:pPr>
      <w:r w:rsidRPr="00856C41">
        <w:rPr>
          <w:b/>
          <w:sz w:val="14"/>
          <w:szCs w:val="14"/>
        </w:rPr>
        <w:t>La Escuela Primaria Newton:</w:t>
      </w:r>
    </w:p>
    <w:p w14:paraId="583124D8" w14:textId="77777777" w:rsidR="00515BFC" w:rsidRPr="00856C41" w:rsidRDefault="00515BFC" w:rsidP="00515BFC">
      <w:pPr>
        <w:pStyle w:val="ListParagraph"/>
        <w:numPr>
          <w:ilvl w:val="0"/>
          <w:numId w:val="1"/>
        </w:numPr>
        <w:spacing w:line="240" w:lineRule="auto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>Proporcionar un currículo e instrucción de alta calidad en un ambiente de aprendizaje efectivo y de apoyo que permita a los niños participantes cumplir con los estándares de rendimiento académico del Estado de la siguiente manera:</w:t>
      </w:r>
    </w:p>
    <w:p w14:paraId="705F4C9B" w14:textId="77777777" w:rsidR="00515BFC" w:rsidRPr="00856C41" w:rsidRDefault="00515BFC" w:rsidP="00515BFC">
      <w:pPr>
        <w:pStyle w:val="ListParagraph"/>
        <w:numPr>
          <w:ilvl w:val="0"/>
          <w:numId w:val="2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Los maestros altamente calificados utilizarán estrategias de enseñanza explícitas alineadas con el Curso de Estudio del Estado de Alabama y los Estándares de Preparación Universitaria y Profesional</w:t>
      </w:r>
    </w:p>
    <w:p w14:paraId="130AC3DB" w14:textId="77777777" w:rsidR="00515BFC" w:rsidRPr="00856C41" w:rsidRDefault="00515BFC" w:rsidP="00515BFC">
      <w:pPr>
        <w:pStyle w:val="ListParagraph"/>
        <w:numPr>
          <w:ilvl w:val="0"/>
          <w:numId w:val="2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Proporcionar instrucción de Nivel 1, Nivel 2 y Nivel 3 para permitir que los estudiantes cumplan con los estándares académicos estatales.</w:t>
      </w:r>
    </w:p>
    <w:p w14:paraId="1F08719E" w14:textId="77777777" w:rsidR="00515BFC" w:rsidRPr="00856C41" w:rsidRDefault="00515BFC" w:rsidP="00515BFC">
      <w:pPr>
        <w:pStyle w:val="ListParagraph"/>
        <w:numPr>
          <w:ilvl w:val="0"/>
          <w:numId w:val="2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Los estudiantes recibirán instrucción en grupos enteros y pequeños.</w:t>
      </w:r>
    </w:p>
    <w:p w14:paraId="21FB71B3" w14:textId="77777777" w:rsidR="00515BFC" w:rsidRPr="00856C41" w:rsidRDefault="00515BFC" w:rsidP="00515BFC">
      <w:pPr>
        <w:pStyle w:val="ListParagraph"/>
        <w:numPr>
          <w:ilvl w:val="0"/>
          <w:numId w:val="2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La facultad y el personal trabajarán en equipo para proporcionar un entorno de aprendizaje efectivo y de apoyo.</w:t>
      </w:r>
    </w:p>
    <w:p w14:paraId="46459573" w14:textId="77777777" w:rsidR="00515BFC" w:rsidRPr="00856C41" w:rsidRDefault="00515BFC" w:rsidP="00515BFC">
      <w:pPr>
        <w:pStyle w:val="ListParagraph"/>
        <w:numPr>
          <w:ilvl w:val="0"/>
          <w:numId w:val="2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Use RTI para los estudiantes que necesitan apoyo básico.</w:t>
      </w:r>
    </w:p>
    <w:p w14:paraId="76834A2B" w14:textId="77777777" w:rsidR="00515BFC" w:rsidRPr="00856C41" w:rsidRDefault="00515BFC" w:rsidP="00515BFC">
      <w:pPr>
        <w:pStyle w:val="ListParagraph"/>
        <w:numPr>
          <w:ilvl w:val="0"/>
          <w:numId w:val="2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Proporcionar tutoría en la escuela y después de la escuela, así como remediación de verano a medida que haya fondos disponibles.</w:t>
      </w:r>
    </w:p>
    <w:p w14:paraId="25C15B51" w14:textId="77777777" w:rsidR="00515BFC" w:rsidRPr="00856C41" w:rsidRDefault="00515BFC" w:rsidP="00515BFC">
      <w:pPr>
        <w:pStyle w:val="ListParagraph"/>
        <w:numPr>
          <w:ilvl w:val="0"/>
          <w:numId w:val="1"/>
        </w:numPr>
        <w:spacing w:line="240" w:lineRule="auto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 xml:space="preserve">Celebre conferencias de padres y maestros (al menos una vez al año en las escuelas primarias) durante las cuales se pueda discutir este pacto en lo que se refiere al logro individual del niño.  </w:t>
      </w:r>
      <w:r w:rsidR="00856C41" w:rsidRPr="00856C41">
        <w:rPr>
          <w:sz w:val="14"/>
          <w:szCs w:val="16"/>
        </w:rPr>
        <w:t>En concreto, se celebrará una reunión:</w:t>
      </w:r>
    </w:p>
    <w:p w14:paraId="05D90A78" w14:textId="77777777" w:rsidR="00515BFC" w:rsidRPr="00856C41" w:rsidRDefault="00856C41" w:rsidP="00FB5336">
      <w:pPr>
        <w:pStyle w:val="ListParagraph"/>
        <w:numPr>
          <w:ilvl w:val="0"/>
          <w:numId w:val="8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Con el propósito de informar a los padres de la participación de su escuela en el Título 1, los requisitos de la ley y el derecho de los padres del Título 1 a participar.</w:t>
      </w:r>
    </w:p>
    <w:p w14:paraId="7273617A" w14:textId="77777777" w:rsidR="00515BFC" w:rsidRPr="00856C41" w:rsidRDefault="00515BFC" w:rsidP="008928BA">
      <w:pPr>
        <w:pStyle w:val="ListParagraph"/>
        <w:numPr>
          <w:ilvl w:val="0"/>
          <w:numId w:val="1"/>
        </w:numPr>
        <w:spacing w:line="240" w:lineRule="auto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>Proporcione a los padres informes frecuentes sobre el progreso de sus hijos.</w:t>
      </w:r>
    </w:p>
    <w:p w14:paraId="4F6F74E3" w14:textId="77777777" w:rsidR="00515BFC" w:rsidRPr="00856C41" w:rsidRDefault="00515BFC" w:rsidP="00515BFC">
      <w:pPr>
        <w:pStyle w:val="ListParagraph"/>
        <w:numPr>
          <w:ilvl w:val="0"/>
          <w:numId w:val="3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Los informes de progreso se envían a mediados de cada 9 semanas.</w:t>
      </w:r>
    </w:p>
    <w:p w14:paraId="01E41424" w14:textId="77777777" w:rsidR="00515BFC" w:rsidRPr="00856C41" w:rsidRDefault="00515BFC" w:rsidP="00515BFC">
      <w:pPr>
        <w:pStyle w:val="ListParagraph"/>
        <w:numPr>
          <w:ilvl w:val="0"/>
          <w:numId w:val="3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Las boletas de calificaciones se envían al final de cada período de calificación de 9 semanas.</w:t>
      </w:r>
    </w:p>
    <w:p w14:paraId="25E55D3B" w14:textId="77777777" w:rsidR="00515BFC" w:rsidRPr="00856C41" w:rsidRDefault="00515BFC" w:rsidP="00515BFC">
      <w:pPr>
        <w:pStyle w:val="ListParagraph"/>
        <w:numPr>
          <w:ilvl w:val="0"/>
          <w:numId w:val="3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Los informes de datos se envían a casa después de cada período de prueba.</w:t>
      </w:r>
    </w:p>
    <w:p w14:paraId="6B366418" w14:textId="77777777" w:rsidR="00515BFC" w:rsidRPr="00856C41" w:rsidRDefault="00515BFC" w:rsidP="00515BFC">
      <w:pPr>
        <w:pStyle w:val="ListParagraph"/>
        <w:numPr>
          <w:ilvl w:val="0"/>
          <w:numId w:val="3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Los padres pueden acceder a las calificaciones visitando el sitio web de PowerSchool.</w:t>
      </w:r>
    </w:p>
    <w:p w14:paraId="20AADE63" w14:textId="77777777" w:rsidR="00515BFC" w:rsidRPr="00856C41" w:rsidRDefault="00515BFC" w:rsidP="00515BFC">
      <w:pPr>
        <w:pStyle w:val="ListParagraph"/>
        <w:numPr>
          <w:ilvl w:val="0"/>
          <w:numId w:val="3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Las conferencias de padres se programan según sea necesario.</w:t>
      </w:r>
    </w:p>
    <w:p w14:paraId="56224492" w14:textId="77777777" w:rsidR="00515BFC" w:rsidRPr="00856C41" w:rsidRDefault="00515BFC" w:rsidP="00515BFC">
      <w:pPr>
        <w:pStyle w:val="ListParagraph"/>
        <w:numPr>
          <w:ilvl w:val="0"/>
          <w:numId w:val="3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Si los padres no pueden venir a la escuela, se realiza una conferencia telefónica.</w:t>
      </w:r>
    </w:p>
    <w:p w14:paraId="7BAD6F40" w14:textId="77777777" w:rsidR="00515BFC" w:rsidRPr="00856C41" w:rsidRDefault="00515BFC" w:rsidP="00515BFC">
      <w:pPr>
        <w:pStyle w:val="ListParagraph"/>
        <w:numPr>
          <w:ilvl w:val="0"/>
          <w:numId w:val="1"/>
        </w:numPr>
        <w:spacing w:line="240" w:lineRule="auto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>Proporcione a los padres un acceso razonable al personal.</w:t>
      </w:r>
    </w:p>
    <w:p w14:paraId="4791DEC3" w14:textId="77777777" w:rsidR="00515BFC" w:rsidRPr="00856C41" w:rsidRDefault="00515BFC" w:rsidP="00515BFC">
      <w:pPr>
        <w:pStyle w:val="ListParagraph"/>
        <w:numPr>
          <w:ilvl w:val="0"/>
          <w:numId w:val="4"/>
        </w:numPr>
        <w:spacing w:after="100" w:afterAutospacing="1"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Los padres tienen acceso al personal en persona, por teléfono o correo electrónico antes y después de la escuela, o a la hora de planificación del maestro.  Las reuniones de PTO también proporcionan acceso a los maestros.</w:t>
      </w:r>
    </w:p>
    <w:p w14:paraId="421BCA10" w14:textId="77777777" w:rsidR="00515BFC" w:rsidRPr="00856C41" w:rsidRDefault="00515BFC" w:rsidP="008928BA">
      <w:pPr>
        <w:pStyle w:val="ListParagraph"/>
        <w:numPr>
          <w:ilvl w:val="0"/>
          <w:numId w:val="1"/>
        </w:numPr>
        <w:spacing w:line="240" w:lineRule="auto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>Proporcionar a los padres oportunidades para ser voluntarios y participar en la clase de sus hijos y para observar las actividades del aula, de la siguiente manera:</w:t>
      </w:r>
    </w:p>
    <w:p w14:paraId="3F239EE1" w14:textId="77777777" w:rsidR="00515BFC" w:rsidRPr="00856C41" w:rsidRDefault="00515BFC" w:rsidP="00515BFC">
      <w:pPr>
        <w:pStyle w:val="ListParagraph"/>
        <w:numPr>
          <w:ilvl w:val="0"/>
          <w:numId w:val="4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Los padres pueden visitar las aulas y observar durante la Semana de la Educación Americana.</w:t>
      </w:r>
    </w:p>
    <w:p w14:paraId="5492FA20" w14:textId="77777777" w:rsidR="00515BFC" w:rsidRPr="00856C41" w:rsidRDefault="00515BFC" w:rsidP="00515BFC">
      <w:pPr>
        <w:pStyle w:val="ListParagraph"/>
        <w:numPr>
          <w:ilvl w:val="0"/>
          <w:numId w:val="4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Los padres están invitados a visitar y almorzar con sus hijos en la cena de Acción de Gracias o la cena de Navidad.</w:t>
      </w:r>
    </w:p>
    <w:p w14:paraId="2592760B" w14:textId="77777777" w:rsidR="00F75729" w:rsidRPr="00856C41" w:rsidRDefault="00515BFC" w:rsidP="00F75729">
      <w:pPr>
        <w:pStyle w:val="ListParagraph"/>
        <w:numPr>
          <w:ilvl w:val="0"/>
          <w:numId w:val="4"/>
        </w:numPr>
        <w:spacing w:line="240" w:lineRule="auto"/>
        <w:rPr>
          <w:b/>
          <w:sz w:val="14"/>
          <w:szCs w:val="16"/>
        </w:rPr>
      </w:pPr>
      <w:r w:rsidRPr="00856C41">
        <w:rPr>
          <w:sz w:val="14"/>
          <w:szCs w:val="16"/>
        </w:rPr>
        <w:t>Participe en nuestra asamblea "Cookies con cuidadores".</w:t>
      </w:r>
    </w:p>
    <w:p w14:paraId="7EC7445B" w14:textId="77777777" w:rsidR="00F75729" w:rsidRPr="00856C41" w:rsidRDefault="00F75729" w:rsidP="00F75729">
      <w:pPr>
        <w:pStyle w:val="ListParagraph"/>
        <w:numPr>
          <w:ilvl w:val="0"/>
          <w:numId w:val="1"/>
        </w:numPr>
        <w:spacing w:line="240" w:lineRule="auto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>Asegurar una comunicación regular bidireccional y significativa entre los miembros de la familia y el personal de la escuela, y, en la medida de lo posible, en un lenguaje que los miembros de la familia puedan entender.</w:t>
      </w:r>
    </w:p>
    <w:p w14:paraId="3D965863" w14:textId="77777777" w:rsidR="00F75729" w:rsidRPr="00856C41" w:rsidRDefault="00F75729" w:rsidP="00F75729">
      <w:pPr>
        <w:pStyle w:val="ListParagraph"/>
        <w:numPr>
          <w:ilvl w:val="1"/>
          <w:numId w:val="1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Los padres y los miembros del personal utilizan Class Dojo o Remind para comunicarse entre sí.</w:t>
      </w:r>
    </w:p>
    <w:p w14:paraId="4BC99539" w14:textId="77777777" w:rsidR="00F75729" w:rsidRPr="00856C41" w:rsidRDefault="00800A6E" w:rsidP="00F75729">
      <w:pPr>
        <w:pStyle w:val="ListParagraph"/>
        <w:numPr>
          <w:ilvl w:val="1"/>
          <w:numId w:val="1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Las cookies con cuidadores, las asambleas informativas del Título I, los eventos de PTO y los talleres de evaluación estatal se planifican durante todo el año para interactuar e informar a los padres.</w:t>
      </w:r>
    </w:p>
    <w:p w14:paraId="0F6E7B95" w14:textId="77777777" w:rsidR="00800A6E" w:rsidRPr="00856C41" w:rsidRDefault="00800A6E" w:rsidP="00F75729">
      <w:pPr>
        <w:pStyle w:val="ListParagraph"/>
        <w:numPr>
          <w:ilvl w:val="1"/>
          <w:numId w:val="1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Las direcciones de correo electrónico de los maestros se publican públicamente en el sitio web de la Escuela Primaria Newton, lo que permite a los padres comunicarse libremente con los padres.</w:t>
      </w:r>
    </w:p>
    <w:p w14:paraId="1C87CEBC" w14:textId="77777777" w:rsidR="00FB5336" w:rsidRPr="00856C41" w:rsidRDefault="00800A6E" w:rsidP="00515BFC">
      <w:pPr>
        <w:pStyle w:val="ListParagraph"/>
        <w:numPr>
          <w:ilvl w:val="1"/>
          <w:numId w:val="1"/>
        </w:numPr>
        <w:spacing w:line="240" w:lineRule="auto"/>
        <w:rPr>
          <w:b/>
          <w:sz w:val="14"/>
          <w:szCs w:val="16"/>
          <w:u w:val="single"/>
        </w:rPr>
      </w:pPr>
      <w:r w:rsidRPr="00856C41">
        <w:rPr>
          <w:sz w:val="14"/>
          <w:szCs w:val="16"/>
        </w:rPr>
        <w:t>Los sitios web del distrito y de las escuelas se pueden convertir a otros idiomas para garantizar una comunicación clara.</w:t>
      </w:r>
    </w:p>
    <w:p w14:paraId="2112C057" w14:textId="77777777" w:rsidR="00515BFC" w:rsidRPr="00856C41" w:rsidRDefault="00515BFC" w:rsidP="00FB5336">
      <w:pPr>
        <w:pStyle w:val="NoSpacing"/>
        <w:rPr>
          <w:b/>
          <w:sz w:val="14"/>
          <w:szCs w:val="16"/>
          <w:u w:val="single"/>
        </w:rPr>
      </w:pPr>
      <w:r w:rsidRPr="00856C41">
        <w:rPr>
          <w:b/>
          <w:sz w:val="14"/>
          <w:szCs w:val="16"/>
          <w:u w:val="single"/>
        </w:rPr>
        <w:t>Responsabilidades de los padres</w:t>
      </w:r>
    </w:p>
    <w:p w14:paraId="67698C5D" w14:textId="77777777" w:rsidR="00515BFC" w:rsidRPr="00856C41" w:rsidRDefault="00515BFC" w:rsidP="00FB5336">
      <w:pPr>
        <w:pStyle w:val="NoSpacing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>Nosotros, como padres, apoyaremos el aprendizaje de nuestros hijos de las siguientes maneras:</w:t>
      </w:r>
    </w:p>
    <w:p w14:paraId="573AC5EB" w14:textId="77777777" w:rsidR="00515BFC" w:rsidRPr="00856C41" w:rsidRDefault="00515BFC" w:rsidP="00515BFC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Seguimiento de la asistencia.</w:t>
      </w:r>
    </w:p>
    <w:p w14:paraId="04C7A510" w14:textId="77777777" w:rsidR="00515BFC" w:rsidRPr="00856C41" w:rsidRDefault="00515BFC" w:rsidP="00A42082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Asegurarse de que se complete la tarea.</w:t>
      </w:r>
    </w:p>
    <w:p w14:paraId="7A13FE5F" w14:textId="77777777" w:rsidR="00A42082" w:rsidRPr="00856C41" w:rsidRDefault="00A42082" w:rsidP="00A42082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Venga a la escuela regularmente y a tiempo.</w:t>
      </w:r>
    </w:p>
    <w:p w14:paraId="6C127F1D" w14:textId="77777777" w:rsidR="00515BFC" w:rsidRPr="00856C41" w:rsidRDefault="00515BFC" w:rsidP="00515BFC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Voluntariado en el aula de mi hijo.</w:t>
      </w:r>
    </w:p>
    <w:p w14:paraId="1CA37E70" w14:textId="77777777" w:rsidR="00515BFC" w:rsidRPr="00856C41" w:rsidRDefault="00515BFC" w:rsidP="00515BFC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Participar, según corresponda, en las decisiones relacionadas con la educación de mi hijo.</w:t>
      </w:r>
    </w:p>
    <w:p w14:paraId="47364EC0" w14:textId="77777777" w:rsidR="00515BFC" w:rsidRPr="00856C41" w:rsidRDefault="00515BFC" w:rsidP="00515BFC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Promover el uso positivo del tiempo extracurricular de mi hijo.</w:t>
      </w:r>
    </w:p>
    <w:p w14:paraId="09780135" w14:textId="77777777" w:rsidR="00515BFC" w:rsidRPr="00856C41" w:rsidRDefault="00515BFC" w:rsidP="00515BFC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Mantenerse informado sobre la educación de mi hijo y la comunicación con la escuela leyendo rápidamente todos los avisos de la escuela o del distrito escolar, ya sea recibidos por mi hijo o por correo, y respondiendo, según corresponda.</w:t>
      </w:r>
    </w:p>
    <w:p w14:paraId="5BD2FF7B" w14:textId="77777777" w:rsidR="00515BFC" w:rsidRPr="00856C41" w:rsidRDefault="00515BFC" w:rsidP="00515BFC">
      <w:pPr>
        <w:pStyle w:val="ListParagraph"/>
        <w:numPr>
          <w:ilvl w:val="0"/>
          <w:numId w:val="5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Servir, en la medida de lo posible, en grupos asesores, como los comités asesores del Título 1 y los comités de participación de los padres.</w:t>
      </w:r>
    </w:p>
    <w:p w14:paraId="489FF87C" w14:textId="77777777" w:rsidR="00515BFC" w:rsidRPr="00856C41" w:rsidRDefault="00515BFC" w:rsidP="00FB5336">
      <w:pPr>
        <w:pStyle w:val="NoSpacing"/>
        <w:rPr>
          <w:b/>
          <w:sz w:val="14"/>
          <w:szCs w:val="16"/>
          <w:u w:val="single"/>
        </w:rPr>
      </w:pPr>
      <w:r w:rsidRPr="00856C41">
        <w:rPr>
          <w:b/>
          <w:sz w:val="14"/>
          <w:szCs w:val="16"/>
          <w:u w:val="single"/>
        </w:rPr>
        <w:t xml:space="preserve">Responsabilidades de los estudiantes </w:t>
      </w:r>
    </w:p>
    <w:p w14:paraId="3C0C8EFB" w14:textId="77777777" w:rsidR="00515BFC" w:rsidRPr="00856C41" w:rsidRDefault="00515BFC" w:rsidP="00FB5336">
      <w:pPr>
        <w:pStyle w:val="NoSpacing"/>
        <w:rPr>
          <w:b/>
          <w:sz w:val="14"/>
          <w:szCs w:val="16"/>
        </w:rPr>
      </w:pPr>
      <w:r w:rsidRPr="00856C41">
        <w:rPr>
          <w:b/>
          <w:sz w:val="14"/>
          <w:szCs w:val="16"/>
        </w:rPr>
        <w:t>Como estudiante, compartiré la responsabilidad de mejorar mi rendimiento académico y alcanzar los altos estándares del Estado.  Específicamente, haré lo siguiente:</w:t>
      </w:r>
    </w:p>
    <w:p w14:paraId="48D5F62B" w14:textId="77777777" w:rsidR="00515BFC" w:rsidRPr="00856C41" w:rsidRDefault="00515BFC" w:rsidP="00515BFC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Hacer mi tarea todos los días y pedir ayuda cuando lo necesite.</w:t>
      </w:r>
    </w:p>
    <w:p w14:paraId="5351B84C" w14:textId="77777777" w:rsidR="00515BFC" w:rsidRPr="00856C41" w:rsidRDefault="00515BFC" w:rsidP="00515BFC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Lea todos los días fuera del horario escolar.</w:t>
      </w:r>
    </w:p>
    <w:p w14:paraId="01180BF0" w14:textId="77777777" w:rsidR="00515BFC" w:rsidRPr="00856C41" w:rsidRDefault="00515BFC" w:rsidP="00515BFC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Dar a mis padres o al adulto que es responsable de mi bienestar todos los avisos e información que recibo de mi escuela todos los días.</w:t>
      </w:r>
    </w:p>
    <w:p w14:paraId="128E9EE0" w14:textId="77777777" w:rsidR="00515BFC" w:rsidRPr="00856C41" w:rsidRDefault="00515BFC" w:rsidP="00515BFC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Lea y comprenda las reglas de la escuela.</w:t>
      </w:r>
    </w:p>
    <w:p w14:paraId="0471C30F" w14:textId="77777777" w:rsidR="00515BFC" w:rsidRPr="00856C41" w:rsidRDefault="00515BFC" w:rsidP="00515BFC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Venga a la escuela regularmente y a tiempo.</w:t>
      </w:r>
    </w:p>
    <w:p w14:paraId="1B54C099" w14:textId="77777777" w:rsidR="00515BFC" w:rsidRPr="00856C41" w:rsidRDefault="00515BFC" w:rsidP="00515BFC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Demostrar una actitud positiva hacia el aprendizaje y la escuela.</w:t>
      </w:r>
    </w:p>
    <w:p w14:paraId="1D6D7ADF" w14:textId="77777777" w:rsidR="00515BFC" w:rsidRPr="00856C41" w:rsidRDefault="00515BFC" w:rsidP="00515BFC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>Devuelva la tarea completada que refleje la precisión.</w:t>
      </w:r>
    </w:p>
    <w:p w14:paraId="4C5053FC" w14:textId="782FDA3D" w:rsidR="009E6B64" w:rsidRPr="00EC1727" w:rsidRDefault="00515BFC" w:rsidP="00EC1727">
      <w:pPr>
        <w:pStyle w:val="ListParagraph"/>
        <w:numPr>
          <w:ilvl w:val="0"/>
          <w:numId w:val="6"/>
        </w:numPr>
        <w:spacing w:line="240" w:lineRule="auto"/>
        <w:rPr>
          <w:sz w:val="14"/>
          <w:szCs w:val="16"/>
        </w:rPr>
      </w:pPr>
      <w:r w:rsidRPr="00856C41">
        <w:rPr>
          <w:sz w:val="14"/>
          <w:szCs w:val="16"/>
        </w:rPr>
        <w:t xml:space="preserve">Demuestre respeto por sí mismo, por otros estudiantes, por el personal de la escuela y por la </w:t>
      </w:r>
      <w:proofErr w:type="spellStart"/>
      <w:r w:rsidRPr="00856C41">
        <w:rPr>
          <w:sz w:val="14"/>
          <w:szCs w:val="16"/>
        </w:rPr>
        <w:t>propiedad</w:t>
      </w:r>
      <w:proofErr w:type="spellEnd"/>
      <w:r w:rsidRPr="00856C41">
        <w:rPr>
          <w:sz w:val="14"/>
          <w:szCs w:val="16"/>
        </w:rPr>
        <w:t xml:space="preserve"> de la </w:t>
      </w:r>
      <w:proofErr w:type="spellStart"/>
      <w:r w:rsidRPr="00856C41">
        <w:rPr>
          <w:sz w:val="14"/>
          <w:szCs w:val="16"/>
        </w:rPr>
        <w:t>escuela</w:t>
      </w:r>
      <w:proofErr w:type="spellEnd"/>
      <w:r w:rsidRPr="00856C41">
        <w:rPr>
          <w:sz w:val="14"/>
          <w:szCs w:val="16"/>
        </w:rPr>
        <w:t>.</w:t>
      </w:r>
    </w:p>
    <w:p w14:paraId="40B2C6BF" w14:textId="77777777" w:rsidR="00515BFC" w:rsidRPr="009E6B64" w:rsidRDefault="00515BFC" w:rsidP="009E6B64">
      <w:pPr>
        <w:spacing w:after="0" w:line="240" w:lineRule="auto"/>
        <w:ind w:left="720" w:firstLine="720"/>
        <w:rPr>
          <w:sz w:val="14"/>
          <w:szCs w:val="14"/>
        </w:rPr>
      </w:pPr>
      <w:r w:rsidRPr="009E6B64">
        <w:rPr>
          <w:sz w:val="14"/>
          <w:szCs w:val="14"/>
        </w:rPr>
        <w:t>_______________________</w:t>
      </w:r>
      <w:r w:rsidRPr="009E6B64">
        <w:rPr>
          <w:sz w:val="14"/>
          <w:szCs w:val="14"/>
        </w:rPr>
        <w:tab/>
        <w:t xml:space="preserve">           ___________________</w:t>
      </w:r>
      <w:r w:rsidR="009E6B64">
        <w:rPr>
          <w:sz w:val="14"/>
          <w:szCs w:val="14"/>
        </w:rPr>
        <w:t>________         _____________________________</w:t>
      </w:r>
    </w:p>
    <w:p w14:paraId="257F679A" w14:textId="77777777" w:rsidR="00515BFC" w:rsidRPr="009E6B64" w:rsidRDefault="009E6B64" w:rsidP="009E6B64">
      <w:pPr>
        <w:spacing w:after="0" w:line="240" w:lineRule="auto"/>
        <w:rPr>
          <w:sz w:val="18"/>
          <w:szCs w:val="14"/>
        </w:rPr>
      </w:pPr>
      <w:r>
        <w:rPr>
          <w:sz w:val="18"/>
          <w:szCs w:val="14"/>
        </w:rPr>
        <w:t xml:space="preserve">                                   Representante de la escuela Firma(s) de los padres Firma del estudiante</w:t>
      </w:r>
      <w:r w:rsidR="00515BFC" w:rsidRPr="009E6B64">
        <w:rPr>
          <w:sz w:val="18"/>
          <w:szCs w:val="14"/>
        </w:rPr>
        <w:tab/>
      </w:r>
    </w:p>
    <w:p w14:paraId="23B87CDE" w14:textId="77777777" w:rsidR="00515BFC" w:rsidRPr="009E6B64" w:rsidRDefault="00515BFC" w:rsidP="00EC1727">
      <w:pPr>
        <w:spacing w:after="0" w:line="240" w:lineRule="auto"/>
        <w:ind w:left="720" w:firstLine="720"/>
        <w:rPr>
          <w:sz w:val="18"/>
          <w:szCs w:val="14"/>
        </w:rPr>
      </w:pPr>
      <w:bookmarkStart w:id="0" w:name="_GoBack"/>
      <w:bookmarkEnd w:id="0"/>
      <w:r w:rsidRPr="009E6B64">
        <w:rPr>
          <w:sz w:val="18"/>
          <w:szCs w:val="14"/>
        </w:rPr>
        <w:t>_______________________</w:t>
      </w:r>
      <w:r w:rsidRPr="009E6B64">
        <w:rPr>
          <w:sz w:val="18"/>
          <w:szCs w:val="14"/>
        </w:rPr>
        <w:tab/>
        <w:t xml:space="preserve">           _______________________</w:t>
      </w:r>
      <w:r w:rsidRPr="009E6B64">
        <w:rPr>
          <w:sz w:val="18"/>
          <w:szCs w:val="14"/>
        </w:rPr>
        <w:tab/>
        <w:t xml:space="preserve">  _______________________</w:t>
      </w:r>
    </w:p>
    <w:p w14:paraId="779B20BE" w14:textId="77777777" w:rsidR="00515BFC" w:rsidRPr="009E6B64" w:rsidRDefault="00515BFC" w:rsidP="009E6B64">
      <w:pPr>
        <w:spacing w:after="0" w:line="240" w:lineRule="auto"/>
        <w:jc w:val="center"/>
        <w:rPr>
          <w:sz w:val="18"/>
          <w:szCs w:val="14"/>
        </w:rPr>
      </w:pPr>
      <w:proofErr w:type="spellStart"/>
      <w:r w:rsidRPr="009E6B64">
        <w:rPr>
          <w:sz w:val="18"/>
          <w:szCs w:val="14"/>
        </w:rPr>
        <w:t>Fecha</w:t>
      </w:r>
      <w:proofErr w:type="spellEnd"/>
      <w:r w:rsidRPr="009E6B64">
        <w:rPr>
          <w:sz w:val="18"/>
          <w:szCs w:val="14"/>
        </w:rPr>
        <w:t xml:space="preserve">                        </w:t>
      </w:r>
      <w:r w:rsidRPr="009E6B64">
        <w:rPr>
          <w:sz w:val="18"/>
          <w:szCs w:val="14"/>
        </w:rPr>
        <w:tab/>
      </w:r>
      <w:r w:rsidRPr="009E6B64">
        <w:rPr>
          <w:sz w:val="18"/>
          <w:szCs w:val="14"/>
        </w:rPr>
        <w:tab/>
        <w:t xml:space="preserve">                    </w:t>
      </w:r>
      <w:proofErr w:type="spellStart"/>
      <w:r w:rsidRPr="009E6B64">
        <w:rPr>
          <w:sz w:val="18"/>
          <w:szCs w:val="14"/>
        </w:rPr>
        <w:t>Fecha</w:t>
      </w:r>
      <w:proofErr w:type="spellEnd"/>
      <w:r w:rsidRPr="009E6B64">
        <w:rPr>
          <w:sz w:val="18"/>
          <w:szCs w:val="14"/>
        </w:rPr>
        <w:t xml:space="preserve"> </w:t>
      </w:r>
      <w:r w:rsidRPr="009E6B64">
        <w:rPr>
          <w:sz w:val="18"/>
          <w:szCs w:val="14"/>
        </w:rPr>
        <w:tab/>
      </w:r>
      <w:r w:rsidRPr="009E6B64">
        <w:rPr>
          <w:sz w:val="18"/>
          <w:szCs w:val="14"/>
        </w:rPr>
        <w:tab/>
        <w:t xml:space="preserve">                             </w:t>
      </w:r>
      <w:proofErr w:type="spellStart"/>
      <w:r w:rsidRPr="009E6B64">
        <w:rPr>
          <w:sz w:val="18"/>
          <w:szCs w:val="14"/>
        </w:rPr>
        <w:t>Fecha</w:t>
      </w:r>
      <w:proofErr w:type="spellEnd"/>
    </w:p>
    <w:p w14:paraId="15441FE6" w14:textId="77777777" w:rsidR="00515BFC" w:rsidRPr="00800A6E" w:rsidRDefault="00515BFC" w:rsidP="00515BFC">
      <w:pPr>
        <w:spacing w:line="360" w:lineRule="auto"/>
        <w:rPr>
          <w:b/>
          <w:sz w:val="18"/>
          <w:szCs w:val="18"/>
        </w:rPr>
      </w:pPr>
    </w:p>
    <w:p w14:paraId="71886C3B" w14:textId="77777777" w:rsidR="00515BFC" w:rsidRPr="00DB2C3A" w:rsidRDefault="00515BFC" w:rsidP="00515BFC">
      <w:pPr>
        <w:ind w:left="720"/>
        <w:rPr>
          <w:b/>
          <w:sz w:val="24"/>
          <w:szCs w:val="24"/>
        </w:rPr>
      </w:pPr>
    </w:p>
    <w:p w14:paraId="19ACFDAF" w14:textId="3BB2A970" w:rsidR="00735097" w:rsidRDefault="00735097"/>
    <w:sectPr w:rsidR="00735097" w:rsidSect="00FB5336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7E18" w14:textId="77777777" w:rsidR="00D27812" w:rsidRDefault="00D27812" w:rsidP="00856C41">
      <w:pPr>
        <w:spacing w:after="0" w:line="240" w:lineRule="auto"/>
      </w:pPr>
      <w:r>
        <w:separator/>
      </w:r>
    </w:p>
  </w:endnote>
  <w:endnote w:type="continuationSeparator" w:id="0">
    <w:p w14:paraId="465A8608" w14:textId="77777777" w:rsidR="00D27812" w:rsidRDefault="00D27812" w:rsidP="0085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09BBD" w14:textId="77777777" w:rsidR="00D27812" w:rsidRDefault="00D27812" w:rsidP="00856C41">
      <w:pPr>
        <w:spacing w:after="0" w:line="240" w:lineRule="auto"/>
      </w:pPr>
      <w:r>
        <w:separator/>
      </w:r>
    </w:p>
  </w:footnote>
  <w:footnote w:type="continuationSeparator" w:id="0">
    <w:p w14:paraId="5BF170DE" w14:textId="77777777" w:rsidR="00D27812" w:rsidRDefault="00D27812" w:rsidP="0085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D1C"/>
    <w:multiLevelType w:val="hybridMultilevel"/>
    <w:tmpl w:val="CC463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C0FA3"/>
    <w:multiLevelType w:val="hybridMultilevel"/>
    <w:tmpl w:val="2284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11CA1"/>
    <w:multiLevelType w:val="hybridMultilevel"/>
    <w:tmpl w:val="80909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A4BC2"/>
    <w:multiLevelType w:val="hybridMultilevel"/>
    <w:tmpl w:val="43B6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7CD6"/>
    <w:multiLevelType w:val="hybridMultilevel"/>
    <w:tmpl w:val="F7EE2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36086"/>
    <w:multiLevelType w:val="hybridMultilevel"/>
    <w:tmpl w:val="877AE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350256"/>
    <w:multiLevelType w:val="hybridMultilevel"/>
    <w:tmpl w:val="3760C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791A36"/>
    <w:multiLevelType w:val="hybridMultilevel"/>
    <w:tmpl w:val="A816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C"/>
    <w:rsid w:val="001F0856"/>
    <w:rsid w:val="00515BFC"/>
    <w:rsid w:val="00533AC8"/>
    <w:rsid w:val="00735097"/>
    <w:rsid w:val="007E793C"/>
    <w:rsid w:val="00800A6E"/>
    <w:rsid w:val="00856C41"/>
    <w:rsid w:val="008928BA"/>
    <w:rsid w:val="00934988"/>
    <w:rsid w:val="009E6B64"/>
    <w:rsid w:val="00A206EA"/>
    <w:rsid w:val="00A42082"/>
    <w:rsid w:val="00AB2E6C"/>
    <w:rsid w:val="00B20D8D"/>
    <w:rsid w:val="00C3645E"/>
    <w:rsid w:val="00CA7926"/>
    <w:rsid w:val="00D27812"/>
    <w:rsid w:val="00D55F89"/>
    <w:rsid w:val="00EC1727"/>
    <w:rsid w:val="00F75729"/>
    <w:rsid w:val="00FB5336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F31C"/>
  <w15:docId w15:val="{2D09BE8E-D509-4764-B235-B4BB7E7F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B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B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B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3C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FB533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5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41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F0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Reed</dc:creator>
  <cp:keywords/>
  <dc:description/>
  <cp:lastModifiedBy>Eric Andrews</cp:lastModifiedBy>
  <cp:revision>2</cp:revision>
  <cp:lastPrinted>2018-07-25T20:52:00Z</cp:lastPrinted>
  <dcterms:created xsi:type="dcterms:W3CDTF">2023-06-26T12:41:00Z</dcterms:created>
  <dcterms:modified xsi:type="dcterms:W3CDTF">2023-06-26T12:41:00Z</dcterms:modified>
</cp:coreProperties>
</file>