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790"/>
        <w:gridCol w:w="1648"/>
        <w:gridCol w:w="1142"/>
        <w:gridCol w:w="810"/>
        <w:gridCol w:w="1980"/>
        <w:gridCol w:w="2790"/>
      </w:tblGrid>
      <w:tr w:rsidR="006835F2" w:rsidRPr="00A91261" w:rsidTr="00F924D0">
        <w:trPr>
          <w:trHeight w:val="617"/>
        </w:trPr>
        <w:tc>
          <w:tcPr>
            <w:tcW w:w="11160" w:type="dxa"/>
            <w:gridSpan w:val="6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B260FE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B260FE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6"/>
            <w:vAlign w:val="center"/>
          </w:tcPr>
          <w:p w:rsidR="00266AAE" w:rsidRPr="00791F46" w:rsidRDefault="00BB2DAC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-303530</wp:posOffset>
                  </wp:positionV>
                  <wp:extent cx="1275715" cy="1375410"/>
                  <wp:effectExtent l="0" t="0" r="635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127571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5665470</wp:posOffset>
                  </wp:positionH>
                  <wp:positionV relativeFrom="paragraph">
                    <wp:posOffset>-441325</wp:posOffset>
                  </wp:positionV>
                  <wp:extent cx="1252220" cy="1438275"/>
                  <wp:effectExtent l="0" t="0" r="5080" b="952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 w:rsidR="0036526B">
              <w:rPr>
                <w:rFonts w:ascii="Comic Sans MS" w:hAnsi="Comic Sans MS"/>
                <w:sz w:val="36"/>
              </w:rPr>
              <w:t xml:space="preserve">March </w:t>
            </w:r>
            <w:r w:rsidR="00F11D69">
              <w:rPr>
                <w:rFonts w:ascii="Comic Sans MS" w:hAnsi="Comic Sans MS"/>
                <w:sz w:val="36"/>
              </w:rPr>
              <w:t>21-25,</w:t>
            </w:r>
            <w:r w:rsidR="00A72CC1" w:rsidRPr="00C92E0C">
              <w:rPr>
                <w:rFonts w:ascii="Comic Sans MS" w:hAnsi="Comic Sans MS"/>
                <w:sz w:val="36"/>
              </w:rPr>
              <w:t xml:space="preserve">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F11D69">
              <w:rPr>
                <w:rFonts w:ascii="Comic Sans MS" w:hAnsi="Comic Sans MS"/>
                <w:sz w:val="24"/>
              </w:rPr>
              <w:t>contractions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0F13AD">
              <w:rPr>
                <w:rFonts w:ascii="Comic Sans MS" w:hAnsi="Comic Sans MS"/>
                <w:sz w:val="24"/>
              </w:rPr>
              <w:t xml:space="preserve">, </w:t>
            </w:r>
            <w:r w:rsidR="00A72CC1">
              <w:rPr>
                <w:rFonts w:ascii="Comic Sans MS" w:hAnsi="Comic Sans MS"/>
                <w:sz w:val="24"/>
              </w:rPr>
              <w:t>Reading Skills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br/>
              <w:t>Spelling (</w:t>
            </w:r>
            <w:r w:rsidR="00F11D69">
              <w:rPr>
                <w:rFonts w:ascii="Comic Sans MS" w:hAnsi="Comic Sans MS"/>
                <w:sz w:val="24"/>
              </w:rPr>
              <w:t>vowel</w:t>
            </w:r>
            <w:r w:rsidR="00D34EE6">
              <w:rPr>
                <w:rFonts w:ascii="Comic Sans MS" w:hAnsi="Comic Sans MS"/>
                <w:sz w:val="24"/>
              </w:rPr>
              <w:t xml:space="preserve"> patterns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t xml:space="preserve"> and Vocabulary Tests: </w:t>
            </w:r>
            <w:r w:rsidR="00840081">
              <w:rPr>
                <w:rFonts w:ascii="Comic Sans MS" w:hAnsi="Comic Sans MS"/>
                <w:sz w:val="24"/>
              </w:rPr>
              <w:t>Thursday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6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Pr="00B260FE" w:rsidRDefault="009E33A6" w:rsidP="00A72CC1">
            <w:pPr>
              <w:jc w:val="center"/>
              <w:rPr>
                <w:sz w:val="32"/>
                <w:szCs w:val="32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3473775</wp:posOffset>
                      </wp:positionH>
                      <wp:positionV relativeFrom="paragraph">
                        <wp:posOffset>207645</wp:posOffset>
                      </wp:positionV>
                      <wp:extent cx="3575685" cy="12954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832793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33A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March 28-April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1</w:t>
                                  </w:r>
                                  <w:r w:rsidRPr="009E33A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Spring Break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Thursday, April 14: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e-learning day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April 15: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Weather Day (NO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April 19: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Math ACAP in the a.m.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April 25: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 Issued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7" type="#_x0000_t202" style="position:absolute;left:0;text-align:left;margin-left:273.55pt;margin-top:16.35pt;width:281.55pt;height:10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ruDgIAAPsDAAAOAAAAZHJzL2Uyb0RvYy54bWysU9tuGyEQfa/Uf0C813upN7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" filled="f" stroked="f">
                      <v:textbox>
                        <w:txbxContent>
                          <w:p w:rsidR="00832793" w:rsidRPr="00A17DF0" w:rsidRDefault="00832793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33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March 28-April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1</w:t>
                            </w:r>
                            <w:r w:rsidRPr="009E33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Spring Break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April 14: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e-learning 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April 15: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Weather Day (NO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April 19: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Math ACAP in the a.m.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April 25: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 Issued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0FE">
              <w:rPr>
                <w:sz w:val="32"/>
                <w:szCs w:val="32"/>
              </w:rPr>
              <w:t>NO HOMEWORK ON MON. &amp; TUES. NIGHT (ACAP)</w:t>
            </w:r>
            <w:bookmarkStart w:id="0" w:name="_GoBack"/>
            <w:bookmarkEnd w:id="0"/>
          </w:p>
        </w:tc>
      </w:tr>
      <w:tr w:rsidR="006835F2" w:rsidRPr="00F87ED9" w:rsidTr="00BB62FD">
        <w:trPr>
          <w:trHeight w:val="1873"/>
        </w:trPr>
        <w:tc>
          <w:tcPr>
            <w:tcW w:w="11160" w:type="dxa"/>
            <w:gridSpan w:val="6"/>
          </w:tcPr>
          <w:p w:rsidR="00A77A5D" w:rsidRPr="00F87ED9" w:rsidRDefault="00215C9D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-37465</wp:posOffset>
                      </wp:positionV>
                      <wp:extent cx="3551275" cy="1430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1275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832793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</w:t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March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Report Cards Issued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</w:t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March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Reading ACAP in the a.m.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9E33A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March 25: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Honor Roll; Spirit Day;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Special Snack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BB62FD" w:rsidRPr="00A17DF0" w:rsidRDefault="00BB62F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8" type="#_x0000_t202" style="position:absolute;left:0;text-align:left;margin-left:-11.4pt;margin-top:-2.95pt;width:279.65pt;height:112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" filled="f" stroked="f">
                      <v:textbox>
                        <w:txbxContent>
                          <w:p w:rsidR="00832793" w:rsidRPr="00A17DF0" w:rsidRDefault="00832793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</w:t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March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21</w:t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Report Cards Issued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</w:t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March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22</w:t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Reading ACAP in the a.m.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9E33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March 25: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Honor Roll; Spirit Day;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Special Snack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BB62FD" w:rsidRPr="00A17DF0" w:rsidRDefault="00BB62F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3394872</wp:posOffset>
                      </wp:positionH>
                      <wp:positionV relativeFrom="paragraph">
                        <wp:posOffset>44450</wp:posOffset>
                      </wp:positionV>
                      <wp:extent cx="0" cy="1097280"/>
                      <wp:effectExtent l="0" t="0" r="3810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EAED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3.5pt" to="267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C44D3F">
        <w:trPr>
          <w:trHeight w:val="4762"/>
        </w:trPr>
        <w:tc>
          <w:tcPr>
            <w:tcW w:w="4438" w:type="dxa"/>
            <w:gridSpan w:val="2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F11D69">
              <w:rPr>
                <w:rFonts w:ascii="Comic Sans MS" w:eastAsia="Times New Roman" w:hAnsi="Comic Sans MS" w:cs="Times New Roman"/>
                <w:sz w:val="24"/>
                <w:u w:val="single"/>
              </w:rPr>
              <w:t xml:space="preserve">The </w:t>
            </w:r>
            <w:proofErr w:type="spellStart"/>
            <w:r w:rsidR="00F11D69">
              <w:rPr>
                <w:rFonts w:ascii="Comic Sans MS" w:eastAsia="Times New Roman" w:hAnsi="Comic Sans MS" w:cs="Times New Roman"/>
                <w:sz w:val="24"/>
                <w:u w:val="single"/>
              </w:rPr>
              <w:t>Signmaker’s</w:t>
            </w:r>
            <w:proofErr w:type="spellEnd"/>
            <w:r w:rsidR="00F11D69">
              <w:rPr>
                <w:rFonts w:ascii="Comic Sans MS" w:eastAsia="Times New Roman" w:hAnsi="Comic Sans MS" w:cs="Times New Roman"/>
                <w:sz w:val="24"/>
                <w:u w:val="single"/>
              </w:rPr>
              <w:t xml:space="preserve"> Assistant</w:t>
            </w:r>
          </w:p>
          <w:p w:rsidR="00791F46" w:rsidRPr="00037ABE" w:rsidRDefault="003479F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proofErr w:type="spellStart"/>
            <w:r w:rsidR="004E1DA7">
              <w:rPr>
                <w:rFonts w:ascii="Comic Sans MS" w:eastAsia="Times New Roman" w:hAnsi="Comic Sans MS" w:cs="Times New Roman"/>
                <w:sz w:val="24"/>
              </w:rPr>
              <w:t>Tedd</w:t>
            </w:r>
            <w:proofErr w:type="spellEnd"/>
            <w:r w:rsidR="004E1DA7">
              <w:rPr>
                <w:rFonts w:ascii="Comic Sans MS" w:eastAsia="Times New Roman" w:hAnsi="Comic Sans MS" w:cs="Times New Roman"/>
                <w:sz w:val="24"/>
              </w:rPr>
              <w:t xml:space="preserve"> Arnold</w:t>
            </w:r>
          </w:p>
          <w:p w:rsidR="00FA37DF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</w:p>
          <w:p w:rsidR="00FA37DF" w:rsidRPr="00037ABE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Text-Based Comprehension:</w:t>
            </w:r>
          </w:p>
          <w:p w:rsidR="00791F46" w:rsidRPr="00A72CC1" w:rsidRDefault="00C44D3F" w:rsidP="00FA37DF">
            <w:pPr>
              <w:rPr>
                <w:rFonts w:ascii="Comic Sans MS" w:eastAsia="Times New Roman" w:hAnsi="Comic Sans MS" w:cs="Times New Roman"/>
                <w:sz w:val="28"/>
              </w:rPr>
            </w:pPr>
            <w:r w:rsidRPr="004E1DA7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220508</wp:posOffset>
                  </wp:positionV>
                  <wp:extent cx="977663" cy="1596362"/>
                  <wp:effectExtent l="0" t="0" r="0" b="4445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63" cy="15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D69">
              <w:rPr>
                <w:rFonts w:ascii="Comic Sans MS" w:hAnsi="Comic Sans MS"/>
                <w:noProof/>
                <w:sz w:val="24"/>
              </w:rPr>
              <w:t>main idea and details, inferring</w:t>
            </w:r>
          </w:p>
          <w:p w:rsidR="00FA37DF" w:rsidRPr="00EF007F" w:rsidRDefault="00FA37DF" w:rsidP="00FA37DF">
            <w:pPr>
              <w:rPr>
                <w:rFonts w:ascii="Comic Sans MS" w:eastAsia="Times New Roman" w:hAnsi="Comic Sans MS" w:cs="Times New Roman"/>
                <w:sz w:val="28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6C639E" w:rsidRDefault="00F11D69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</w:rPr>
              <w:t>vowel</w:t>
            </w:r>
            <w:r w:rsidR="00FC5F88"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</w:rPr>
              <w:t xml:space="preserve"> patterns</w:t>
            </w:r>
            <w:r w:rsidR="00FC5F88"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</w:rPr>
              <w:br/>
            </w:r>
            <w:r w:rsidR="00A72CC1" w:rsidRPr="00A72CC1">
              <w:rPr>
                <w:rFonts w:ascii="Comic Sans MS" w:eastAsia="Times New Roman" w:hAnsi="Comic Sans MS" w:cs="Times New Roman"/>
                <w:sz w:val="24"/>
              </w:rPr>
              <w:t>(</w:t>
            </w:r>
            <w:r>
              <w:rPr>
                <w:rFonts w:ascii="Comic Sans MS" w:eastAsia="Times New Roman" w:hAnsi="Comic Sans MS" w:cs="Times New Roman"/>
                <w:sz w:val="24"/>
              </w:rPr>
              <w:t>aw, au, au(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</w:rPr>
              <w:t>gh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</w:rPr>
              <w:t>), al</w:t>
            </w:r>
            <w:r w:rsidR="00FA37DF">
              <w:rPr>
                <w:rFonts w:ascii="Comic Sans MS" w:eastAsia="Times New Roman" w:hAnsi="Comic Sans MS" w:cs="Times New Roman"/>
                <w:i/>
                <w:sz w:val="24"/>
              </w:rPr>
              <w:t>)</w:t>
            </w:r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266AAE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3479F6" w:rsidRDefault="00F11D69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contractions</w:t>
            </w:r>
            <w:r w:rsidR="00A72CC1"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u w:val="single"/>
              </w:rPr>
              <w:t xml:space="preserve"> </w:t>
            </w:r>
          </w:p>
        </w:tc>
        <w:tc>
          <w:tcPr>
            <w:tcW w:w="6722" w:type="dxa"/>
            <w:gridSpan w:val="4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F11D69" w:rsidRPr="004E1DA7" w:rsidRDefault="00F11D69" w:rsidP="00F11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afternoon</w:t>
            </w: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the time of day between noon and night</w:t>
            </w:r>
          </w:p>
          <w:p w:rsidR="00F11D69" w:rsidRPr="004E1DA7" w:rsidRDefault="00F11D69" w:rsidP="00F11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blame</w:t>
            </w: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to say that something is someone’s fault</w:t>
            </w:r>
          </w:p>
          <w:p w:rsidR="00F11D69" w:rsidRPr="004E1DA7" w:rsidRDefault="00F11D69" w:rsidP="00F11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idea</w:t>
            </w: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a thought or an opinion</w:t>
            </w:r>
          </w:p>
          <w:p w:rsidR="00F11D69" w:rsidRPr="004E1DA7" w:rsidRDefault="00F11D69" w:rsidP="00F11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important</w:t>
            </w: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having a great meaning</w:t>
            </w:r>
          </w:p>
          <w:p w:rsidR="00F11D69" w:rsidRPr="004E1DA7" w:rsidRDefault="00C44D3F" w:rsidP="00F11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3045785</wp:posOffset>
                  </wp:positionH>
                  <wp:positionV relativeFrom="paragraph">
                    <wp:posOffset>26463</wp:posOffset>
                  </wp:positionV>
                  <wp:extent cx="1326748" cy="1828800"/>
                  <wp:effectExtent l="0" t="0" r="0" b="0"/>
                  <wp:wrapNone/>
                  <wp:docPr id="1" name="Picture 1" descr="Wood Euclidean Vector - Transparent Cartoon Wooden Sign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 Euclidean Vector - Transparent Cartoon Wooden Sign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273" b="90000" l="9718" r="93103">
                                        <a14:foregroundMark x1="54556" y1="2339" x2="55333" y2="39516"/>
                                        <a14:foregroundMark x1="93103" y1="45455" x2="93103" y2="45455"/>
                                        <a14:foregroundMark x1="9718" y1="35455" x2="9718" y2="354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4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11D69"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signmaker</w:t>
            </w:r>
            <w:proofErr w:type="spellEnd"/>
            <w:r w:rsidR="00F11D69"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someone who makes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br/>
              <w:t xml:space="preserve">                   </w:t>
            </w:r>
            <w:r w:rsidR="00F11D69"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signs or public notices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br/>
              <w:t xml:space="preserve">                   </w:t>
            </w:r>
            <w:r w:rsidR="00F11D69"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that give information</w:t>
            </w:r>
            <w:r w:rsidR="00CC1A0D">
              <w:t xml:space="preserve"> </w:t>
            </w:r>
          </w:p>
          <w:p w:rsidR="00F11D69" w:rsidRPr="004E1DA7" w:rsidRDefault="00F11D69" w:rsidP="00F11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townspeople</w:t>
            </w: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people living </w:t>
            </w:r>
            <w:r w:rsidR="00C44D3F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br/>
              <w:t xml:space="preserve">                       </w:t>
            </w:r>
            <w:r w:rsidRPr="004E1DA7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in a town</w:t>
            </w:r>
          </w:p>
          <w:p w:rsidR="003245A9" w:rsidRPr="00F11D69" w:rsidRDefault="003245A9" w:rsidP="004E1DA7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F0202" w:rsidRPr="000F13AD" w:rsidTr="004F2991">
        <w:trPr>
          <w:trHeight w:val="2867"/>
        </w:trPr>
        <w:tc>
          <w:tcPr>
            <w:tcW w:w="6390" w:type="dxa"/>
            <w:gridSpan w:val="4"/>
            <w:shd w:val="clear" w:color="auto" w:fill="auto"/>
          </w:tcPr>
          <w:p w:rsidR="00CA6BFE" w:rsidRDefault="000F0202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C44D3F" w:rsidRDefault="000F0202" w:rsidP="00C44D3F">
            <w:pPr>
              <w:rPr>
                <w:rFonts w:ascii="Comic Sans MS" w:hAnsi="Comic Sans MS"/>
                <w:sz w:val="24"/>
              </w:rPr>
            </w:pP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EF007F">
              <w:rPr>
                <w:rFonts w:ascii="Comic Sans MS" w:hAnsi="Comic Sans MS"/>
                <w:b/>
                <w:sz w:val="24"/>
                <w:u w:val="single"/>
              </w:rPr>
              <w:t>9: Numbers to 1,000</w:t>
            </w:r>
            <w:r w:rsidR="00EF007F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C44D3F">
              <w:rPr>
                <w:rFonts w:ascii="Comic Sans MS" w:hAnsi="Comic Sans MS"/>
                <w:sz w:val="24"/>
              </w:rPr>
              <w:t>Lesson 4:</w:t>
            </w:r>
            <w:r w:rsidR="004F2991">
              <w:rPr>
                <w:rFonts w:ascii="Comic Sans MS" w:hAnsi="Comic Sans MS"/>
                <w:sz w:val="24"/>
              </w:rPr>
              <w:t xml:space="preserve"> Read and Write 3-Digit Numbers</w:t>
            </w:r>
          </w:p>
          <w:p w:rsidR="00C44D3F" w:rsidRDefault="00C44D3F" w:rsidP="00C44D3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5:</w:t>
            </w:r>
            <w:r w:rsidR="004F2991">
              <w:rPr>
                <w:rFonts w:ascii="Comic Sans MS" w:hAnsi="Comic Sans MS"/>
                <w:sz w:val="24"/>
              </w:rPr>
              <w:t xml:space="preserve"> Different Ways to Name the Same Number</w:t>
            </w:r>
          </w:p>
          <w:p w:rsidR="00C44D3F" w:rsidRDefault="00C44D3F" w:rsidP="00C44D3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6</w:t>
            </w:r>
            <w:r w:rsidR="004F2991">
              <w:rPr>
                <w:rFonts w:ascii="Comic Sans MS" w:hAnsi="Comic Sans MS"/>
                <w:sz w:val="24"/>
              </w:rPr>
              <w:t>: Place-Value Patterns with Numbers</w:t>
            </w:r>
            <w:r>
              <w:rPr>
                <w:rFonts w:ascii="Comic Sans MS" w:hAnsi="Comic Sans MS"/>
                <w:sz w:val="24"/>
              </w:rPr>
              <w:br/>
              <w:t>Lesson 7:</w:t>
            </w:r>
            <w:r w:rsidR="004F2991">
              <w:rPr>
                <w:rFonts w:ascii="Comic Sans MS" w:hAnsi="Comic Sans MS"/>
                <w:sz w:val="24"/>
              </w:rPr>
              <w:t xml:space="preserve"> Skip Count by 5’s, 10’s, 100’s, to 1,000</w:t>
            </w:r>
          </w:p>
          <w:p w:rsidR="00950356" w:rsidRPr="00C44D3F" w:rsidRDefault="00C44D3F" w:rsidP="00C44D3F">
            <w:pPr>
              <w:rPr>
                <w:rFonts w:ascii="Comic Sans MS" w:hAnsi="Comic Sans MS"/>
                <w:b/>
                <w:sz w:val="6"/>
              </w:rPr>
            </w:pPr>
            <w:r w:rsidRPr="00C44D3F">
              <w:rPr>
                <w:rFonts w:ascii="Comic Sans MS" w:hAnsi="Comic Sans MS"/>
                <w:b/>
                <w:sz w:val="24"/>
              </w:rPr>
              <w:t>On Friday, we will take a weekly assessment.</w:t>
            </w:r>
            <w:r w:rsidR="00215C9D" w:rsidRPr="00C44D3F">
              <w:rPr>
                <w:rFonts w:ascii="Comic Sans MS" w:hAnsi="Comic Sans MS"/>
                <w:b/>
                <w:sz w:val="24"/>
              </w:rPr>
              <w:br/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F0202" w:rsidRPr="000F13AD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0F13AD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0F13AD" w:rsidRDefault="004E1DA7" w:rsidP="000F020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1409818</wp:posOffset>
                  </wp:positionH>
                  <wp:positionV relativeFrom="paragraph">
                    <wp:posOffset>56500</wp:posOffset>
                  </wp:positionV>
                  <wp:extent cx="888837" cy="1392865"/>
                  <wp:effectExtent l="0" t="0" r="6985" b="0"/>
                  <wp:wrapNone/>
                  <wp:docPr id="2" name="Picture 2" descr="C:\Users\Amy.Milam\AppData\Local\Microsoft\Windows\INetCache\Content.MSO\885CE4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885CE4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99" cy="139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0202" w:rsidRPr="00A61CA8" w:rsidRDefault="00A61CA8" w:rsidP="00A61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</w:t>
            </w:r>
            <w:r w:rsidR="00621957" w:rsidRPr="000F13AD">
              <w:rPr>
                <w:rFonts w:ascii="Comic Sans MS" w:hAnsi="Comic Sans MS"/>
                <w:sz w:val="28"/>
              </w:rPr>
              <w:t xml:space="preserve">This week </w:t>
            </w:r>
            <w:r>
              <w:rPr>
                <w:rFonts w:ascii="Comic Sans MS" w:hAnsi="Comic Sans MS"/>
                <w:sz w:val="28"/>
              </w:rPr>
              <w:br/>
              <w:t xml:space="preserve">     </w:t>
            </w:r>
            <w:r w:rsidR="00621957" w:rsidRPr="000F13AD">
              <w:rPr>
                <w:rFonts w:ascii="Comic Sans MS" w:hAnsi="Comic Sans MS"/>
                <w:sz w:val="28"/>
              </w:rPr>
              <w:t>we</w:t>
            </w:r>
            <w:r w:rsidR="00D01444" w:rsidRPr="000F13AD">
              <w:rPr>
                <w:rFonts w:ascii="Comic Sans MS" w:hAnsi="Comic Sans MS"/>
                <w:sz w:val="28"/>
              </w:rPr>
              <w:t xml:space="preserve"> </w:t>
            </w:r>
            <w:r w:rsidR="000F13AD" w:rsidRPr="000F13AD">
              <w:rPr>
                <w:rFonts w:ascii="Comic Sans MS" w:hAnsi="Comic Sans MS"/>
                <w:sz w:val="28"/>
              </w:rPr>
              <w:t xml:space="preserve">are </w:t>
            </w:r>
            <w:r>
              <w:rPr>
                <w:rFonts w:ascii="Comic Sans MS" w:hAnsi="Comic Sans MS"/>
                <w:sz w:val="28"/>
              </w:rPr>
              <w:br/>
              <w:t xml:space="preserve">   </w:t>
            </w:r>
            <w:r w:rsidR="004E1DA7">
              <w:rPr>
                <w:rFonts w:ascii="Comic Sans MS" w:hAnsi="Comic Sans MS"/>
                <w:sz w:val="28"/>
              </w:rPr>
              <w:t xml:space="preserve"> finishing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br/>
              <w:t xml:space="preserve">     </w:t>
            </w:r>
            <w:r w:rsidR="00665231">
              <w:rPr>
                <w:rFonts w:ascii="Comic Sans MS" w:hAnsi="Comic Sans MS"/>
                <w:sz w:val="28"/>
              </w:rPr>
              <w:t>our</w:t>
            </w:r>
            <w:r>
              <w:rPr>
                <w:rFonts w:ascii="Comic Sans MS" w:hAnsi="Comic Sans MS"/>
                <w:sz w:val="28"/>
              </w:rPr>
              <w:t xml:space="preserve"> unit </w:t>
            </w:r>
            <w:r>
              <w:rPr>
                <w:rFonts w:ascii="Comic Sans MS" w:hAnsi="Comic Sans MS"/>
                <w:sz w:val="28"/>
              </w:rPr>
              <w:br/>
              <w:t xml:space="preserve">    on plants.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6"/>
            <w:tcBorders>
              <w:bottom w:val="single" w:sz="4" w:space="0" w:color="auto"/>
            </w:tcBorders>
          </w:tcPr>
          <w:p w:rsidR="000F0202" w:rsidRPr="00125480" w:rsidRDefault="000F0202" w:rsidP="00C44D3F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C44D3F">
              <w:rPr>
                <w:rFonts w:ascii="Comic Sans MS" w:hAnsi="Comic Sans MS"/>
                <w:sz w:val="24"/>
                <w:u w:val="single"/>
              </w:rPr>
              <w:t>No bonus words this week</w:t>
            </w:r>
            <w:r>
              <w:rPr>
                <w:rFonts w:ascii="Comic Sans MS" w:hAnsi="Comic Sans MS"/>
                <w:sz w:val="24"/>
                <w:u w:val="single"/>
              </w:rPr>
              <w:t>.</w:t>
            </w:r>
          </w:p>
        </w:tc>
      </w:tr>
      <w:tr w:rsidR="00C44D3F" w:rsidRPr="00F87ED9" w:rsidTr="004F2991">
        <w:trPr>
          <w:trHeight w:val="1361"/>
        </w:trPr>
        <w:tc>
          <w:tcPr>
            <w:tcW w:w="2790" w:type="dxa"/>
            <w:vAlign w:val="center"/>
          </w:tcPr>
          <w:p w:rsidR="00C44D3F" w:rsidRDefault="00C44D3F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</w:t>
            </w:r>
          </w:p>
          <w:p w:rsidR="00C44D3F" w:rsidRDefault="00C44D3F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</w:t>
            </w:r>
          </w:p>
          <w:p w:rsidR="00C44D3F" w:rsidRPr="003245A9" w:rsidRDefault="00C44D3F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2790" w:type="dxa"/>
            <w:gridSpan w:val="2"/>
            <w:vAlign w:val="center"/>
          </w:tcPr>
          <w:p w:rsidR="00C44D3F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caught</w:t>
            </w:r>
          </w:p>
          <w:p w:rsidR="00C44D3F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</w:t>
            </w:r>
          </w:p>
          <w:p w:rsidR="00C44D3F" w:rsidRPr="00977A32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</w:t>
            </w:r>
          </w:p>
        </w:tc>
        <w:tc>
          <w:tcPr>
            <w:tcW w:w="2790" w:type="dxa"/>
            <w:gridSpan w:val="2"/>
            <w:vAlign w:val="center"/>
          </w:tcPr>
          <w:p w:rsidR="00C44D3F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chalk</w:t>
            </w:r>
          </w:p>
          <w:p w:rsidR="00C44D3F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</w:t>
            </w:r>
          </w:p>
          <w:p w:rsidR="00C44D3F" w:rsidRPr="00977A32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taught</w:t>
            </w:r>
          </w:p>
        </w:tc>
        <w:tc>
          <w:tcPr>
            <w:tcW w:w="2790" w:type="dxa"/>
            <w:vAlign w:val="center"/>
          </w:tcPr>
          <w:p w:rsidR="00C44D3F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thaw</w:t>
            </w:r>
          </w:p>
          <w:p w:rsidR="00C44D3F" w:rsidRDefault="00C44D3F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fault</w:t>
            </w:r>
          </w:p>
          <w:p w:rsidR="00C44D3F" w:rsidRPr="00977A32" w:rsidRDefault="004F2991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44D3F">
              <w:rPr>
                <w:rFonts w:ascii="Comic Sans MS" w:hAnsi="Comic Sans MS"/>
                <w:sz w:val="24"/>
                <w:szCs w:val="24"/>
              </w:rPr>
              <w:t>12. launch</w:t>
            </w:r>
          </w:p>
        </w:tc>
      </w:tr>
    </w:tbl>
    <w:p w:rsidR="002E5D14" w:rsidRPr="00F87ED9" w:rsidRDefault="002E5D14" w:rsidP="000C3B4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3B40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5C9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C6C0B"/>
    <w:rsid w:val="004E1DA7"/>
    <w:rsid w:val="004E41C6"/>
    <w:rsid w:val="004E69BD"/>
    <w:rsid w:val="004F2991"/>
    <w:rsid w:val="004F4CF7"/>
    <w:rsid w:val="004F7960"/>
    <w:rsid w:val="00523588"/>
    <w:rsid w:val="005633C9"/>
    <w:rsid w:val="00563B7A"/>
    <w:rsid w:val="0057618F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8AD"/>
    <w:rsid w:val="00645F7C"/>
    <w:rsid w:val="00660B79"/>
    <w:rsid w:val="00663BFF"/>
    <w:rsid w:val="00665231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455E"/>
    <w:rsid w:val="00815872"/>
    <w:rsid w:val="0081610E"/>
    <w:rsid w:val="00820E4B"/>
    <w:rsid w:val="00832793"/>
    <w:rsid w:val="008330CB"/>
    <w:rsid w:val="008350AB"/>
    <w:rsid w:val="00840081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E33A6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1CA8"/>
    <w:rsid w:val="00A6239C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260FE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4D3F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104E"/>
    <w:rsid w:val="00CB55B6"/>
    <w:rsid w:val="00CC1A0D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408E4"/>
    <w:rsid w:val="00D43F6E"/>
    <w:rsid w:val="00D46555"/>
    <w:rsid w:val="00D478D5"/>
    <w:rsid w:val="00D47DB2"/>
    <w:rsid w:val="00D53B70"/>
    <w:rsid w:val="00D63E73"/>
    <w:rsid w:val="00D72526"/>
    <w:rsid w:val="00D809FB"/>
    <w:rsid w:val="00D85382"/>
    <w:rsid w:val="00D97795"/>
    <w:rsid w:val="00DA1A33"/>
    <w:rsid w:val="00DA1FE2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D3FB5"/>
    <w:rsid w:val="00EE41BC"/>
    <w:rsid w:val="00EE7FAE"/>
    <w:rsid w:val="00EF007F"/>
    <w:rsid w:val="00F0419D"/>
    <w:rsid w:val="00F11D69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E3A7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34C2-E61B-4D57-A4C6-1D3ADA62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2022-03-08T16:35:00Z</cp:lastPrinted>
  <dcterms:created xsi:type="dcterms:W3CDTF">2022-03-21T13:55:00Z</dcterms:created>
  <dcterms:modified xsi:type="dcterms:W3CDTF">2022-03-21T13:55:00Z</dcterms:modified>
</cp:coreProperties>
</file>