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26" w:rsidRPr="00762C6F" w:rsidRDefault="00762C6F" w:rsidP="00762C6F">
      <w:pPr>
        <w:jc w:val="center"/>
        <w:rPr>
          <w:sz w:val="32"/>
          <w:szCs w:val="32"/>
        </w:rPr>
      </w:pPr>
      <w:r w:rsidRPr="00762C6F">
        <w:rPr>
          <w:sz w:val="32"/>
          <w:szCs w:val="32"/>
        </w:rPr>
        <w:t>JOINT SCHOOL DISTRICT NO. 171</w:t>
      </w:r>
    </w:p>
    <w:p w:rsidR="00762C6F" w:rsidRPr="00762C6F" w:rsidRDefault="00762C6F" w:rsidP="00762C6F">
      <w:pPr>
        <w:jc w:val="center"/>
        <w:rPr>
          <w:sz w:val="32"/>
          <w:szCs w:val="32"/>
        </w:rPr>
      </w:pPr>
      <w:r w:rsidRPr="00762C6F">
        <w:rPr>
          <w:sz w:val="32"/>
          <w:szCs w:val="32"/>
        </w:rPr>
        <w:t>PERSONAL REIMBURSEMENT REQUEST</w:t>
      </w:r>
    </w:p>
    <w:p w:rsidR="00762C6F" w:rsidRDefault="00762C6F" w:rsidP="00762C6F">
      <w:pPr>
        <w:jc w:val="center"/>
      </w:pPr>
    </w:p>
    <w:p w:rsidR="00762C6F" w:rsidRPr="00762C6F" w:rsidRDefault="00762C6F" w:rsidP="00762C6F">
      <w:pPr>
        <w:pStyle w:val="NoSpacing"/>
        <w:jc w:val="both"/>
        <w:rPr>
          <w:b/>
        </w:rPr>
      </w:pPr>
      <w:r w:rsidRPr="00762C6F">
        <w:rPr>
          <w:b/>
        </w:rPr>
        <w:t>Form must be signed, dated and approved by Administrator prior to purchase.</w:t>
      </w:r>
    </w:p>
    <w:p w:rsidR="00762C6F" w:rsidRDefault="00762C6F" w:rsidP="00762C6F">
      <w:pPr>
        <w:pStyle w:val="NoSpacing"/>
        <w:jc w:val="both"/>
      </w:pPr>
    </w:p>
    <w:p w:rsidR="00762C6F" w:rsidRDefault="00762C6F" w:rsidP="00762C6F">
      <w:pPr>
        <w:pStyle w:val="NoSpacing"/>
        <w:jc w:val="both"/>
      </w:pPr>
    </w:p>
    <w:p w:rsidR="00762C6F" w:rsidRDefault="00762C6F" w:rsidP="00762C6F">
      <w:pPr>
        <w:pStyle w:val="NoSpacing"/>
        <w:jc w:val="both"/>
      </w:pPr>
      <w:proofErr w:type="gramStart"/>
      <w:r>
        <w:t>Name:_</w:t>
      </w:r>
      <w:proofErr w:type="gramEnd"/>
      <w:r>
        <w:t>____________________________________</w:t>
      </w:r>
      <w:r>
        <w:tab/>
        <w:t>Building:______________________________</w:t>
      </w:r>
    </w:p>
    <w:p w:rsidR="00762C6F" w:rsidRDefault="00762C6F" w:rsidP="00762C6F">
      <w:pPr>
        <w:pStyle w:val="NoSpacing"/>
        <w:jc w:val="both"/>
      </w:pPr>
    </w:p>
    <w:p w:rsidR="00762C6F" w:rsidRPr="00762C6F" w:rsidRDefault="00762C6F" w:rsidP="00762C6F">
      <w:pPr>
        <w:pStyle w:val="NoSpacing"/>
        <w:jc w:val="both"/>
        <w:rPr>
          <w:b/>
        </w:rPr>
      </w:pPr>
      <w:r w:rsidRPr="00762C6F">
        <w:rPr>
          <w:b/>
        </w:rPr>
        <w:t>Items requested to purchase: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3040"/>
        <w:gridCol w:w="5320"/>
        <w:gridCol w:w="1760"/>
      </w:tblGrid>
      <w:tr w:rsidR="00762C6F" w:rsidRPr="00762C6F" w:rsidTr="00762C6F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Item Description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Explanation of why item was not available within District</w:t>
            </w:r>
            <w:r w:rsidR="0088200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E501A">
              <w:rPr>
                <w:rFonts w:ascii="Calibri" w:eastAsia="Times New Roman" w:hAnsi="Calibri" w:cs="Calibri"/>
                <w:color w:val="000000"/>
              </w:rPr>
              <w:t>resources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Cost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2C6F" w:rsidRPr="00762C6F" w:rsidTr="00762C6F">
        <w:trPr>
          <w:trHeight w:val="31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2C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2C6F">
              <w:rPr>
                <w:rFonts w:ascii="Calibri" w:eastAsia="Times New Roman" w:hAnsi="Calibri" w:cs="Calibri"/>
                <w:b/>
                <w:color w:val="000000"/>
              </w:rPr>
              <w:t>Total Reimbursement Request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C6F" w:rsidRPr="00762C6F" w:rsidRDefault="00762C6F" w:rsidP="00762C6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762C6F">
              <w:rPr>
                <w:rFonts w:ascii="Calibri" w:eastAsia="Times New Roman" w:hAnsi="Calibri" w:cs="Calibri"/>
                <w:b/>
                <w:color w:val="000000"/>
              </w:rPr>
              <w:t>$</w:t>
            </w:r>
          </w:p>
        </w:tc>
      </w:tr>
    </w:tbl>
    <w:p w:rsidR="00762C6F" w:rsidRDefault="00762C6F" w:rsidP="00762C6F">
      <w:pPr>
        <w:pStyle w:val="NoSpacing"/>
        <w:jc w:val="both"/>
      </w:pPr>
    </w:p>
    <w:p w:rsidR="00EF3408" w:rsidRDefault="00EF3408" w:rsidP="00762C6F">
      <w:pPr>
        <w:pStyle w:val="NoSpacing"/>
        <w:jc w:val="both"/>
      </w:pPr>
      <w:r>
        <w:t>Employee Signature:</w:t>
      </w:r>
      <w:r>
        <w:tab/>
        <w:t>______________________________________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 xml:space="preserve">______________ </w:t>
      </w:r>
    </w:p>
    <w:p w:rsidR="00EF3408" w:rsidRDefault="00EF3408" w:rsidP="00762C6F">
      <w:pPr>
        <w:pStyle w:val="NoSpacing"/>
        <w:jc w:val="both"/>
      </w:pPr>
      <w:bookmarkStart w:id="0" w:name="_GoBack"/>
      <w:bookmarkEnd w:id="0"/>
    </w:p>
    <w:p w:rsidR="00EF3408" w:rsidRDefault="00EF3408" w:rsidP="00762C6F">
      <w:pPr>
        <w:pStyle w:val="NoSpacing"/>
        <w:jc w:val="both"/>
      </w:pPr>
    </w:p>
    <w:p w:rsidR="00762C6F" w:rsidRDefault="00EF3408" w:rsidP="00762C6F">
      <w:pPr>
        <w:pStyle w:val="NoSpacing"/>
        <w:jc w:val="both"/>
      </w:pPr>
      <w:r>
        <w:t>Approved by Administrator:  Yes_____ No_____</w:t>
      </w:r>
    </w:p>
    <w:p w:rsidR="00EF3408" w:rsidRDefault="00EF3408" w:rsidP="00762C6F">
      <w:pPr>
        <w:pStyle w:val="NoSpacing"/>
        <w:jc w:val="both"/>
      </w:pPr>
    </w:p>
    <w:p w:rsidR="00EF3408" w:rsidRDefault="00EF3408" w:rsidP="00762C6F">
      <w:pPr>
        <w:pStyle w:val="NoSpacing"/>
        <w:jc w:val="both"/>
      </w:pPr>
      <w:r>
        <w:t>Administrator Signature: _____________________________________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</w:t>
      </w:r>
    </w:p>
    <w:p w:rsidR="00EF3408" w:rsidRDefault="00EF3408" w:rsidP="00762C6F">
      <w:pPr>
        <w:pStyle w:val="NoSpacing"/>
        <w:jc w:val="both"/>
      </w:pPr>
    </w:p>
    <w:p w:rsidR="00EF3408" w:rsidRDefault="00EF3408" w:rsidP="00762C6F">
      <w:pPr>
        <w:pStyle w:val="NoSpacing"/>
        <w:jc w:val="both"/>
      </w:pPr>
    </w:p>
    <w:p w:rsidR="00EF3408" w:rsidRDefault="00EF3408" w:rsidP="00762C6F">
      <w:pPr>
        <w:pStyle w:val="NoSpacing"/>
        <w:jc w:val="both"/>
        <w:rPr>
          <w:b/>
        </w:rPr>
      </w:pPr>
      <w:r w:rsidRPr="00EF3408">
        <w:rPr>
          <w:b/>
        </w:rPr>
        <w:t>Once purchase is made, this form and receipt of purchase must accompany the Purchase Order when submitted to Accounts Payable for payment.</w:t>
      </w: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762C6F">
      <w:pPr>
        <w:pStyle w:val="NoSpacing"/>
        <w:jc w:val="both"/>
        <w:rPr>
          <w:b/>
        </w:rPr>
      </w:pPr>
    </w:p>
    <w:p w:rsidR="00EF3408" w:rsidRDefault="00EF3408" w:rsidP="00EF3408">
      <w:pPr>
        <w:spacing w:line="240" w:lineRule="atLeast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Joint School District No. 171</w:t>
      </w:r>
    </w:p>
    <w:p w:rsidR="00EF3408" w:rsidRDefault="00EF3408" w:rsidP="00EF3408">
      <w:pPr>
        <w:spacing w:line="240" w:lineRule="atLeast"/>
        <w:rPr>
          <w:b/>
          <w:color w:val="000000"/>
          <w:sz w:val="24"/>
        </w:rPr>
      </w:pPr>
    </w:p>
    <w:p w:rsidR="00EF3408" w:rsidRDefault="00EF3408" w:rsidP="00EF3408">
      <w:pPr>
        <w:tabs>
          <w:tab w:val="right" w:pos="9360"/>
        </w:tabs>
        <w:spacing w:line="240" w:lineRule="atLeast"/>
        <w:rPr>
          <w:color w:val="000000"/>
          <w:sz w:val="24"/>
        </w:rPr>
      </w:pPr>
      <w:r>
        <w:rPr>
          <w:b/>
          <w:color w:val="000000"/>
          <w:sz w:val="24"/>
        </w:rPr>
        <w:t>FINANCIAL MANAGEMENT</w:t>
      </w:r>
      <w:r>
        <w:rPr>
          <w:b/>
          <w:color w:val="000000"/>
          <w:sz w:val="24"/>
        </w:rPr>
        <w:tab/>
        <w:t>7420</w:t>
      </w: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Default="00EF3408" w:rsidP="00EF3408">
      <w:pPr>
        <w:pStyle w:val="Heading1"/>
      </w:pPr>
      <w:r>
        <w:t>Personal Reimbursements</w:t>
      </w: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Default="00EF3408" w:rsidP="00EF3408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While it is recommended that all purchases of goods or services be made within established purchasing procedures, there may be an occasional need for an employee to make a purchase for the benefit of the District from personal funds.  In that event, an employee will be reimbursed for a personal purchase under the following criteria:</w:t>
      </w: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Pr="007C282A" w:rsidRDefault="00EF3408" w:rsidP="00EF3408">
      <w:pPr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It is clearly demonstrated that the purchase is of benefit to the District;</w:t>
      </w:r>
    </w:p>
    <w:p w:rsidR="00EF3408" w:rsidRPr="007C282A" w:rsidRDefault="00EF3408" w:rsidP="00EF3408">
      <w:pPr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The purchase was made with the prior approval of an authorized administrator;</w:t>
      </w:r>
    </w:p>
    <w:p w:rsidR="00EF3408" w:rsidRPr="007C282A" w:rsidRDefault="00EF3408" w:rsidP="00EF3408">
      <w:pPr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The item purchased was not available from resources within the District; and</w:t>
      </w:r>
    </w:p>
    <w:p w:rsidR="00EF3408" w:rsidRDefault="00EF3408" w:rsidP="00EF3408">
      <w:pPr>
        <w:numPr>
          <w:ilvl w:val="0"/>
          <w:numId w:val="1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40" w:lineRule="atLeast"/>
        <w:ind w:left="720" w:hanging="360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The claim for personal reimbursement is properly accounted for and documented with an invoice/receipt.</w:t>
      </w: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Default="00EF3408" w:rsidP="00EF3408">
      <w:pPr>
        <w:spacing w:line="240" w:lineRule="atLeast"/>
        <w:rPr>
          <w:color w:val="000000"/>
          <w:sz w:val="24"/>
        </w:rPr>
      </w:pPr>
      <w:r>
        <w:rPr>
          <w:color w:val="000000"/>
          <w:sz w:val="24"/>
        </w:rPr>
        <w:t>The District business office will be responsible for the development of the procedures and forms to be used in processing claims for personal reimbursements.</w:t>
      </w: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Default="00EF3408" w:rsidP="00EF3408">
      <w:pPr>
        <w:spacing w:line="240" w:lineRule="atLeast"/>
        <w:rPr>
          <w:color w:val="000000"/>
          <w:sz w:val="24"/>
        </w:rPr>
      </w:pPr>
    </w:p>
    <w:p w:rsidR="00EF3408" w:rsidRPr="00EF3408" w:rsidRDefault="00EF3408" w:rsidP="00762C6F">
      <w:pPr>
        <w:pStyle w:val="NoSpacing"/>
        <w:jc w:val="both"/>
        <w:rPr>
          <w:b/>
        </w:rPr>
      </w:pPr>
    </w:p>
    <w:sectPr w:rsidR="00EF3408" w:rsidRPr="00EF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036AC"/>
    <w:multiLevelType w:val="hybridMultilevel"/>
    <w:tmpl w:val="D6B8ECE4"/>
    <w:lvl w:ilvl="0" w:tplc="CBBA50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F"/>
    <w:rsid w:val="005E501A"/>
    <w:rsid w:val="006E0D50"/>
    <w:rsid w:val="00762C6F"/>
    <w:rsid w:val="0088200D"/>
    <w:rsid w:val="00C70526"/>
    <w:rsid w:val="00EF3408"/>
    <w:rsid w:val="00F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8648"/>
  <w15:chartTrackingRefBased/>
  <w15:docId w15:val="{AF5C72B1-8EF5-4799-A956-D822A39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40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C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3408"/>
    <w:rPr>
      <w:rFonts w:ascii="Times New Roman" w:eastAsia="Times New Roman" w:hAnsi="Times New Roman" w:cs="Times New Roman"/>
      <w:bCs/>
      <w:kern w:val="32"/>
      <w:sz w:val="24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Goetz</dc:creator>
  <cp:keywords/>
  <dc:description/>
  <cp:lastModifiedBy>Brittany Goetz</cp:lastModifiedBy>
  <cp:revision>3</cp:revision>
  <cp:lastPrinted>2023-09-26T22:39:00Z</cp:lastPrinted>
  <dcterms:created xsi:type="dcterms:W3CDTF">2023-09-26T22:13:00Z</dcterms:created>
  <dcterms:modified xsi:type="dcterms:W3CDTF">2023-09-26T22:54:00Z</dcterms:modified>
</cp:coreProperties>
</file>