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11B" w:rsidRDefault="00424D64" w:rsidP="006A2F86">
      <w:pPr>
        <w:pStyle w:val="BodyText"/>
        <w:spacing w:before="151"/>
        <w:jc w:val="center"/>
        <w:rPr>
          <w:sz w:val="32"/>
          <w:szCs w:val="32"/>
        </w:rPr>
      </w:pPr>
      <w:r>
        <w:rPr>
          <w:sz w:val="32"/>
          <w:szCs w:val="32"/>
        </w:rPr>
        <w:t>SCHOOL SAFETY GUARDIAN</w:t>
      </w:r>
    </w:p>
    <w:p w:rsidR="006A2F86" w:rsidRPr="006A2F86" w:rsidRDefault="006A2F86" w:rsidP="006A2F86">
      <w:pPr>
        <w:pStyle w:val="BodyText"/>
        <w:spacing w:before="151"/>
        <w:jc w:val="center"/>
        <w:rPr>
          <w:sz w:val="32"/>
          <w:szCs w:val="32"/>
        </w:rPr>
      </w:pPr>
      <w:r>
        <w:rPr>
          <w:sz w:val="32"/>
          <w:szCs w:val="32"/>
        </w:rPr>
        <w:t>JOB DESCRIPTION</w:t>
      </w:r>
    </w:p>
    <w:p w:rsidR="00B32DF3" w:rsidRPr="007C32A2" w:rsidRDefault="00DA6EC4">
      <w:pPr>
        <w:pStyle w:val="Heading1"/>
        <w:rPr>
          <w:color w:val="000000" w:themeColor="text1"/>
        </w:rPr>
      </w:pPr>
      <w:r w:rsidRPr="007C32A2">
        <w:rPr>
          <w:color w:val="000000" w:themeColor="text1"/>
        </w:rPr>
        <w:t>FLSA Status:</w:t>
      </w:r>
    </w:p>
    <w:p w:rsidR="00B32DF3" w:rsidRPr="007C32A2" w:rsidRDefault="00545E04">
      <w:pPr>
        <w:pStyle w:val="BodyText"/>
        <w:spacing w:before="151"/>
        <w:rPr>
          <w:color w:val="000000" w:themeColor="text1"/>
        </w:rPr>
      </w:pPr>
      <w:r>
        <w:rPr>
          <w:color w:val="000000" w:themeColor="text1"/>
        </w:rPr>
        <w:t>Non-</w:t>
      </w:r>
      <w:r w:rsidR="00DA6EC4" w:rsidRPr="007C32A2">
        <w:rPr>
          <w:color w:val="000000" w:themeColor="text1"/>
        </w:rPr>
        <w:t>Exempt</w:t>
      </w:r>
    </w:p>
    <w:p w:rsidR="006A2F86" w:rsidRPr="007C32A2" w:rsidRDefault="006A2F86">
      <w:pPr>
        <w:pStyle w:val="BodyText"/>
        <w:spacing w:before="151"/>
        <w:rPr>
          <w:b/>
          <w:color w:val="000000" w:themeColor="text1"/>
        </w:rPr>
      </w:pPr>
      <w:r w:rsidRPr="007C32A2">
        <w:rPr>
          <w:b/>
          <w:color w:val="000000" w:themeColor="text1"/>
        </w:rPr>
        <w:t>COMPENSATION:</w:t>
      </w:r>
    </w:p>
    <w:p w:rsidR="006A2F86" w:rsidRPr="007C32A2" w:rsidRDefault="006A2F86" w:rsidP="006A2F86">
      <w:pPr>
        <w:pStyle w:val="Heading1"/>
        <w:ind w:left="720"/>
        <w:rPr>
          <w:b w:val="0"/>
          <w:color w:val="000000" w:themeColor="text1"/>
        </w:rPr>
      </w:pPr>
      <w:r w:rsidRPr="007C32A2">
        <w:rPr>
          <w:b w:val="0"/>
          <w:color w:val="000000" w:themeColor="text1"/>
        </w:rPr>
        <w:t>Compensation for this position is</w:t>
      </w:r>
      <w:r w:rsidR="00E67214">
        <w:rPr>
          <w:b w:val="0"/>
          <w:color w:val="000000" w:themeColor="text1"/>
        </w:rPr>
        <w:t xml:space="preserve"> </w:t>
      </w:r>
      <w:r w:rsidR="00424D64">
        <w:rPr>
          <w:b w:val="0"/>
          <w:color w:val="000000" w:themeColor="text1"/>
        </w:rPr>
        <w:t>PA07</w:t>
      </w:r>
    </w:p>
    <w:p w:rsidR="00A9011B" w:rsidRPr="003D4834" w:rsidRDefault="00E66CF1" w:rsidP="003D4834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MINIMUM </w:t>
      </w:r>
      <w:r w:rsidR="006A2F86" w:rsidRPr="007C32A2">
        <w:rPr>
          <w:color w:val="000000" w:themeColor="text1"/>
        </w:rPr>
        <w:t xml:space="preserve">QUALIFICATIONS: </w:t>
      </w:r>
    </w:p>
    <w:p w:rsidR="00545E04" w:rsidRDefault="00424D64" w:rsidP="00424D64">
      <w:pPr>
        <w:pStyle w:val="Heading1"/>
        <w:numPr>
          <w:ilvl w:val="0"/>
          <w:numId w:val="12"/>
        </w:numPr>
        <w:rPr>
          <w:b w:val="0"/>
        </w:rPr>
      </w:pPr>
      <w:r>
        <w:rPr>
          <w:b w:val="0"/>
        </w:rPr>
        <w:t>High School Diploma/GED</w:t>
      </w:r>
    </w:p>
    <w:p w:rsidR="00424D64" w:rsidRDefault="00424D64" w:rsidP="00424D64">
      <w:pPr>
        <w:pStyle w:val="Heading1"/>
        <w:numPr>
          <w:ilvl w:val="0"/>
          <w:numId w:val="12"/>
        </w:numPr>
        <w:rPr>
          <w:b w:val="0"/>
        </w:rPr>
      </w:pPr>
      <w:r>
        <w:rPr>
          <w:b w:val="0"/>
        </w:rPr>
        <w:t>Must be 21 years of age or older</w:t>
      </w:r>
    </w:p>
    <w:p w:rsidR="00CA7606" w:rsidRDefault="00424D64" w:rsidP="00424D64">
      <w:pPr>
        <w:pStyle w:val="Heading1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Experience or training in a security-related field or any equivalent combination of education and experience is preferred.  </w:t>
      </w:r>
    </w:p>
    <w:p w:rsidR="00424D64" w:rsidRPr="00CA7606" w:rsidRDefault="00424D64" w:rsidP="00424D64">
      <w:pPr>
        <w:pStyle w:val="Heading1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Must obtain a State of Florida (s790.06 FL) concealed weapons permit and maintain the permit throughout employment in this position. </w:t>
      </w:r>
    </w:p>
    <w:p w:rsidR="006A2F86" w:rsidRPr="00CA7606" w:rsidRDefault="006A2F86" w:rsidP="00DD45B9">
      <w:pPr>
        <w:pStyle w:val="Heading1"/>
      </w:pPr>
      <w:r w:rsidRPr="00CA7606">
        <w:rPr>
          <w:color w:val="000000" w:themeColor="text1"/>
        </w:rPr>
        <w:t xml:space="preserve">REPORTS TO: </w:t>
      </w:r>
    </w:p>
    <w:p w:rsidR="006A2F86" w:rsidRPr="007C32A2" w:rsidRDefault="00424D64" w:rsidP="006A2F86">
      <w:pPr>
        <w:pStyle w:val="Heading1"/>
        <w:ind w:left="720"/>
        <w:rPr>
          <w:b w:val="0"/>
          <w:color w:val="000000" w:themeColor="text1"/>
        </w:rPr>
      </w:pPr>
      <w:r>
        <w:rPr>
          <w:b w:val="0"/>
          <w:color w:val="000000" w:themeColor="text1"/>
        </w:rPr>
        <w:t>School Principal</w:t>
      </w:r>
    </w:p>
    <w:p w:rsidR="006A2F86" w:rsidRDefault="006A2F86" w:rsidP="00032830">
      <w:pPr>
        <w:pStyle w:val="BodyText"/>
        <w:spacing w:before="149"/>
        <w:ind w:right="682"/>
        <w:rPr>
          <w:b/>
          <w:color w:val="000000" w:themeColor="text1"/>
        </w:rPr>
      </w:pPr>
      <w:r w:rsidRPr="007C32A2">
        <w:rPr>
          <w:b/>
          <w:color w:val="000000" w:themeColor="text1"/>
        </w:rPr>
        <w:t>JOB GOAL:</w:t>
      </w:r>
    </w:p>
    <w:p w:rsidR="006517CB" w:rsidRPr="00424D64" w:rsidRDefault="00424D64" w:rsidP="006517CB">
      <w:pPr>
        <w:pStyle w:val="BodyText"/>
        <w:spacing w:before="149" w:line="276" w:lineRule="auto"/>
        <w:ind w:right="682"/>
      </w:pPr>
      <w:r w:rsidRPr="00424D64">
        <w:rPr>
          <w:color w:val="000000"/>
        </w:rPr>
        <w:t xml:space="preserve">Position is an armed School Safety Guardian position; however, there shall be </w:t>
      </w:r>
      <w:r w:rsidRPr="00424D64">
        <w:rPr>
          <w:b/>
          <w:bCs/>
          <w:color w:val="000000"/>
        </w:rPr>
        <w:t xml:space="preserve">no </w:t>
      </w:r>
      <w:r w:rsidRPr="00424D64">
        <w:rPr>
          <w:color w:val="000000"/>
        </w:rPr>
        <w:t xml:space="preserve">law enforcement authority, except </w:t>
      </w:r>
      <w:r w:rsidRPr="00424D64">
        <w:rPr>
          <w:b/>
          <w:bCs/>
          <w:color w:val="000000"/>
        </w:rPr>
        <w:t xml:space="preserve">to the </w:t>
      </w:r>
      <w:r w:rsidRPr="00424D64">
        <w:rPr>
          <w:color w:val="000000"/>
        </w:rPr>
        <w:t xml:space="preserve">extent </w:t>
      </w:r>
      <w:r w:rsidRPr="00424D64">
        <w:rPr>
          <w:b/>
          <w:bCs/>
          <w:color w:val="000000"/>
        </w:rPr>
        <w:t xml:space="preserve">necessary to </w:t>
      </w:r>
      <w:r w:rsidRPr="00424D64">
        <w:rPr>
          <w:color w:val="000000"/>
        </w:rPr>
        <w:t xml:space="preserve">prevent or abate an active assailant incident </w:t>
      </w:r>
      <w:r w:rsidRPr="00424D64">
        <w:rPr>
          <w:b/>
          <w:bCs/>
          <w:color w:val="000000"/>
        </w:rPr>
        <w:t xml:space="preserve">(an </w:t>
      </w:r>
      <w:r w:rsidRPr="00424D64">
        <w:rPr>
          <w:color w:val="000000"/>
        </w:rPr>
        <w:t xml:space="preserve">individual actively engaged in killing or attempting to kill people in a confined and populated </w:t>
      </w:r>
      <w:r w:rsidRPr="00424D64">
        <w:rPr>
          <w:b/>
          <w:bCs/>
          <w:color w:val="000000"/>
        </w:rPr>
        <w:t xml:space="preserve">area) </w:t>
      </w:r>
      <w:r w:rsidRPr="00424D64">
        <w:rPr>
          <w:color w:val="000000"/>
        </w:rPr>
        <w:t xml:space="preserve">on </w:t>
      </w:r>
      <w:r>
        <w:rPr>
          <w:color w:val="000000"/>
        </w:rPr>
        <w:t xml:space="preserve">LWCS </w:t>
      </w:r>
      <w:r w:rsidRPr="00424D64">
        <w:rPr>
          <w:color w:val="000000"/>
        </w:rPr>
        <w:t xml:space="preserve">premises. Maintains calm, deters crime, </w:t>
      </w:r>
      <w:r>
        <w:rPr>
          <w:color w:val="000000"/>
        </w:rPr>
        <w:t>and conducts preliminary inquiries into violations of school board policies</w:t>
      </w:r>
      <w:r w:rsidRPr="00424D64">
        <w:rPr>
          <w:color w:val="000000"/>
        </w:rPr>
        <w:t xml:space="preserve"> on school property or at school-sponsored events. Ensures the </w:t>
      </w:r>
      <w:r w:rsidRPr="00424D64">
        <w:rPr>
          <w:b/>
          <w:bCs/>
          <w:color w:val="000000"/>
        </w:rPr>
        <w:t xml:space="preserve">safety, </w:t>
      </w:r>
      <w:r w:rsidRPr="00424D64">
        <w:rPr>
          <w:color w:val="000000"/>
        </w:rPr>
        <w:t xml:space="preserve">security, and </w:t>
      </w:r>
      <w:r w:rsidRPr="00424D64">
        <w:rPr>
          <w:b/>
          <w:bCs/>
          <w:color w:val="000000"/>
        </w:rPr>
        <w:t xml:space="preserve">welfare </w:t>
      </w:r>
      <w:r w:rsidRPr="00424D64">
        <w:rPr>
          <w:color w:val="000000"/>
        </w:rPr>
        <w:t>of all students</w:t>
      </w:r>
      <w:r w:rsidRPr="00424D64">
        <w:rPr>
          <w:b/>
          <w:bCs/>
          <w:color w:val="000000"/>
        </w:rPr>
        <w:t xml:space="preserve">, </w:t>
      </w:r>
      <w:r w:rsidRPr="00424D64">
        <w:rPr>
          <w:color w:val="000000"/>
        </w:rPr>
        <w:t xml:space="preserve">faculty, </w:t>
      </w:r>
      <w:r w:rsidRPr="00424D64">
        <w:rPr>
          <w:b/>
          <w:bCs/>
          <w:color w:val="000000"/>
        </w:rPr>
        <w:t xml:space="preserve">staff, </w:t>
      </w:r>
      <w:r w:rsidRPr="00424D64">
        <w:rPr>
          <w:color w:val="000000"/>
        </w:rPr>
        <w:t xml:space="preserve">and </w:t>
      </w:r>
      <w:r w:rsidRPr="00424D64">
        <w:rPr>
          <w:b/>
          <w:bCs/>
          <w:color w:val="000000"/>
        </w:rPr>
        <w:t xml:space="preserve">visitors </w:t>
      </w:r>
      <w:r w:rsidRPr="00424D64">
        <w:rPr>
          <w:color w:val="000000"/>
        </w:rPr>
        <w:t xml:space="preserve">in the assigned school. Assists the administrative </w:t>
      </w:r>
      <w:r w:rsidRPr="00424D64">
        <w:rPr>
          <w:b/>
          <w:bCs/>
          <w:color w:val="000000"/>
        </w:rPr>
        <w:t xml:space="preserve">staff </w:t>
      </w:r>
      <w:r w:rsidRPr="00424D64">
        <w:rPr>
          <w:color w:val="000000"/>
        </w:rPr>
        <w:t>with applying policies and procedures for safe and orderly schools at the building level</w:t>
      </w:r>
      <w:r w:rsidR="006517CB" w:rsidRPr="00424D64">
        <w:t>.</w:t>
      </w:r>
    </w:p>
    <w:p w:rsidR="00A9011B" w:rsidRDefault="006517CB" w:rsidP="004D43A9">
      <w:pPr>
        <w:pStyle w:val="BodyText"/>
        <w:spacing w:before="149"/>
        <w:ind w:right="682"/>
        <w:rPr>
          <w:b/>
          <w:bCs/>
          <w:color w:val="000000" w:themeColor="text1"/>
          <w:shd w:val="clear" w:color="auto" w:fill="FFFFFF"/>
        </w:rPr>
      </w:pPr>
      <w:r>
        <w:t xml:space="preserve"> </w:t>
      </w:r>
      <w:r w:rsidR="00A9011B" w:rsidRPr="00A9011B">
        <w:rPr>
          <w:b/>
          <w:bCs/>
          <w:color w:val="000000" w:themeColor="text1"/>
          <w:shd w:val="clear" w:color="auto" w:fill="FFFFFF"/>
        </w:rPr>
        <w:t>SUPERVISES:</w:t>
      </w:r>
    </w:p>
    <w:p w:rsidR="00A9011B" w:rsidRPr="00A9011B" w:rsidRDefault="00A9011B" w:rsidP="00A9011B">
      <w:pPr>
        <w:pStyle w:val="BodyText"/>
        <w:spacing w:before="149"/>
        <w:ind w:right="682"/>
        <w:rPr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ab/>
      </w:r>
      <w:r w:rsidR="004D43A9">
        <w:rPr>
          <w:bCs/>
          <w:color w:val="000000" w:themeColor="text1"/>
          <w:shd w:val="clear" w:color="auto" w:fill="FFFFFF"/>
        </w:rPr>
        <w:t>n/a</w:t>
      </w:r>
    </w:p>
    <w:p w:rsidR="00B32DF3" w:rsidRDefault="006A2F86">
      <w:pPr>
        <w:pStyle w:val="Heading1"/>
        <w:spacing w:before="152"/>
        <w:rPr>
          <w:color w:val="000000" w:themeColor="text1"/>
        </w:rPr>
      </w:pPr>
      <w:r w:rsidRPr="007C32A2">
        <w:rPr>
          <w:color w:val="000000" w:themeColor="text1"/>
        </w:rPr>
        <w:t>PERFORMANCE RESPONSIBILITIES: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bCs w:val="0"/>
          <w:color w:val="000000"/>
        </w:rPr>
        <w:t xml:space="preserve">Immediately responds </w:t>
      </w:r>
      <w:r w:rsidRPr="00424D64">
        <w:rPr>
          <w:b w:val="0"/>
          <w:color w:val="000000"/>
        </w:rPr>
        <w:t xml:space="preserve">to and engages to stop the </w:t>
      </w:r>
      <w:r w:rsidRPr="00424D64">
        <w:rPr>
          <w:b w:val="0"/>
          <w:bCs w:val="0"/>
          <w:color w:val="000000"/>
        </w:rPr>
        <w:t xml:space="preserve">threat of an </w:t>
      </w:r>
      <w:r w:rsidRPr="00424D64">
        <w:rPr>
          <w:b w:val="0"/>
          <w:color w:val="000000"/>
        </w:rPr>
        <w:t>active assailant.</w:t>
      </w:r>
    </w:p>
    <w:p w:rsidR="00424D64" w:rsidRPr="00424D64" w:rsidRDefault="00424D64" w:rsidP="00424D64">
      <w:pPr>
        <w:pStyle w:val="NormalWeb"/>
        <w:numPr>
          <w:ilvl w:val="0"/>
          <w:numId w:val="13"/>
        </w:numPr>
        <w:spacing w:before="240" w:beforeAutospacing="0" w:after="0" w:afterAutospacing="0"/>
        <w:ind w:right="221"/>
      </w:pPr>
      <w:r w:rsidRPr="00424D64">
        <w:rPr>
          <w:color w:val="000000"/>
        </w:rPr>
        <w:t xml:space="preserve">Conducts perimeter and inner school checks to ensure premises </w:t>
      </w:r>
      <w:r w:rsidRPr="00424D64">
        <w:rPr>
          <w:bCs/>
          <w:color w:val="000000"/>
        </w:rPr>
        <w:t xml:space="preserve">are </w:t>
      </w:r>
      <w:r w:rsidRPr="00424D64">
        <w:rPr>
          <w:color w:val="000000"/>
        </w:rPr>
        <w:t>secure</w:t>
      </w:r>
      <w:r w:rsidRPr="00424D64">
        <w:rPr>
          <w:bCs/>
          <w:color w:val="000000"/>
        </w:rPr>
        <w:t xml:space="preserve">. </w:t>
      </w:r>
    </w:p>
    <w:p w:rsidR="00424D64" w:rsidRPr="00424D64" w:rsidRDefault="00424D64" w:rsidP="00424D64">
      <w:pPr>
        <w:pStyle w:val="NormalWeb"/>
        <w:numPr>
          <w:ilvl w:val="0"/>
          <w:numId w:val="13"/>
        </w:numPr>
        <w:spacing w:before="240" w:beforeAutospacing="0" w:after="0" w:afterAutospacing="0"/>
        <w:ind w:right="221"/>
      </w:pPr>
      <w:r w:rsidRPr="00424D64">
        <w:rPr>
          <w:color w:val="000000"/>
        </w:rPr>
        <w:t xml:space="preserve">Analyzes information and situations regarding activities that </w:t>
      </w:r>
      <w:r w:rsidRPr="00424D64">
        <w:rPr>
          <w:bCs/>
          <w:color w:val="000000"/>
        </w:rPr>
        <w:t xml:space="preserve">may </w:t>
      </w:r>
      <w:r w:rsidRPr="00424D64">
        <w:rPr>
          <w:color w:val="000000"/>
        </w:rPr>
        <w:t xml:space="preserve">be </w:t>
      </w:r>
      <w:r w:rsidRPr="00424D64">
        <w:rPr>
          <w:bCs/>
          <w:color w:val="000000"/>
        </w:rPr>
        <w:t xml:space="preserve">in </w:t>
      </w:r>
      <w:r w:rsidRPr="00424D64">
        <w:rPr>
          <w:color w:val="000000"/>
        </w:rPr>
        <w:t xml:space="preserve">violation of school policies and/or </w:t>
      </w:r>
      <w:r w:rsidRPr="00424D64">
        <w:rPr>
          <w:bCs/>
          <w:color w:val="000000"/>
        </w:rPr>
        <w:t xml:space="preserve">an </w:t>
      </w:r>
      <w:r w:rsidRPr="00424D64">
        <w:rPr>
          <w:color w:val="000000"/>
        </w:rPr>
        <w:t xml:space="preserve">indication of </w:t>
      </w:r>
      <w:r w:rsidRPr="00424D64">
        <w:rPr>
          <w:bCs/>
          <w:color w:val="000000"/>
        </w:rPr>
        <w:t xml:space="preserve">possible </w:t>
      </w:r>
      <w:r w:rsidRPr="00424D64">
        <w:rPr>
          <w:color w:val="000000"/>
        </w:rPr>
        <w:t xml:space="preserve">criminal activity for the purpose of determining immediate actions and/or making recommendations to ensure </w:t>
      </w:r>
      <w:r w:rsidR="00C973D7">
        <w:rPr>
          <w:color w:val="000000"/>
        </w:rPr>
        <w:t xml:space="preserve">the </w:t>
      </w:r>
      <w:r w:rsidRPr="00424D64">
        <w:rPr>
          <w:bCs/>
          <w:color w:val="000000"/>
        </w:rPr>
        <w:t xml:space="preserve">safety </w:t>
      </w:r>
      <w:r w:rsidRPr="00424D64">
        <w:rPr>
          <w:color w:val="000000"/>
        </w:rPr>
        <w:t>of students</w:t>
      </w:r>
      <w:r w:rsidRPr="00424D64">
        <w:rPr>
          <w:bCs/>
          <w:color w:val="000000"/>
        </w:rPr>
        <w:t xml:space="preserve">, </w:t>
      </w:r>
      <w:r w:rsidRPr="00424D64">
        <w:rPr>
          <w:color w:val="000000"/>
        </w:rPr>
        <w:t>staff</w:t>
      </w:r>
      <w:r w:rsidRPr="00424D64">
        <w:rPr>
          <w:bCs/>
          <w:color w:val="000000"/>
        </w:rPr>
        <w:t xml:space="preserve">, </w:t>
      </w:r>
      <w:r w:rsidRPr="00424D64">
        <w:rPr>
          <w:color w:val="000000"/>
        </w:rPr>
        <w:t xml:space="preserve">and the public. </w:t>
      </w:r>
    </w:p>
    <w:p w:rsidR="00424D64" w:rsidRPr="00424D64" w:rsidRDefault="00424D64" w:rsidP="00424D64">
      <w:pPr>
        <w:pStyle w:val="NormalWeb"/>
        <w:numPr>
          <w:ilvl w:val="0"/>
          <w:numId w:val="13"/>
        </w:numPr>
        <w:spacing w:before="240" w:beforeAutospacing="0" w:after="0" w:afterAutospacing="0"/>
        <w:ind w:right="221"/>
      </w:pPr>
      <w:r w:rsidRPr="00424D64">
        <w:rPr>
          <w:color w:val="000000"/>
        </w:rPr>
        <w:lastRenderedPageBreak/>
        <w:t>Collaborates with other school and district personnel, assigned police officer</w:t>
      </w:r>
      <w:r w:rsidRPr="00424D64">
        <w:rPr>
          <w:bCs/>
          <w:color w:val="000000"/>
        </w:rPr>
        <w:t xml:space="preserve">, </w:t>
      </w:r>
      <w:r w:rsidRPr="00424D64">
        <w:rPr>
          <w:color w:val="000000"/>
        </w:rPr>
        <w:t>representatives of local agencies</w:t>
      </w:r>
      <w:r w:rsidRPr="00424D64">
        <w:rPr>
          <w:bCs/>
          <w:color w:val="000000"/>
        </w:rPr>
        <w:t xml:space="preserve">, </w:t>
      </w:r>
      <w:r w:rsidRPr="00424D64">
        <w:rPr>
          <w:color w:val="000000"/>
        </w:rPr>
        <w:t>etc.</w:t>
      </w:r>
      <w:r w:rsidR="00C973D7">
        <w:rPr>
          <w:color w:val="000000"/>
        </w:rPr>
        <w:t xml:space="preserve">, for the purpose of preliminary inquiries into violations of school board policies and providing information and/or </w:t>
      </w:r>
      <w:proofErr w:type="gramStart"/>
      <w:r w:rsidR="00C973D7">
        <w:rPr>
          <w:color w:val="000000"/>
        </w:rPr>
        <w:t>taking action</w:t>
      </w:r>
      <w:proofErr w:type="gramEnd"/>
      <w:r w:rsidR="00C973D7">
        <w:rPr>
          <w:color w:val="000000"/>
        </w:rPr>
        <w:t xml:space="preserve">, etc., for the safety and security of the </w:t>
      </w:r>
      <w:r w:rsidRPr="00424D64">
        <w:rPr>
          <w:color w:val="000000"/>
        </w:rPr>
        <w:t xml:space="preserve">school site. </w:t>
      </w:r>
    </w:p>
    <w:p w:rsidR="00424D64" w:rsidRPr="00424D64" w:rsidRDefault="00424D64" w:rsidP="00424D64">
      <w:pPr>
        <w:pStyle w:val="NormalWeb"/>
        <w:numPr>
          <w:ilvl w:val="0"/>
          <w:numId w:val="13"/>
        </w:numPr>
        <w:spacing w:before="240" w:beforeAutospacing="0" w:after="0" w:afterAutospacing="0"/>
        <w:ind w:right="221"/>
      </w:pPr>
      <w:r w:rsidRPr="00424D64">
        <w:rPr>
          <w:color w:val="000000"/>
        </w:rPr>
        <w:t>Communicates school policies and procedures, personnel</w:t>
      </w:r>
      <w:r w:rsidR="00C973D7">
        <w:rPr>
          <w:color w:val="000000"/>
        </w:rPr>
        <w:t>,</w:t>
      </w:r>
      <w:r w:rsidRPr="00424D64">
        <w:rPr>
          <w:color w:val="000000"/>
        </w:rPr>
        <w:t xml:space="preserve"> and visitors </w:t>
      </w:r>
      <w:r w:rsidRPr="00424D64">
        <w:rPr>
          <w:bCs/>
          <w:color w:val="000000"/>
        </w:rPr>
        <w:t xml:space="preserve">for </w:t>
      </w:r>
      <w:r w:rsidRPr="00424D64">
        <w:rPr>
          <w:color w:val="000000"/>
        </w:rPr>
        <w:t>the purpose of ensuring their understanding of the potential consequences of violation. Informs personnel, parents</w:t>
      </w:r>
      <w:r w:rsidR="00C973D7">
        <w:rPr>
          <w:color w:val="000000"/>
        </w:rPr>
        <w:t>,</w:t>
      </w:r>
      <w:r w:rsidRPr="00424D64">
        <w:rPr>
          <w:color w:val="000000"/>
        </w:rPr>
        <w:t xml:space="preserve"> and/or visitors of school policies and procedures for the purpose of providing necessary information in compliance with policies and guidelines. </w:t>
      </w:r>
    </w:p>
    <w:p w:rsidR="00424D64" w:rsidRPr="00424D64" w:rsidRDefault="00424D64" w:rsidP="00424D64">
      <w:pPr>
        <w:pStyle w:val="NormalWeb"/>
        <w:numPr>
          <w:ilvl w:val="0"/>
          <w:numId w:val="13"/>
        </w:numPr>
        <w:spacing w:before="240" w:beforeAutospacing="0" w:after="0" w:afterAutospacing="0"/>
        <w:ind w:right="221"/>
      </w:pPr>
      <w:r w:rsidRPr="00424D64">
        <w:rPr>
          <w:color w:val="000000"/>
        </w:rPr>
        <w:t xml:space="preserve">Investigates unusual incidents </w:t>
      </w:r>
      <w:r w:rsidRPr="00424D64">
        <w:rPr>
          <w:bCs/>
          <w:color w:val="000000"/>
        </w:rPr>
        <w:t>(</w:t>
      </w:r>
      <w:r w:rsidRPr="00424D64">
        <w:rPr>
          <w:color w:val="000000"/>
        </w:rPr>
        <w:t>e.g. unauthorized visitors</w:t>
      </w:r>
      <w:r w:rsidRPr="00424D64">
        <w:rPr>
          <w:bCs/>
          <w:color w:val="000000"/>
        </w:rPr>
        <w:t xml:space="preserve">, </w:t>
      </w:r>
      <w:r w:rsidRPr="00424D64">
        <w:rPr>
          <w:color w:val="000000"/>
        </w:rPr>
        <w:t xml:space="preserve">violent </w:t>
      </w:r>
      <w:r w:rsidRPr="00424D64">
        <w:rPr>
          <w:bCs/>
          <w:color w:val="000000"/>
        </w:rPr>
        <w:t xml:space="preserve">threats </w:t>
      </w:r>
      <w:r w:rsidRPr="00424D64">
        <w:rPr>
          <w:color w:val="000000"/>
        </w:rPr>
        <w:t>against students</w:t>
      </w:r>
      <w:r w:rsidRPr="00424D64">
        <w:rPr>
          <w:bCs/>
          <w:color w:val="000000"/>
        </w:rPr>
        <w:t xml:space="preserve">, </w:t>
      </w:r>
      <w:r w:rsidRPr="00424D64">
        <w:rPr>
          <w:color w:val="000000"/>
        </w:rPr>
        <w:t>etc.) for the purpose of assisting responding law enforcement personnel, developing information necessary to assist in determining appropriate action, and/</w:t>
      </w:r>
      <w:r w:rsidRPr="00424D64">
        <w:rPr>
          <w:bCs/>
          <w:color w:val="000000"/>
        </w:rPr>
        <w:t>or </w:t>
      </w:r>
      <w:r w:rsidRPr="00424D64">
        <w:rPr>
          <w:color w:val="000000"/>
        </w:rPr>
        <w:t>providing documentation for future reference.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color w:val="000000"/>
        </w:rPr>
        <w:t xml:space="preserve">Monitors students within a variety </w:t>
      </w:r>
      <w:r w:rsidRPr="00424D64">
        <w:rPr>
          <w:b w:val="0"/>
          <w:bCs w:val="0"/>
          <w:color w:val="000000"/>
        </w:rPr>
        <w:t xml:space="preserve">of </w:t>
      </w:r>
      <w:r w:rsidRPr="00424D64">
        <w:rPr>
          <w:b w:val="0"/>
          <w:color w:val="000000"/>
        </w:rPr>
        <w:t>school environments (e.g.</w:t>
      </w:r>
      <w:r w:rsidR="00C973D7">
        <w:rPr>
          <w:b w:val="0"/>
          <w:color w:val="000000"/>
        </w:rPr>
        <w:t>,</w:t>
      </w:r>
      <w:r w:rsidRPr="00424D64">
        <w:rPr>
          <w:b w:val="0"/>
          <w:color w:val="000000"/>
        </w:rPr>
        <w:t xml:space="preserve"> </w:t>
      </w:r>
      <w:r w:rsidR="00C973D7">
        <w:rPr>
          <w:b w:val="0"/>
          <w:color w:val="000000"/>
        </w:rPr>
        <w:t>restrooms</w:t>
      </w:r>
      <w:r w:rsidRPr="00424D64">
        <w:rPr>
          <w:b w:val="0"/>
          <w:color w:val="000000"/>
        </w:rPr>
        <w:t>, grounds</w:t>
      </w:r>
      <w:r w:rsidRPr="00424D64">
        <w:rPr>
          <w:b w:val="0"/>
          <w:bCs w:val="0"/>
          <w:color w:val="000000"/>
        </w:rPr>
        <w:t xml:space="preserve">, </w:t>
      </w:r>
      <w:r w:rsidRPr="00424D64">
        <w:rPr>
          <w:b w:val="0"/>
          <w:color w:val="000000"/>
        </w:rPr>
        <w:t>hallways, library</w:t>
      </w:r>
      <w:r w:rsidRPr="00424D64">
        <w:rPr>
          <w:b w:val="0"/>
          <w:bCs w:val="0"/>
          <w:color w:val="000000"/>
        </w:rPr>
        <w:t xml:space="preserve">, </w:t>
      </w:r>
      <w:r w:rsidRPr="00424D64">
        <w:rPr>
          <w:b w:val="0"/>
          <w:color w:val="000000"/>
        </w:rPr>
        <w:t xml:space="preserve">cafeteria, parking lots, etc.) for the purpose </w:t>
      </w:r>
      <w:r w:rsidRPr="00424D64">
        <w:rPr>
          <w:b w:val="0"/>
          <w:bCs w:val="0"/>
          <w:color w:val="000000"/>
        </w:rPr>
        <w:t xml:space="preserve">of </w:t>
      </w:r>
      <w:r w:rsidRPr="00424D64">
        <w:rPr>
          <w:b w:val="0"/>
          <w:color w:val="000000"/>
        </w:rPr>
        <w:t xml:space="preserve">ensuring the </w:t>
      </w:r>
      <w:r w:rsidRPr="00424D64">
        <w:rPr>
          <w:b w:val="0"/>
          <w:bCs w:val="0"/>
          <w:color w:val="000000"/>
        </w:rPr>
        <w:t xml:space="preserve">safety </w:t>
      </w:r>
      <w:r w:rsidRPr="00424D64">
        <w:rPr>
          <w:b w:val="0"/>
          <w:color w:val="000000"/>
        </w:rPr>
        <w:t>and welfare of students.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color w:val="000000"/>
        </w:rPr>
        <w:t>Prepares a variety of documents (e.g.</w:t>
      </w:r>
      <w:r w:rsidR="00C973D7">
        <w:rPr>
          <w:b w:val="0"/>
          <w:color w:val="000000"/>
        </w:rPr>
        <w:t>, security logs, memos, letters, procedures, etc.) for the purpose of documenting activities, providing written reference,</w:t>
      </w:r>
      <w:r w:rsidRPr="00424D64">
        <w:rPr>
          <w:b w:val="0"/>
          <w:color w:val="000000"/>
        </w:rPr>
        <w:t xml:space="preserve"> and/or conveying information. </w:t>
      </w:r>
    </w:p>
    <w:p w:rsidR="00C973D7" w:rsidRPr="00C973D7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color w:val="000000"/>
        </w:rPr>
        <w:t xml:space="preserve">Reads and responds to email communications. 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bookmarkStart w:id="0" w:name="_GoBack"/>
      <w:bookmarkEnd w:id="0"/>
      <w:r w:rsidRPr="00424D64">
        <w:rPr>
          <w:b w:val="0"/>
          <w:color w:val="000000"/>
        </w:rPr>
        <w:t>Recommends policies, procedures</w:t>
      </w:r>
      <w:r w:rsidR="00C973D7">
        <w:rPr>
          <w:b w:val="0"/>
          <w:color w:val="000000"/>
        </w:rPr>
        <w:t>,</w:t>
      </w:r>
      <w:r w:rsidRPr="00424D64">
        <w:rPr>
          <w:b w:val="0"/>
          <w:color w:val="000000"/>
        </w:rPr>
        <w:t xml:space="preserve"> and/or actions to school administration </w:t>
      </w:r>
      <w:r w:rsidRPr="00424D64">
        <w:rPr>
          <w:b w:val="0"/>
          <w:bCs w:val="0"/>
          <w:color w:val="000000"/>
        </w:rPr>
        <w:t xml:space="preserve">for </w:t>
      </w:r>
      <w:r w:rsidRPr="00424D64">
        <w:rPr>
          <w:b w:val="0"/>
          <w:color w:val="000000"/>
        </w:rPr>
        <w:t xml:space="preserve">the purpose of providing information and/or direction that ensures efficient provision of </w:t>
      </w:r>
      <w:r w:rsidRPr="00424D64">
        <w:rPr>
          <w:b w:val="0"/>
          <w:bCs w:val="0"/>
          <w:color w:val="000000"/>
        </w:rPr>
        <w:t xml:space="preserve">campus </w:t>
      </w:r>
      <w:r w:rsidRPr="00424D64">
        <w:rPr>
          <w:b w:val="0"/>
          <w:color w:val="000000"/>
        </w:rPr>
        <w:t xml:space="preserve">security. 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color w:val="000000"/>
        </w:rPr>
        <w:t xml:space="preserve">Refers </w:t>
      </w:r>
      <w:r w:rsidR="00C973D7">
        <w:rPr>
          <w:b w:val="0"/>
          <w:color w:val="000000"/>
        </w:rPr>
        <w:t xml:space="preserve">to </w:t>
      </w:r>
      <w:r w:rsidRPr="00424D64">
        <w:rPr>
          <w:b w:val="0"/>
          <w:color w:val="000000"/>
        </w:rPr>
        <w:t>observation and incidents (e.g.</w:t>
      </w:r>
      <w:r w:rsidR="00C973D7">
        <w:rPr>
          <w:b w:val="0"/>
          <w:color w:val="000000"/>
        </w:rPr>
        <w:t>,</w:t>
      </w:r>
      <w:r w:rsidRPr="00424D64">
        <w:rPr>
          <w:b w:val="0"/>
          <w:color w:val="000000"/>
        </w:rPr>
        <w:t xml:space="preserve"> injuries, altercations, suspicious activities</w:t>
      </w:r>
      <w:r w:rsidRPr="00424D64">
        <w:rPr>
          <w:b w:val="0"/>
          <w:bCs w:val="0"/>
          <w:color w:val="000000"/>
        </w:rPr>
        <w:t xml:space="preserve">, </w:t>
      </w:r>
      <w:r w:rsidRPr="00424D64">
        <w:rPr>
          <w:b w:val="0"/>
          <w:color w:val="000000"/>
        </w:rPr>
        <w:t xml:space="preserve">inappropriate social behavior, violations of rules, </w:t>
      </w:r>
      <w:r w:rsidRPr="00424D64">
        <w:rPr>
          <w:b w:val="0"/>
          <w:bCs w:val="0"/>
          <w:color w:val="000000"/>
        </w:rPr>
        <w:t xml:space="preserve">etc.) </w:t>
      </w:r>
      <w:r w:rsidRPr="00424D64">
        <w:rPr>
          <w:b w:val="0"/>
          <w:color w:val="000000"/>
        </w:rPr>
        <w:t xml:space="preserve">for the purpose of communicating information to appropriate instructional and/or administrative personnel and/or law enforcement for follow-up action. 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color w:val="000000"/>
        </w:rPr>
        <w:t>Utilizes and monitors surveillance technology.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color w:val="000000"/>
        </w:rPr>
        <w:t xml:space="preserve">Operates </w:t>
      </w:r>
      <w:r w:rsidRPr="00424D64">
        <w:rPr>
          <w:b w:val="0"/>
          <w:bCs w:val="0"/>
          <w:color w:val="000000"/>
        </w:rPr>
        <w:t xml:space="preserve">metal </w:t>
      </w:r>
      <w:r w:rsidRPr="00424D64">
        <w:rPr>
          <w:b w:val="0"/>
          <w:color w:val="000000"/>
        </w:rPr>
        <w:t xml:space="preserve">detectors and </w:t>
      </w:r>
      <w:r w:rsidR="00C973D7">
        <w:rPr>
          <w:b w:val="0"/>
          <w:color w:val="000000"/>
        </w:rPr>
        <w:t>conducts</w:t>
      </w:r>
      <w:r w:rsidRPr="00424D64">
        <w:rPr>
          <w:b w:val="0"/>
          <w:color w:val="000000"/>
        </w:rPr>
        <w:t xml:space="preserve"> appropriate searches when directed to do so</w:t>
      </w:r>
    </w:p>
    <w:p w:rsidR="00424D64" w:rsidRPr="00424D64" w:rsidRDefault="00424D64" w:rsidP="00424D64">
      <w:pPr>
        <w:pStyle w:val="Heading1"/>
        <w:numPr>
          <w:ilvl w:val="0"/>
          <w:numId w:val="13"/>
        </w:numPr>
        <w:spacing w:before="152"/>
        <w:rPr>
          <w:b w:val="0"/>
          <w:color w:val="000000" w:themeColor="text1"/>
        </w:rPr>
      </w:pPr>
      <w:r w:rsidRPr="00424D64">
        <w:rPr>
          <w:b w:val="0"/>
          <w:color w:val="000000"/>
        </w:rPr>
        <w:t xml:space="preserve">Provides support in school and </w:t>
      </w:r>
      <w:r w:rsidR="00C973D7">
        <w:rPr>
          <w:b w:val="0"/>
          <w:color w:val="000000"/>
        </w:rPr>
        <w:t>LWCS</w:t>
      </w:r>
      <w:r w:rsidRPr="00424D64">
        <w:rPr>
          <w:b w:val="0"/>
          <w:color w:val="000000"/>
        </w:rPr>
        <w:t xml:space="preserve"> emergency situations and participates </w:t>
      </w:r>
      <w:r w:rsidRPr="00424D64">
        <w:rPr>
          <w:b w:val="0"/>
          <w:bCs w:val="0"/>
          <w:color w:val="000000"/>
        </w:rPr>
        <w:t xml:space="preserve">in all </w:t>
      </w:r>
      <w:r w:rsidRPr="00424D64">
        <w:rPr>
          <w:b w:val="0"/>
          <w:color w:val="000000"/>
        </w:rPr>
        <w:t xml:space="preserve">school emergency drills </w:t>
      </w:r>
      <w:r w:rsidRPr="00424D64">
        <w:rPr>
          <w:b w:val="0"/>
          <w:bCs w:val="0"/>
          <w:color w:val="000000"/>
        </w:rPr>
        <w:t>(</w:t>
      </w:r>
      <w:r w:rsidRPr="00424D64">
        <w:rPr>
          <w:b w:val="0"/>
          <w:color w:val="000000"/>
        </w:rPr>
        <w:t>fire, lockdown</w:t>
      </w:r>
      <w:r w:rsidRPr="00424D64">
        <w:rPr>
          <w:b w:val="0"/>
          <w:bCs w:val="0"/>
          <w:color w:val="000000"/>
        </w:rPr>
        <w:t xml:space="preserve">, </w:t>
      </w:r>
      <w:r w:rsidRPr="00424D64">
        <w:rPr>
          <w:b w:val="0"/>
          <w:color w:val="000000"/>
        </w:rPr>
        <w:t>active shooter, hostage</w:t>
      </w:r>
      <w:r w:rsidR="00C973D7">
        <w:rPr>
          <w:b w:val="0"/>
          <w:color w:val="000000"/>
        </w:rPr>
        <w:t>,</w:t>
      </w:r>
      <w:r w:rsidRPr="00424D64">
        <w:rPr>
          <w:b w:val="0"/>
          <w:color w:val="000000"/>
        </w:rPr>
        <w:t xml:space="preserve"> etc.</w:t>
      </w:r>
      <w:r w:rsidRPr="00424D64">
        <w:rPr>
          <w:b w:val="0"/>
          <w:bCs w:val="0"/>
          <w:color w:val="000000"/>
        </w:rPr>
        <w:t>)</w:t>
      </w:r>
      <w:r w:rsidRPr="00424D64">
        <w:rPr>
          <w:b w:val="0"/>
          <w:color w:val="000000"/>
        </w:rPr>
        <w:t xml:space="preserve">. </w:t>
      </w:r>
    </w:p>
    <w:p w:rsidR="00424D64" w:rsidRPr="00424D64" w:rsidRDefault="00C973D7" w:rsidP="00424D64">
      <w:pPr>
        <w:pStyle w:val="NormalWeb"/>
        <w:numPr>
          <w:ilvl w:val="0"/>
          <w:numId w:val="13"/>
        </w:numPr>
        <w:spacing w:before="0" w:beforeAutospacing="0" w:after="0" w:afterAutospacing="0"/>
        <w:ind w:right="154"/>
      </w:pPr>
      <w:r>
        <w:rPr>
          <w:color w:val="000000"/>
        </w:rPr>
        <w:t>Requires sitting, standing, running, walking, use of stairs, and moving about during the day, and the ability to lift, carry, move,</w:t>
      </w:r>
      <w:r w:rsidR="00424D64" w:rsidRPr="00424D64">
        <w:rPr>
          <w:color w:val="000000"/>
        </w:rPr>
        <w:t xml:space="preserve"> and/or position objects infrequently weighing up to 50 pounds. </w:t>
      </w:r>
    </w:p>
    <w:p w:rsidR="00424D64" w:rsidRPr="00C973D7" w:rsidRDefault="00424D64" w:rsidP="00424D64">
      <w:pPr>
        <w:pStyle w:val="NormalWeb"/>
        <w:numPr>
          <w:ilvl w:val="0"/>
          <w:numId w:val="13"/>
        </w:numPr>
        <w:spacing w:before="29" w:beforeAutospacing="0" w:after="0" w:afterAutospacing="0"/>
        <w:ind w:right="446"/>
        <w:rPr>
          <w:b/>
        </w:rPr>
      </w:pPr>
      <w:r w:rsidRPr="00424D64">
        <w:rPr>
          <w:color w:val="000000"/>
        </w:rPr>
        <w:t xml:space="preserve">The School </w:t>
      </w:r>
      <w:r w:rsidRPr="00424D64">
        <w:rPr>
          <w:bCs/>
          <w:color w:val="000000"/>
        </w:rPr>
        <w:t xml:space="preserve">Safety </w:t>
      </w:r>
      <w:r w:rsidRPr="00424D64">
        <w:rPr>
          <w:color w:val="000000"/>
        </w:rPr>
        <w:t xml:space="preserve">Guardian is </w:t>
      </w:r>
      <w:r w:rsidRPr="00424D64">
        <w:rPr>
          <w:bCs/>
          <w:color w:val="000000"/>
        </w:rPr>
        <w:t xml:space="preserve">an </w:t>
      </w:r>
      <w:r w:rsidRPr="00424D64">
        <w:rPr>
          <w:color w:val="000000"/>
        </w:rPr>
        <w:t xml:space="preserve">armed </w:t>
      </w:r>
      <w:r w:rsidRPr="00424D64">
        <w:rPr>
          <w:bCs/>
          <w:color w:val="000000"/>
        </w:rPr>
        <w:t xml:space="preserve">position </w:t>
      </w:r>
      <w:r w:rsidRPr="00424D64">
        <w:rPr>
          <w:color w:val="000000"/>
        </w:rPr>
        <w:t xml:space="preserve">requiring </w:t>
      </w:r>
      <w:r w:rsidRPr="00424D64">
        <w:rPr>
          <w:bCs/>
          <w:color w:val="000000"/>
        </w:rPr>
        <w:t>appointment as a "</w:t>
      </w:r>
      <w:r w:rsidRPr="00424D64">
        <w:rPr>
          <w:color w:val="000000"/>
        </w:rPr>
        <w:t>guardian</w:t>
      </w:r>
      <w:r w:rsidRPr="00424D64">
        <w:rPr>
          <w:bCs/>
          <w:color w:val="000000"/>
        </w:rPr>
        <w:t xml:space="preserve">" by </w:t>
      </w:r>
      <w:r w:rsidRPr="00424D64">
        <w:rPr>
          <w:color w:val="000000"/>
        </w:rPr>
        <w:t xml:space="preserve">the Sheriff </w:t>
      </w:r>
      <w:r w:rsidRPr="00424D64">
        <w:rPr>
          <w:bCs/>
          <w:color w:val="000000"/>
        </w:rPr>
        <w:t xml:space="preserve">of Polk County as </w:t>
      </w:r>
      <w:r w:rsidRPr="00424D64">
        <w:rPr>
          <w:color w:val="000000"/>
        </w:rPr>
        <w:t xml:space="preserve">outlined in </w:t>
      </w:r>
      <w:r w:rsidRPr="00424D64">
        <w:rPr>
          <w:bCs/>
          <w:color w:val="000000"/>
        </w:rPr>
        <w:t xml:space="preserve">the Marjory </w:t>
      </w:r>
      <w:r w:rsidRPr="00424D64">
        <w:rPr>
          <w:color w:val="000000"/>
        </w:rPr>
        <w:t xml:space="preserve">Stoneman </w:t>
      </w:r>
      <w:r w:rsidRPr="00424D64">
        <w:rPr>
          <w:bCs/>
          <w:color w:val="000000"/>
        </w:rPr>
        <w:t xml:space="preserve">Douglas </w:t>
      </w:r>
      <w:r w:rsidRPr="00424D64">
        <w:rPr>
          <w:color w:val="000000"/>
        </w:rPr>
        <w:t xml:space="preserve">High </w:t>
      </w:r>
      <w:r w:rsidRPr="00424D64">
        <w:rPr>
          <w:bCs/>
          <w:color w:val="000000"/>
        </w:rPr>
        <w:t xml:space="preserve">School </w:t>
      </w:r>
      <w:r w:rsidRPr="00424D64">
        <w:rPr>
          <w:color w:val="000000"/>
        </w:rPr>
        <w:t xml:space="preserve">Public Safety </w:t>
      </w:r>
      <w:r w:rsidRPr="00424D64">
        <w:rPr>
          <w:bCs/>
          <w:color w:val="000000"/>
        </w:rPr>
        <w:t>Act</w:t>
      </w:r>
      <w:r w:rsidRPr="00424D64">
        <w:rPr>
          <w:color w:val="000000"/>
        </w:rPr>
        <w:t xml:space="preserve">. </w:t>
      </w:r>
      <w:r w:rsidRPr="00C973D7">
        <w:rPr>
          <w:b/>
          <w:bCs/>
          <w:color w:val="000000"/>
        </w:rPr>
        <w:t xml:space="preserve">Please note, </w:t>
      </w:r>
      <w:r w:rsidRPr="00C973D7">
        <w:rPr>
          <w:b/>
          <w:color w:val="000000"/>
        </w:rPr>
        <w:t>this is not a law enforcement position. </w:t>
      </w:r>
    </w:p>
    <w:p w:rsidR="00424D64" w:rsidRPr="00424D64" w:rsidRDefault="00424D64" w:rsidP="00C973D7">
      <w:pPr>
        <w:pStyle w:val="Heading1"/>
        <w:spacing w:before="152"/>
        <w:rPr>
          <w:b w:val="0"/>
          <w:color w:val="000000" w:themeColor="text1"/>
        </w:rPr>
      </w:pPr>
    </w:p>
    <w:p w:rsidR="004C3C1D" w:rsidRDefault="004C3C1D" w:rsidP="00760B1C">
      <w:pPr>
        <w:pStyle w:val="BodyText"/>
        <w:spacing w:before="11"/>
      </w:pPr>
      <w:r>
        <w:t xml:space="preserve">Essential knowledge and specialized subject knowledge </w:t>
      </w:r>
      <w:r w:rsidR="00424D64">
        <w:t xml:space="preserve">are </w:t>
      </w:r>
      <w:r>
        <w:t>required to perform the essential functions of the job:</w:t>
      </w:r>
    </w:p>
    <w:p w:rsidR="00424D64" w:rsidRPr="00424D64" w:rsidRDefault="00424D64" w:rsidP="00212EBB">
      <w:pPr>
        <w:pStyle w:val="BodyText"/>
        <w:numPr>
          <w:ilvl w:val="0"/>
          <w:numId w:val="11"/>
        </w:numPr>
        <w:spacing w:before="11" w:line="276" w:lineRule="auto"/>
      </w:pPr>
      <w:r w:rsidRPr="00424D64">
        <w:rPr>
          <w:color w:val="000000"/>
        </w:rPr>
        <w:lastRenderedPageBreak/>
        <w:t xml:space="preserve">Knowledge of standard security procedures and best </w:t>
      </w:r>
      <w:r w:rsidRPr="00424D64">
        <w:rPr>
          <w:b/>
          <w:bCs/>
          <w:color w:val="000000"/>
        </w:rPr>
        <w:t>practices</w:t>
      </w:r>
    </w:p>
    <w:p w:rsidR="00424D64" w:rsidRPr="00424D64" w:rsidRDefault="00424D64" w:rsidP="00212EBB">
      <w:pPr>
        <w:pStyle w:val="BodyText"/>
        <w:numPr>
          <w:ilvl w:val="0"/>
          <w:numId w:val="11"/>
        </w:numPr>
        <w:spacing w:before="11" w:line="276" w:lineRule="auto"/>
      </w:pPr>
      <w:r w:rsidRPr="00424D64">
        <w:rPr>
          <w:color w:val="000000"/>
        </w:rPr>
        <w:t xml:space="preserve">Strong oral, </w:t>
      </w:r>
      <w:r w:rsidRPr="00424D64">
        <w:rPr>
          <w:b/>
          <w:bCs/>
          <w:color w:val="000000"/>
        </w:rPr>
        <w:t xml:space="preserve">written, </w:t>
      </w:r>
      <w:r w:rsidRPr="00424D64">
        <w:rPr>
          <w:color w:val="000000"/>
        </w:rPr>
        <w:t xml:space="preserve">and interpersonal </w:t>
      </w:r>
      <w:r w:rsidRPr="00424D64">
        <w:rPr>
          <w:color w:val="000000"/>
        </w:rPr>
        <w:t>communication</w:t>
      </w:r>
      <w:r w:rsidRPr="00424D64">
        <w:rPr>
          <w:color w:val="000000"/>
        </w:rPr>
        <w:t xml:space="preserve"> skills. Basic word processing and spreadsheet skills.</w:t>
      </w:r>
    </w:p>
    <w:p w:rsidR="00424D64" w:rsidRPr="00424D64" w:rsidRDefault="00424D64" w:rsidP="00212EBB">
      <w:pPr>
        <w:pStyle w:val="BodyText"/>
        <w:numPr>
          <w:ilvl w:val="0"/>
          <w:numId w:val="11"/>
        </w:numPr>
        <w:spacing w:before="11" w:line="276" w:lineRule="auto"/>
      </w:pPr>
      <w:r w:rsidRPr="00424D64">
        <w:rPr>
          <w:color w:val="000000"/>
        </w:rPr>
        <w:t>Ability to acquire knowledge of School Board policies and applicable Polk County School District security personnel procedures.</w:t>
      </w:r>
    </w:p>
    <w:p w:rsidR="004C3C1D" w:rsidRPr="00424D64" w:rsidRDefault="00424D64" w:rsidP="00212EBB">
      <w:pPr>
        <w:pStyle w:val="BodyText"/>
        <w:numPr>
          <w:ilvl w:val="0"/>
          <w:numId w:val="11"/>
        </w:numPr>
        <w:spacing w:before="11" w:line="276" w:lineRule="auto"/>
      </w:pPr>
      <w:r w:rsidRPr="00424D64">
        <w:rPr>
          <w:color w:val="000000"/>
        </w:rPr>
        <w:t xml:space="preserve"> Ability to read, </w:t>
      </w:r>
      <w:r w:rsidRPr="00424D64">
        <w:rPr>
          <w:b/>
          <w:bCs/>
          <w:color w:val="000000"/>
        </w:rPr>
        <w:t xml:space="preserve">write, </w:t>
      </w:r>
      <w:r w:rsidRPr="00424D64">
        <w:rPr>
          <w:color w:val="000000"/>
        </w:rPr>
        <w:t>speak</w:t>
      </w:r>
      <w:r w:rsidRPr="00424D64">
        <w:rPr>
          <w:color w:val="000000"/>
        </w:rPr>
        <w:t>,</w:t>
      </w:r>
      <w:r w:rsidRPr="00424D64">
        <w:rPr>
          <w:color w:val="000000"/>
        </w:rPr>
        <w:t xml:space="preserve"> and understand standard English. </w:t>
      </w:r>
    </w:p>
    <w:p w:rsidR="00424D64" w:rsidRPr="00424D64" w:rsidRDefault="00424D64" w:rsidP="00212EBB">
      <w:pPr>
        <w:pStyle w:val="BodyText"/>
        <w:numPr>
          <w:ilvl w:val="0"/>
          <w:numId w:val="11"/>
        </w:numPr>
        <w:spacing w:before="11" w:line="276" w:lineRule="auto"/>
      </w:pPr>
      <w:r w:rsidRPr="00424D64">
        <w:rPr>
          <w:color w:val="000000"/>
        </w:rPr>
        <w:t xml:space="preserve">Ability to work with a wide variety of students from </w:t>
      </w:r>
      <w:r w:rsidRPr="00424D64">
        <w:rPr>
          <w:b/>
          <w:bCs/>
          <w:color w:val="000000"/>
        </w:rPr>
        <w:t xml:space="preserve">diverse </w:t>
      </w:r>
      <w:r w:rsidRPr="00424D64">
        <w:rPr>
          <w:color w:val="000000"/>
        </w:rPr>
        <w:t>backgrounds</w:t>
      </w:r>
    </w:p>
    <w:p w:rsidR="00424D64" w:rsidRPr="00424D64" w:rsidRDefault="00424D64" w:rsidP="00212EBB">
      <w:pPr>
        <w:pStyle w:val="BodyText"/>
        <w:spacing w:before="11" w:line="276" w:lineRule="auto"/>
        <w:ind w:left="720"/>
        <w:rPr>
          <w:b/>
          <w:bCs/>
          <w:color w:val="000000"/>
        </w:rPr>
      </w:pPr>
      <w:r w:rsidRPr="00424D64">
        <w:rPr>
          <w:color w:val="000000"/>
        </w:rPr>
        <w:t xml:space="preserve">Ability to prepare and maintain technical records and state/district required </w:t>
      </w:r>
      <w:r w:rsidRPr="00424D64">
        <w:rPr>
          <w:b/>
          <w:bCs/>
          <w:color w:val="000000"/>
        </w:rPr>
        <w:t>reports</w:t>
      </w:r>
      <w:r w:rsidRPr="00424D64">
        <w:rPr>
          <w:color w:val="000000"/>
        </w:rPr>
        <w:t>. Ability to work well with school administrators</w:t>
      </w:r>
      <w:r w:rsidRPr="00424D64">
        <w:rPr>
          <w:b/>
          <w:bCs/>
          <w:color w:val="000000"/>
        </w:rPr>
        <w:t xml:space="preserve">, </w:t>
      </w:r>
      <w:r w:rsidRPr="00424D64">
        <w:rPr>
          <w:color w:val="000000"/>
        </w:rPr>
        <w:t>youth, and adults</w:t>
      </w:r>
      <w:r w:rsidRPr="00424D64">
        <w:rPr>
          <w:b/>
          <w:bCs/>
          <w:color w:val="000000"/>
        </w:rPr>
        <w:t xml:space="preserve">. </w:t>
      </w:r>
    </w:p>
    <w:p w:rsidR="00B32DF3" w:rsidRPr="00424D64" w:rsidRDefault="006A2F86">
      <w:pPr>
        <w:pStyle w:val="Heading1"/>
        <w:spacing w:before="0"/>
        <w:rPr>
          <w:color w:val="000000" w:themeColor="text1"/>
        </w:rPr>
      </w:pPr>
      <w:r w:rsidRPr="00424D64">
        <w:rPr>
          <w:color w:val="000000" w:themeColor="text1"/>
        </w:rPr>
        <w:t>PHYSICAL REQUIREMENTS:</w:t>
      </w:r>
    </w:p>
    <w:p w:rsidR="00424D64" w:rsidRPr="00C973D7" w:rsidRDefault="00424D64" w:rsidP="00424D64">
      <w:pPr>
        <w:pStyle w:val="NormalWeb"/>
        <w:spacing w:before="163" w:beforeAutospacing="0" w:after="0" w:afterAutospacing="0"/>
        <w:ind w:left="53" w:right="264"/>
      </w:pPr>
      <w:r w:rsidRPr="00C973D7">
        <w:rPr>
          <w:b/>
          <w:bCs/>
          <w:color w:val="000000"/>
        </w:rPr>
        <w:t xml:space="preserve">Requires </w:t>
      </w:r>
      <w:r w:rsidRPr="00C973D7">
        <w:rPr>
          <w:color w:val="000000"/>
        </w:rPr>
        <w:t>working indoors and outdoors in various weather-related conditions. Requires sitting, standing, running, walking</w:t>
      </w:r>
      <w:r w:rsidR="00C973D7" w:rsidRPr="00C973D7">
        <w:rPr>
          <w:color w:val="000000"/>
        </w:rPr>
        <w:t>, and moving about during the day, and the ability to lift, carry, move,</w:t>
      </w:r>
      <w:r w:rsidRPr="00C973D7">
        <w:rPr>
          <w:color w:val="000000"/>
        </w:rPr>
        <w:t xml:space="preserve"> and/or position objects infrequently weighing up to 50 pounds. Requires </w:t>
      </w:r>
      <w:r w:rsidRPr="00C973D7">
        <w:rPr>
          <w:b/>
          <w:bCs/>
          <w:color w:val="000000"/>
        </w:rPr>
        <w:t xml:space="preserve">travel </w:t>
      </w:r>
      <w:r w:rsidRPr="00C973D7">
        <w:rPr>
          <w:color w:val="000000"/>
        </w:rPr>
        <w:t xml:space="preserve">to schools and work sites within the </w:t>
      </w:r>
      <w:r w:rsidR="00C973D7">
        <w:rPr>
          <w:color w:val="000000"/>
        </w:rPr>
        <w:t>system.</w:t>
      </w:r>
    </w:p>
    <w:p w:rsidR="007C32A2" w:rsidRPr="007C32A2" w:rsidRDefault="000E103F" w:rsidP="004C3C1D">
      <w:pPr>
        <w:spacing w:before="152"/>
        <w:ind w:left="10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ADOPTED:</w:t>
      </w:r>
      <w:r w:rsidR="00DA6EC4" w:rsidRPr="007C32A2">
        <w:rPr>
          <w:b/>
          <w:color w:val="000000" w:themeColor="text1"/>
          <w:sz w:val="24"/>
        </w:rPr>
        <w:t xml:space="preserve"> </w:t>
      </w:r>
      <w:r w:rsidR="00C973D7">
        <w:rPr>
          <w:b/>
          <w:color w:val="000000" w:themeColor="text1"/>
          <w:sz w:val="24"/>
        </w:rPr>
        <w:t>6/5/2025</w:t>
      </w:r>
    </w:p>
    <w:sectPr w:rsidR="007C32A2" w:rsidRPr="007C32A2">
      <w:headerReference w:type="default" r:id="rId7"/>
      <w:footerReference w:type="default" r:id="rId8"/>
      <w:pgSz w:w="12240" w:h="15840"/>
      <w:pgMar w:top="1340" w:right="1340" w:bottom="1200" w:left="1340" w:header="73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A69" w:rsidRDefault="00855A69">
      <w:r>
        <w:separator/>
      </w:r>
    </w:p>
  </w:endnote>
  <w:endnote w:type="continuationSeparator" w:id="0">
    <w:p w:rsidR="00855A69" w:rsidRDefault="0085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F3" w:rsidRDefault="00B32DF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A69" w:rsidRDefault="00855A69">
      <w:r>
        <w:separator/>
      </w:r>
    </w:p>
  </w:footnote>
  <w:footnote w:type="continuationSeparator" w:id="0">
    <w:p w:rsidR="00855A69" w:rsidRDefault="0085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830" w:rsidRDefault="00032830" w:rsidP="00032830">
    <w:pPr>
      <w:pStyle w:val="Header"/>
      <w:jc w:val="center"/>
    </w:pPr>
  </w:p>
  <w:p w:rsidR="00B32DF3" w:rsidRDefault="00B32DF3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CE3"/>
    <w:multiLevelType w:val="hybridMultilevel"/>
    <w:tmpl w:val="FFD2E174"/>
    <w:lvl w:ilvl="0" w:tplc="362820C8">
      <w:start w:val="1"/>
      <w:numFmt w:val="lowerLetter"/>
      <w:lvlText w:val="%1."/>
      <w:lvlJc w:val="left"/>
      <w:pPr>
        <w:ind w:left="8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7C30E97"/>
    <w:multiLevelType w:val="hybridMultilevel"/>
    <w:tmpl w:val="A86E0458"/>
    <w:lvl w:ilvl="0" w:tplc="AAE80D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DDDE2E4C">
      <w:numFmt w:val="bullet"/>
      <w:lvlText w:val=""/>
      <w:lvlJc w:val="left"/>
      <w:pPr>
        <w:ind w:left="11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8BF6295"/>
    <w:multiLevelType w:val="hybridMultilevel"/>
    <w:tmpl w:val="87A89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A15F47"/>
    <w:multiLevelType w:val="hybridMultilevel"/>
    <w:tmpl w:val="EB74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A69"/>
    <w:multiLevelType w:val="hybridMultilevel"/>
    <w:tmpl w:val="D7F8D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6E7D1E"/>
    <w:multiLevelType w:val="hybridMultilevel"/>
    <w:tmpl w:val="1EFCFAB2"/>
    <w:lvl w:ilvl="0" w:tplc="4176A2BA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50BA0"/>
    <w:multiLevelType w:val="hybridMultilevel"/>
    <w:tmpl w:val="2FFA13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B022F34"/>
    <w:multiLevelType w:val="hybridMultilevel"/>
    <w:tmpl w:val="D3A4E23A"/>
    <w:lvl w:ilvl="0" w:tplc="75B890FE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color w:val="333333"/>
        <w:spacing w:val="-2"/>
        <w:w w:val="99"/>
        <w:sz w:val="24"/>
        <w:szCs w:val="24"/>
        <w:lang w:val="en-US" w:eastAsia="en-US" w:bidi="en-US"/>
      </w:rPr>
    </w:lvl>
    <w:lvl w:ilvl="1" w:tplc="CB0E4F80">
      <w:numFmt w:val="bullet"/>
      <w:lvlText w:val="•"/>
      <w:lvlJc w:val="left"/>
      <w:pPr>
        <w:ind w:left="1046" w:hanging="180"/>
      </w:pPr>
      <w:rPr>
        <w:rFonts w:hint="default"/>
        <w:lang w:val="en-US" w:eastAsia="en-US" w:bidi="en-US"/>
      </w:rPr>
    </w:lvl>
    <w:lvl w:ilvl="2" w:tplc="3E827410">
      <w:numFmt w:val="bullet"/>
      <w:lvlText w:val="•"/>
      <w:lvlJc w:val="left"/>
      <w:pPr>
        <w:ind w:left="1992" w:hanging="180"/>
      </w:pPr>
      <w:rPr>
        <w:rFonts w:hint="default"/>
        <w:lang w:val="en-US" w:eastAsia="en-US" w:bidi="en-US"/>
      </w:rPr>
    </w:lvl>
    <w:lvl w:ilvl="3" w:tplc="22DE04A4">
      <w:numFmt w:val="bullet"/>
      <w:lvlText w:val="•"/>
      <w:lvlJc w:val="left"/>
      <w:pPr>
        <w:ind w:left="2938" w:hanging="180"/>
      </w:pPr>
      <w:rPr>
        <w:rFonts w:hint="default"/>
        <w:lang w:val="en-US" w:eastAsia="en-US" w:bidi="en-US"/>
      </w:rPr>
    </w:lvl>
    <w:lvl w:ilvl="4" w:tplc="56E8640A">
      <w:numFmt w:val="bullet"/>
      <w:lvlText w:val="•"/>
      <w:lvlJc w:val="left"/>
      <w:pPr>
        <w:ind w:left="3884" w:hanging="180"/>
      </w:pPr>
      <w:rPr>
        <w:rFonts w:hint="default"/>
        <w:lang w:val="en-US" w:eastAsia="en-US" w:bidi="en-US"/>
      </w:rPr>
    </w:lvl>
    <w:lvl w:ilvl="5" w:tplc="27CC2FC8">
      <w:numFmt w:val="bullet"/>
      <w:lvlText w:val="•"/>
      <w:lvlJc w:val="left"/>
      <w:pPr>
        <w:ind w:left="4830" w:hanging="180"/>
      </w:pPr>
      <w:rPr>
        <w:rFonts w:hint="default"/>
        <w:lang w:val="en-US" w:eastAsia="en-US" w:bidi="en-US"/>
      </w:rPr>
    </w:lvl>
    <w:lvl w:ilvl="6" w:tplc="8E1C3816">
      <w:numFmt w:val="bullet"/>
      <w:lvlText w:val="•"/>
      <w:lvlJc w:val="left"/>
      <w:pPr>
        <w:ind w:left="5776" w:hanging="180"/>
      </w:pPr>
      <w:rPr>
        <w:rFonts w:hint="default"/>
        <w:lang w:val="en-US" w:eastAsia="en-US" w:bidi="en-US"/>
      </w:rPr>
    </w:lvl>
    <w:lvl w:ilvl="7" w:tplc="EFF6339C">
      <w:numFmt w:val="bullet"/>
      <w:lvlText w:val="•"/>
      <w:lvlJc w:val="left"/>
      <w:pPr>
        <w:ind w:left="6722" w:hanging="180"/>
      </w:pPr>
      <w:rPr>
        <w:rFonts w:hint="default"/>
        <w:lang w:val="en-US" w:eastAsia="en-US" w:bidi="en-US"/>
      </w:rPr>
    </w:lvl>
    <w:lvl w:ilvl="8" w:tplc="52D40D60">
      <w:numFmt w:val="bullet"/>
      <w:lvlText w:val="•"/>
      <w:lvlJc w:val="left"/>
      <w:pPr>
        <w:ind w:left="7668" w:hanging="180"/>
      </w:pPr>
      <w:rPr>
        <w:rFonts w:hint="default"/>
        <w:lang w:val="en-US" w:eastAsia="en-US" w:bidi="en-US"/>
      </w:rPr>
    </w:lvl>
  </w:abstractNum>
  <w:abstractNum w:abstractNumId="8" w15:restartNumberingAfterBreak="0">
    <w:nsid w:val="69C02BA9"/>
    <w:multiLevelType w:val="hybridMultilevel"/>
    <w:tmpl w:val="1666B4FA"/>
    <w:lvl w:ilvl="0" w:tplc="AA064A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ACC53F3"/>
    <w:multiLevelType w:val="hybridMultilevel"/>
    <w:tmpl w:val="BA029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C34E7"/>
    <w:multiLevelType w:val="hybridMultilevel"/>
    <w:tmpl w:val="54A83CCE"/>
    <w:lvl w:ilvl="0" w:tplc="E74CD76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6DB62060"/>
    <w:multiLevelType w:val="hybridMultilevel"/>
    <w:tmpl w:val="8790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D66AB"/>
    <w:multiLevelType w:val="hybridMultilevel"/>
    <w:tmpl w:val="A8F68D94"/>
    <w:lvl w:ilvl="0" w:tplc="8A4AB1B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F3"/>
    <w:rsid w:val="00032830"/>
    <w:rsid w:val="00042A36"/>
    <w:rsid w:val="0004500B"/>
    <w:rsid w:val="000E103F"/>
    <w:rsid w:val="001A5D48"/>
    <w:rsid w:val="00212EBB"/>
    <w:rsid w:val="003315B0"/>
    <w:rsid w:val="003A1EC6"/>
    <w:rsid w:val="003D4834"/>
    <w:rsid w:val="003E0B65"/>
    <w:rsid w:val="00424D64"/>
    <w:rsid w:val="00476614"/>
    <w:rsid w:val="00495A7E"/>
    <w:rsid w:val="004A5E1A"/>
    <w:rsid w:val="004C3C1D"/>
    <w:rsid w:val="004D43A9"/>
    <w:rsid w:val="00545E04"/>
    <w:rsid w:val="005829DB"/>
    <w:rsid w:val="00602282"/>
    <w:rsid w:val="006517CB"/>
    <w:rsid w:val="0067743C"/>
    <w:rsid w:val="006A2F86"/>
    <w:rsid w:val="007250BC"/>
    <w:rsid w:val="00760B1C"/>
    <w:rsid w:val="007C32A2"/>
    <w:rsid w:val="007E50C3"/>
    <w:rsid w:val="007F16A4"/>
    <w:rsid w:val="0085111E"/>
    <w:rsid w:val="00855A69"/>
    <w:rsid w:val="0088217C"/>
    <w:rsid w:val="009A3DCB"/>
    <w:rsid w:val="009F32AD"/>
    <w:rsid w:val="00A9011B"/>
    <w:rsid w:val="00B32DF3"/>
    <w:rsid w:val="00BF75F0"/>
    <w:rsid w:val="00C435C7"/>
    <w:rsid w:val="00C973D7"/>
    <w:rsid w:val="00CA7606"/>
    <w:rsid w:val="00CB41B6"/>
    <w:rsid w:val="00DA6EC4"/>
    <w:rsid w:val="00DD45B9"/>
    <w:rsid w:val="00E66CF1"/>
    <w:rsid w:val="00E67214"/>
    <w:rsid w:val="00E90561"/>
    <w:rsid w:val="00E90A82"/>
    <w:rsid w:val="00F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1FB2F"/>
  <w15:docId w15:val="{D5FE1BB1-8466-4489-BFFB-663BB872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4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3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2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30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424D6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4608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Wales Charter Schools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Padgett, Stacie P.</dc:creator>
  <cp:lastModifiedBy>LaQuanda McCullough</cp:lastModifiedBy>
  <cp:revision>2</cp:revision>
  <cp:lastPrinted>2024-05-30T17:55:00Z</cp:lastPrinted>
  <dcterms:created xsi:type="dcterms:W3CDTF">2025-06-05T16:23:00Z</dcterms:created>
  <dcterms:modified xsi:type="dcterms:W3CDTF">2025-06-05T16:23:00Z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2022-04-22T00:00:00Z</vt:filetime>
  </property>
  <property fmtid="{D5CDD505-2E9C-101B-9397-08002B2CF9AE}" pid="5" name="GrammarlyDocumentId">
    <vt:lpwstr>f88aa0103bec7f3043a04434636047f097e0c55464893b3605401805b2b4e578</vt:lpwstr>
  </property>
</Properties>
</file>