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60E9" w14:textId="42D304C2" w:rsidR="00580606" w:rsidRDefault="00F2448D" w:rsidP="00580606">
      <w:pPr>
        <w:rPr>
          <w:b/>
          <w:noProof/>
          <w:sz w:val="18"/>
          <w:szCs w:val="28"/>
          <w:u w:val="single"/>
        </w:rPr>
      </w:pPr>
      <w:r>
        <w:rPr>
          <w:noProof/>
        </w:rPr>
        <w:drawing>
          <wp:anchor distT="0" distB="0" distL="114300" distR="114300" simplePos="0" relativeHeight="251672064" behindDoc="0" locked="0" layoutInCell="1" allowOverlap="1" wp14:anchorId="0A93B00E" wp14:editId="3AE4B569">
            <wp:simplePos x="0" y="0"/>
            <wp:positionH relativeFrom="margin">
              <wp:posOffset>5572125</wp:posOffset>
            </wp:positionH>
            <wp:positionV relativeFrom="margin">
              <wp:posOffset>-130175</wp:posOffset>
            </wp:positionV>
            <wp:extent cx="1393825" cy="12160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9590" t="5767" r="4125" b="20297"/>
                    <a:stretch/>
                  </pic:blipFill>
                  <pic:spPr bwMode="auto">
                    <a:xfrm>
                      <a:off x="0" y="0"/>
                      <a:ext cx="1393825" cy="121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D18E3" w:rsidRPr="00CB3BE8">
        <w:rPr>
          <w:b/>
          <w:noProof/>
          <w:sz w:val="10"/>
          <w:szCs w:val="18"/>
          <w:u w:val="single"/>
        </w:rPr>
        <mc:AlternateContent>
          <mc:Choice Requires="wps">
            <w:drawing>
              <wp:anchor distT="0" distB="0" distL="114300" distR="114300" simplePos="0" relativeHeight="251667968" behindDoc="0" locked="0" layoutInCell="1" allowOverlap="1" wp14:anchorId="52A0BA91" wp14:editId="28630ED8">
                <wp:simplePos x="0" y="0"/>
                <wp:positionH relativeFrom="column">
                  <wp:posOffset>1562100</wp:posOffset>
                </wp:positionH>
                <wp:positionV relativeFrom="paragraph">
                  <wp:posOffset>-390525</wp:posOffset>
                </wp:positionV>
                <wp:extent cx="3790950" cy="147637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67440" w14:textId="1995B50D" w:rsidR="00C82D11" w:rsidRPr="00F2448D" w:rsidRDefault="00C82D11" w:rsidP="00C112F1">
                            <w:pPr>
                              <w:ind w:left="-720" w:right="-585"/>
                              <w:jc w:val="center"/>
                              <w:rPr>
                                <w:rFonts w:ascii="Bahnschrift Light" w:hAnsi="Bahnschrift Light"/>
                                <w:b/>
                                <w:color w:val="943634"/>
                                <w:sz w:val="32"/>
                                <w:szCs w:val="36"/>
                                <w:u w:val="single"/>
                              </w:rPr>
                            </w:pPr>
                            <w:r w:rsidRPr="00F2448D">
                              <w:rPr>
                                <w:rFonts w:ascii="Bahnschrift Light" w:hAnsi="Bahnschrift Light"/>
                                <w:b/>
                                <w:color w:val="943634"/>
                                <w:sz w:val="32"/>
                                <w:szCs w:val="36"/>
                                <w:u w:val="single"/>
                              </w:rPr>
                              <w:t>C</w:t>
                            </w:r>
                            <w:r w:rsidR="00F2448D">
                              <w:rPr>
                                <w:rFonts w:ascii="Bahnschrift Light" w:hAnsi="Bahnschrift Light"/>
                                <w:b/>
                                <w:color w:val="943634"/>
                                <w:sz w:val="32"/>
                                <w:szCs w:val="36"/>
                                <w:u w:val="single"/>
                              </w:rPr>
                              <w:t>razy</w:t>
                            </w:r>
                            <w:r w:rsidRPr="00F2448D">
                              <w:rPr>
                                <w:rFonts w:ascii="Bahnschrift Light" w:hAnsi="Bahnschrift Light"/>
                                <w:b/>
                                <w:color w:val="943634"/>
                                <w:sz w:val="32"/>
                                <w:szCs w:val="36"/>
                                <w:u w:val="single"/>
                              </w:rPr>
                              <w:t xml:space="preserve"> Horse School</w:t>
                            </w:r>
                          </w:p>
                          <w:p w14:paraId="4F26A486" w14:textId="11D865CC" w:rsidR="00C82D11" w:rsidRDefault="00C82D11" w:rsidP="00C112F1">
                            <w:pPr>
                              <w:ind w:left="-720" w:right="-585"/>
                              <w:jc w:val="center"/>
                              <w:rPr>
                                <w:rFonts w:ascii="Bahnschrift Light" w:hAnsi="Bahnschrift Light"/>
                                <w:b/>
                                <w:bCs/>
                                <w:sz w:val="28"/>
                                <w:szCs w:val="22"/>
                              </w:rPr>
                            </w:pPr>
                            <w:r w:rsidRPr="00543ECF">
                              <w:rPr>
                                <w:rFonts w:ascii="Bahnschrift Light" w:hAnsi="Bahnschrift Light"/>
                                <w:b/>
                                <w:bCs/>
                                <w:sz w:val="28"/>
                                <w:szCs w:val="22"/>
                              </w:rPr>
                              <w:t>Tasunke Witko Owayawa</w:t>
                            </w:r>
                          </w:p>
                          <w:p w14:paraId="35C5F623" w14:textId="67611D8F" w:rsidR="00F2448D" w:rsidRPr="00F2448D" w:rsidRDefault="00F2448D" w:rsidP="00C112F1">
                            <w:pPr>
                              <w:ind w:left="-720" w:right="-585"/>
                              <w:jc w:val="center"/>
                              <w:rPr>
                                <w:rFonts w:ascii="Bahnschrift Light" w:hAnsi="Bahnschrift Light"/>
                                <w:b/>
                                <w:bCs/>
                                <w:szCs w:val="20"/>
                              </w:rPr>
                            </w:pPr>
                            <w:r w:rsidRPr="00F2448D">
                              <w:rPr>
                                <w:rFonts w:ascii="Bahnschrift Light" w:hAnsi="Bahnschrift Light"/>
                                <w:b/>
                                <w:bCs/>
                                <w:szCs w:val="20"/>
                              </w:rPr>
                              <w:t>Dr. Margo Heinert, Superintendent</w:t>
                            </w:r>
                          </w:p>
                          <w:p w14:paraId="18828A64" w14:textId="77777777" w:rsidR="00C82D11" w:rsidRPr="00543ECF" w:rsidRDefault="00C82D11" w:rsidP="00AD18E3">
                            <w:pPr>
                              <w:ind w:left="-720" w:right="-585"/>
                              <w:jc w:val="center"/>
                              <w:rPr>
                                <w:rFonts w:ascii="Bahnschrift Light" w:hAnsi="Bahnschrift Light"/>
                                <w:b/>
                                <w:bCs/>
                                <w:szCs w:val="22"/>
                              </w:rPr>
                            </w:pPr>
                            <w:r w:rsidRPr="00543ECF">
                              <w:rPr>
                                <w:rFonts w:ascii="Bahnschrift Light" w:hAnsi="Bahnschrift Light"/>
                                <w:b/>
                                <w:bCs/>
                                <w:szCs w:val="22"/>
                              </w:rPr>
                              <w:t>P.O. Box 260</w:t>
                            </w:r>
                          </w:p>
                          <w:p w14:paraId="6303CC68" w14:textId="77777777" w:rsidR="00C82D11" w:rsidRPr="00543ECF" w:rsidRDefault="00C82D11" w:rsidP="00C112F1">
                            <w:pPr>
                              <w:ind w:left="-720" w:right="-585"/>
                              <w:jc w:val="center"/>
                              <w:rPr>
                                <w:rFonts w:ascii="Bahnschrift Light" w:hAnsi="Bahnschrift Light"/>
                                <w:b/>
                                <w:bCs/>
                                <w:szCs w:val="22"/>
                              </w:rPr>
                            </w:pPr>
                            <w:r w:rsidRPr="00543ECF">
                              <w:rPr>
                                <w:rFonts w:ascii="Bahnschrift Light" w:hAnsi="Bahnschrift Light"/>
                                <w:b/>
                                <w:bCs/>
                                <w:szCs w:val="22"/>
                              </w:rPr>
                              <w:t>245 Crazy Horse School Drive</w:t>
                            </w:r>
                          </w:p>
                          <w:p w14:paraId="23C5A6D2" w14:textId="053A9934" w:rsidR="00C82D11" w:rsidRPr="00543ECF" w:rsidRDefault="00C82D11" w:rsidP="00C112F1">
                            <w:pPr>
                              <w:ind w:left="-720" w:right="-585"/>
                              <w:jc w:val="center"/>
                              <w:rPr>
                                <w:rFonts w:ascii="Bahnschrift Light" w:hAnsi="Bahnschrift Light"/>
                                <w:b/>
                                <w:bCs/>
                                <w:szCs w:val="22"/>
                              </w:rPr>
                            </w:pPr>
                            <w:r w:rsidRPr="00543ECF">
                              <w:rPr>
                                <w:rFonts w:ascii="Bahnschrift Light" w:hAnsi="Bahnschrift Light"/>
                                <w:b/>
                                <w:bCs/>
                                <w:szCs w:val="22"/>
                              </w:rPr>
                              <w:t xml:space="preserve">Wanblee, South </w:t>
                            </w:r>
                            <w:r w:rsidR="00CB3BE8" w:rsidRPr="00543ECF">
                              <w:rPr>
                                <w:rFonts w:ascii="Bahnschrift Light" w:hAnsi="Bahnschrift Light"/>
                                <w:b/>
                                <w:bCs/>
                                <w:szCs w:val="22"/>
                              </w:rPr>
                              <w:t>Dakota 57577</w:t>
                            </w:r>
                          </w:p>
                          <w:p w14:paraId="709D957C" w14:textId="77777777" w:rsidR="00C82D11" w:rsidRPr="00F2448D" w:rsidRDefault="00C82D11" w:rsidP="00C112F1">
                            <w:pPr>
                              <w:ind w:left="-720" w:right="-585"/>
                              <w:jc w:val="center"/>
                              <w:rPr>
                                <w:rFonts w:ascii="Bahnschrift Light" w:hAnsi="Bahnschrift Light"/>
                                <w:b/>
                                <w:bCs/>
                                <w:szCs w:val="20"/>
                              </w:rPr>
                            </w:pPr>
                            <w:r w:rsidRPr="00F2448D">
                              <w:rPr>
                                <w:rFonts w:ascii="Bahnschrift Light" w:hAnsi="Bahnschrift Light"/>
                                <w:b/>
                                <w:bCs/>
                                <w:szCs w:val="20"/>
                              </w:rPr>
                              <w:t>PHONE: (605) 462-</w:t>
                            </w:r>
                            <w:r w:rsidR="00CE3C12" w:rsidRPr="00F2448D">
                              <w:rPr>
                                <w:rFonts w:ascii="Bahnschrift Light" w:hAnsi="Bahnschrift Light"/>
                                <w:b/>
                                <w:bCs/>
                                <w:szCs w:val="20"/>
                              </w:rPr>
                              <w:t>6792</w:t>
                            </w:r>
                            <w:r w:rsidR="00D15DE5" w:rsidRPr="00F2448D">
                              <w:rPr>
                                <w:rFonts w:ascii="Bahnschrift Light" w:hAnsi="Bahnschrift Light"/>
                                <w:b/>
                                <w:bCs/>
                                <w:szCs w:val="20"/>
                              </w:rPr>
                              <w:t xml:space="preserve">    FAX: (605) 462-6510</w:t>
                            </w:r>
                          </w:p>
                          <w:p w14:paraId="687CB606" w14:textId="77777777" w:rsidR="00EB431B" w:rsidRPr="00EB431B" w:rsidRDefault="00EB431B" w:rsidP="00C112F1">
                            <w:pPr>
                              <w:ind w:left="-720" w:right="-585"/>
                              <w:jc w:val="center"/>
                              <w:rPr>
                                <w:rFonts w:ascii="Californian FB" w:hAnsi="Californian FB"/>
                                <w:sz w:val="28"/>
                                <w:szCs w:val="22"/>
                              </w:rPr>
                            </w:pPr>
                          </w:p>
                          <w:p w14:paraId="135FE750" w14:textId="77777777" w:rsidR="00C82D11" w:rsidRDefault="00C82D11" w:rsidP="00C112F1">
                            <w:pPr>
                              <w:ind w:left="-720" w:right="-58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0BA91" id="_x0000_t202" coordsize="21600,21600" o:spt="202" path="m,l,21600r21600,l21600,xe">
                <v:stroke joinstyle="miter"/>
                <v:path gradientshapeok="t" o:connecttype="rect"/>
              </v:shapetype>
              <v:shape id="Text Box 9" o:spid="_x0000_s1026" type="#_x0000_t202" style="position:absolute;margin-left:123pt;margin-top:-30.75pt;width:298.5pt;height:11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" stroked="f">
                <v:textbox>
                  <w:txbxContent>
                    <w:p w14:paraId="66867440" w14:textId="1995B50D" w:rsidR="00C82D11" w:rsidRPr="00F2448D" w:rsidRDefault="00C82D11" w:rsidP="00C112F1">
                      <w:pPr>
                        <w:ind w:left="-720" w:right="-585"/>
                        <w:jc w:val="center"/>
                        <w:rPr>
                          <w:rFonts w:ascii="Bahnschrift Light" w:hAnsi="Bahnschrift Light"/>
                          <w:b/>
                          <w:color w:val="943634"/>
                          <w:sz w:val="32"/>
                          <w:szCs w:val="36"/>
                          <w:u w:val="single"/>
                        </w:rPr>
                      </w:pPr>
                      <w:r w:rsidRPr="00F2448D">
                        <w:rPr>
                          <w:rFonts w:ascii="Bahnschrift Light" w:hAnsi="Bahnschrift Light"/>
                          <w:b/>
                          <w:color w:val="943634"/>
                          <w:sz w:val="32"/>
                          <w:szCs w:val="36"/>
                          <w:u w:val="single"/>
                        </w:rPr>
                        <w:t>C</w:t>
                      </w:r>
                      <w:r w:rsidR="00F2448D">
                        <w:rPr>
                          <w:rFonts w:ascii="Bahnschrift Light" w:hAnsi="Bahnschrift Light"/>
                          <w:b/>
                          <w:color w:val="943634"/>
                          <w:sz w:val="32"/>
                          <w:szCs w:val="36"/>
                          <w:u w:val="single"/>
                        </w:rPr>
                        <w:t>razy</w:t>
                      </w:r>
                      <w:r w:rsidRPr="00F2448D">
                        <w:rPr>
                          <w:rFonts w:ascii="Bahnschrift Light" w:hAnsi="Bahnschrift Light"/>
                          <w:b/>
                          <w:color w:val="943634"/>
                          <w:sz w:val="32"/>
                          <w:szCs w:val="36"/>
                          <w:u w:val="single"/>
                        </w:rPr>
                        <w:t xml:space="preserve"> Horse School</w:t>
                      </w:r>
                    </w:p>
                    <w:p w14:paraId="4F26A486" w14:textId="11D865CC" w:rsidR="00C82D11" w:rsidRDefault="00C82D11" w:rsidP="00C112F1">
                      <w:pPr>
                        <w:ind w:left="-720" w:right="-585"/>
                        <w:jc w:val="center"/>
                        <w:rPr>
                          <w:rFonts w:ascii="Bahnschrift Light" w:hAnsi="Bahnschrift Light"/>
                          <w:b/>
                          <w:bCs/>
                          <w:sz w:val="28"/>
                          <w:szCs w:val="22"/>
                        </w:rPr>
                      </w:pPr>
                      <w:r w:rsidRPr="00543ECF">
                        <w:rPr>
                          <w:rFonts w:ascii="Bahnschrift Light" w:hAnsi="Bahnschrift Light"/>
                          <w:b/>
                          <w:bCs/>
                          <w:sz w:val="28"/>
                          <w:szCs w:val="22"/>
                        </w:rPr>
                        <w:t>Tasunke Witko Owayawa</w:t>
                      </w:r>
                    </w:p>
                    <w:p w14:paraId="35C5F623" w14:textId="67611D8F" w:rsidR="00F2448D" w:rsidRPr="00F2448D" w:rsidRDefault="00F2448D" w:rsidP="00C112F1">
                      <w:pPr>
                        <w:ind w:left="-720" w:right="-585"/>
                        <w:jc w:val="center"/>
                        <w:rPr>
                          <w:rFonts w:ascii="Bahnschrift Light" w:hAnsi="Bahnschrift Light"/>
                          <w:b/>
                          <w:bCs/>
                          <w:szCs w:val="20"/>
                        </w:rPr>
                      </w:pPr>
                      <w:r w:rsidRPr="00F2448D">
                        <w:rPr>
                          <w:rFonts w:ascii="Bahnschrift Light" w:hAnsi="Bahnschrift Light"/>
                          <w:b/>
                          <w:bCs/>
                          <w:szCs w:val="20"/>
                        </w:rPr>
                        <w:t>Dr. Margo Heinert, Superintendent</w:t>
                      </w:r>
                    </w:p>
                    <w:p w14:paraId="18828A64" w14:textId="77777777" w:rsidR="00C82D11" w:rsidRPr="00543ECF" w:rsidRDefault="00C82D11" w:rsidP="00AD18E3">
                      <w:pPr>
                        <w:ind w:left="-720" w:right="-585"/>
                        <w:jc w:val="center"/>
                        <w:rPr>
                          <w:rFonts w:ascii="Bahnschrift Light" w:hAnsi="Bahnschrift Light"/>
                          <w:b/>
                          <w:bCs/>
                          <w:szCs w:val="22"/>
                        </w:rPr>
                      </w:pPr>
                      <w:r w:rsidRPr="00543ECF">
                        <w:rPr>
                          <w:rFonts w:ascii="Bahnschrift Light" w:hAnsi="Bahnschrift Light"/>
                          <w:b/>
                          <w:bCs/>
                          <w:szCs w:val="22"/>
                        </w:rPr>
                        <w:t>P.O. Box 260</w:t>
                      </w:r>
                    </w:p>
                    <w:p w14:paraId="6303CC68" w14:textId="77777777" w:rsidR="00C82D11" w:rsidRPr="00543ECF" w:rsidRDefault="00C82D11" w:rsidP="00C112F1">
                      <w:pPr>
                        <w:ind w:left="-720" w:right="-585"/>
                        <w:jc w:val="center"/>
                        <w:rPr>
                          <w:rFonts w:ascii="Bahnschrift Light" w:hAnsi="Bahnschrift Light"/>
                          <w:b/>
                          <w:bCs/>
                          <w:szCs w:val="22"/>
                        </w:rPr>
                      </w:pPr>
                      <w:r w:rsidRPr="00543ECF">
                        <w:rPr>
                          <w:rFonts w:ascii="Bahnschrift Light" w:hAnsi="Bahnschrift Light"/>
                          <w:b/>
                          <w:bCs/>
                          <w:szCs w:val="22"/>
                        </w:rPr>
                        <w:t>245 Crazy Horse School Drive</w:t>
                      </w:r>
                    </w:p>
                    <w:p w14:paraId="23C5A6D2" w14:textId="053A9934" w:rsidR="00C82D11" w:rsidRPr="00543ECF" w:rsidRDefault="00C82D11" w:rsidP="00C112F1">
                      <w:pPr>
                        <w:ind w:left="-720" w:right="-585"/>
                        <w:jc w:val="center"/>
                        <w:rPr>
                          <w:rFonts w:ascii="Bahnschrift Light" w:hAnsi="Bahnschrift Light"/>
                          <w:b/>
                          <w:bCs/>
                          <w:szCs w:val="22"/>
                        </w:rPr>
                      </w:pPr>
                      <w:r w:rsidRPr="00543ECF">
                        <w:rPr>
                          <w:rFonts w:ascii="Bahnschrift Light" w:hAnsi="Bahnschrift Light"/>
                          <w:b/>
                          <w:bCs/>
                          <w:szCs w:val="22"/>
                        </w:rPr>
                        <w:t xml:space="preserve">Wanblee, South </w:t>
                      </w:r>
                      <w:r w:rsidR="00CB3BE8" w:rsidRPr="00543ECF">
                        <w:rPr>
                          <w:rFonts w:ascii="Bahnschrift Light" w:hAnsi="Bahnschrift Light"/>
                          <w:b/>
                          <w:bCs/>
                          <w:szCs w:val="22"/>
                        </w:rPr>
                        <w:t>Dakota 57577</w:t>
                      </w:r>
                    </w:p>
                    <w:p w14:paraId="709D957C" w14:textId="77777777" w:rsidR="00C82D11" w:rsidRPr="00F2448D" w:rsidRDefault="00C82D11" w:rsidP="00C112F1">
                      <w:pPr>
                        <w:ind w:left="-720" w:right="-585"/>
                        <w:jc w:val="center"/>
                        <w:rPr>
                          <w:rFonts w:ascii="Bahnschrift Light" w:hAnsi="Bahnschrift Light"/>
                          <w:b/>
                          <w:bCs/>
                          <w:szCs w:val="20"/>
                        </w:rPr>
                      </w:pPr>
                      <w:r w:rsidRPr="00F2448D">
                        <w:rPr>
                          <w:rFonts w:ascii="Bahnschrift Light" w:hAnsi="Bahnschrift Light"/>
                          <w:b/>
                          <w:bCs/>
                          <w:szCs w:val="20"/>
                        </w:rPr>
                        <w:t>PHONE: (605) 462-</w:t>
                      </w:r>
                      <w:r w:rsidR="00CE3C12" w:rsidRPr="00F2448D">
                        <w:rPr>
                          <w:rFonts w:ascii="Bahnschrift Light" w:hAnsi="Bahnschrift Light"/>
                          <w:b/>
                          <w:bCs/>
                          <w:szCs w:val="20"/>
                        </w:rPr>
                        <w:t>6792</w:t>
                      </w:r>
                      <w:r w:rsidR="00D15DE5" w:rsidRPr="00F2448D">
                        <w:rPr>
                          <w:rFonts w:ascii="Bahnschrift Light" w:hAnsi="Bahnschrift Light"/>
                          <w:b/>
                          <w:bCs/>
                          <w:szCs w:val="20"/>
                        </w:rPr>
                        <w:t xml:space="preserve">    FAX: (605) 462-6510</w:t>
                      </w:r>
                    </w:p>
                    <w:p w14:paraId="687CB606" w14:textId="77777777" w:rsidR="00EB431B" w:rsidRPr="00EB431B" w:rsidRDefault="00EB431B" w:rsidP="00C112F1">
                      <w:pPr>
                        <w:ind w:left="-720" w:right="-585"/>
                        <w:jc w:val="center"/>
                        <w:rPr>
                          <w:rFonts w:ascii="Californian FB" w:hAnsi="Californian FB"/>
                          <w:sz w:val="28"/>
                          <w:szCs w:val="22"/>
                        </w:rPr>
                      </w:pPr>
                    </w:p>
                    <w:p w14:paraId="135FE750" w14:textId="77777777" w:rsidR="00C82D11" w:rsidRDefault="00C82D11" w:rsidP="00C112F1">
                      <w:pPr>
                        <w:ind w:left="-720" w:right="-585"/>
                      </w:pPr>
                    </w:p>
                  </w:txbxContent>
                </v:textbox>
              </v:shape>
            </w:pict>
          </mc:Fallback>
        </mc:AlternateContent>
      </w:r>
      <w:r w:rsidR="00632CD5">
        <w:rPr>
          <w:b/>
          <w:noProof/>
          <w:sz w:val="18"/>
          <w:szCs w:val="28"/>
          <w:u w:val="single"/>
        </w:rPr>
        <w:t>Board Members:</w:t>
      </w:r>
    </w:p>
    <w:p w14:paraId="7E9D3EF8" w14:textId="6EB2320E" w:rsidR="00632CD5" w:rsidRDefault="00632CD5" w:rsidP="00580606">
      <w:pPr>
        <w:rPr>
          <w:bCs/>
          <w:noProof/>
          <w:sz w:val="18"/>
          <w:szCs w:val="28"/>
        </w:rPr>
      </w:pPr>
      <w:r>
        <w:rPr>
          <w:bCs/>
          <w:noProof/>
          <w:sz w:val="18"/>
          <w:szCs w:val="28"/>
        </w:rPr>
        <w:t>Monica Rattling Hawk-President</w:t>
      </w:r>
    </w:p>
    <w:p w14:paraId="3FA09F9B" w14:textId="33E5E1B2" w:rsidR="00632CD5" w:rsidRDefault="00F2448D" w:rsidP="00580606">
      <w:pPr>
        <w:rPr>
          <w:bCs/>
          <w:noProof/>
          <w:sz w:val="18"/>
          <w:szCs w:val="28"/>
        </w:rPr>
      </w:pPr>
      <w:r>
        <w:rPr>
          <w:bCs/>
          <w:noProof/>
          <w:sz w:val="18"/>
          <w:szCs w:val="28"/>
        </w:rPr>
        <w:t>Richard Meyers</w:t>
      </w:r>
      <w:r w:rsidR="00632CD5">
        <w:rPr>
          <w:bCs/>
          <w:noProof/>
          <w:sz w:val="18"/>
          <w:szCs w:val="28"/>
        </w:rPr>
        <w:t>-Vice President</w:t>
      </w:r>
    </w:p>
    <w:p w14:paraId="73BAA328" w14:textId="4477894F" w:rsidR="00632CD5" w:rsidRDefault="008871E2" w:rsidP="00580606">
      <w:pPr>
        <w:rPr>
          <w:bCs/>
          <w:noProof/>
          <w:sz w:val="18"/>
          <w:szCs w:val="28"/>
        </w:rPr>
      </w:pPr>
      <w:r>
        <w:rPr>
          <w:bCs/>
          <w:noProof/>
          <w:sz w:val="18"/>
          <w:szCs w:val="28"/>
        </w:rPr>
        <w:t>Tonia Dull Knife-Member</w:t>
      </w:r>
    </w:p>
    <w:p w14:paraId="5E3C771D" w14:textId="010C572E" w:rsidR="00632CD5" w:rsidRDefault="00632CD5" w:rsidP="00580606">
      <w:pPr>
        <w:rPr>
          <w:bCs/>
          <w:noProof/>
          <w:sz w:val="18"/>
          <w:szCs w:val="28"/>
        </w:rPr>
      </w:pPr>
      <w:r>
        <w:rPr>
          <w:bCs/>
          <w:noProof/>
          <w:sz w:val="18"/>
          <w:szCs w:val="28"/>
        </w:rPr>
        <w:t>Sue Yellow Elk-Member</w:t>
      </w:r>
    </w:p>
    <w:p w14:paraId="2E1FA0BF" w14:textId="5B257A4F" w:rsidR="00632CD5" w:rsidRPr="00632CD5" w:rsidRDefault="00F2448D" w:rsidP="00580606">
      <w:pPr>
        <w:rPr>
          <w:bCs/>
          <w:noProof/>
        </w:rPr>
      </w:pPr>
      <w:r>
        <w:rPr>
          <w:bCs/>
          <w:noProof/>
          <w:sz w:val="18"/>
          <w:szCs w:val="28"/>
        </w:rPr>
        <w:t>Valerie Adams</w:t>
      </w:r>
      <w:r w:rsidR="00632CD5">
        <w:rPr>
          <w:bCs/>
          <w:noProof/>
          <w:sz w:val="18"/>
          <w:szCs w:val="28"/>
        </w:rPr>
        <w:t>-Member</w:t>
      </w:r>
    </w:p>
    <w:p w14:paraId="36359D71" w14:textId="76998122" w:rsidR="00EB431B" w:rsidRDefault="00EB431B" w:rsidP="00580606">
      <w:pPr>
        <w:rPr>
          <w:noProof/>
        </w:rPr>
      </w:pPr>
    </w:p>
    <w:p w14:paraId="270B5C83" w14:textId="781CC768" w:rsidR="00580606" w:rsidRDefault="00F2448D" w:rsidP="00580606">
      <w:pPr>
        <w:rPr>
          <w:noProof/>
        </w:rPr>
      </w:pPr>
      <w:r>
        <w:rPr>
          <w:noProof/>
          <w:sz w:val="22"/>
          <w:szCs w:val="22"/>
        </w:rPr>
        <mc:AlternateContent>
          <mc:Choice Requires="wps">
            <w:drawing>
              <wp:anchor distT="4294967295" distB="4294967295" distL="114300" distR="114300" simplePos="0" relativeHeight="251651584" behindDoc="0" locked="0" layoutInCell="1" allowOverlap="1" wp14:anchorId="6985581B" wp14:editId="599718E9">
                <wp:simplePos x="0" y="0"/>
                <wp:positionH relativeFrom="column">
                  <wp:posOffset>-342900</wp:posOffset>
                </wp:positionH>
                <wp:positionV relativeFrom="page">
                  <wp:posOffset>1645285</wp:posOffset>
                </wp:positionV>
                <wp:extent cx="7496175" cy="45719"/>
                <wp:effectExtent l="19050" t="19050" r="28575"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6175" cy="4571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9873F" id="_x0000_t32" coordsize="21600,21600" o:spt="32" o:oned="t" path="m,l21600,21600e" filled="f">
                <v:path arrowok="t" fillok="f" o:connecttype="none"/>
                <o:lock v:ext="edit" shapetype="t"/>
              </v:shapetype>
              <v:shape id="AutoShape 7" o:spid="_x0000_s1026" type="#_x0000_t32" style="position:absolute;margin-left:-27pt;margin-top:129.55pt;width:590.25pt;height:3.6pt;flip:y;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" strokeweight="3pt">
                <w10:wrap anchory="page"/>
              </v:shape>
            </w:pict>
          </mc:Fallback>
        </mc:AlternateContent>
      </w:r>
      <w:r w:rsidR="00580606">
        <w:rPr>
          <w:noProof/>
        </w:rPr>
        <w:tab/>
      </w:r>
      <w:r w:rsidR="00580606">
        <w:rPr>
          <w:noProof/>
        </w:rPr>
        <w:tab/>
      </w:r>
      <w:r w:rsidR="00580606">
        <w:rPr>
          <w:noProof/>
        </w:rPr>
        <w:tab/>
      </w:r>
      <w:r w:rsidR="00580606">
        <w:rPr>
          <w:noProof/>
        </w:rPr>
        <w:tab/>
      </w:r>
      <w:r w:rsidR="00580606">
        <w:rPr>
          <w:noProof/>
        </w:rPr>
        <w:tab/>
      </w:r>
    </w:p>
    <w:p w14:paraId="2CA98092" w14:textId="0E9FAD6E" w:rsidR="00177EB2" w:rsidRDefault="00177EB2" w:rsidP="00580606">
      <w:pPr>
        <w:rPr>
          <w:noProof/>
        </w:rPr>
      </w:pPr>
    </w:p>
    <w:p w14:paraId="1ECD18C6" w14:textId="3D67D37C" w:rsidR="00D10B1E" w:rsidRDefault="00D10B1E" w:rsidP="00580606">
      <w:pPr>
        <w:rPr>
          <w:noProof/>
        </w:rPr>
      </w:pPr>
    </w:p>
    <w:p w14:paraId="53292253" w14:textId="7EC69CF4" w:rsidR="00ED03DC" w:rsidRDefault="00ED03DC" w:rsidP="00580606">
      <w:pPr>
        <w:rPr>
          <w:noProof/>
        </w:rPr>
      </w:pPr>
      <w:r>
        <w:rPr>
          <w:noProof/>
        </w:rPr>
        <w:t>Dear Crazy Horse School Families and Community Members:</w:t>
      </w:r>
    </w:p>
    <w:p w14:paraId="24803547" w14:textId="6588A95A" w:rsidR="00ED03DC" w:rsidRDefault="00ED03DC" w:rsidP="00580606">
      <w:pPr>
        <w:rPr>
          <w:noProof/>
        </w:rPr>
      </w:pPr>
    </w:p>
    <w:p w14:paraId="46D5C340" w14:textId="69D17A16" w:rsidR="00ED03DC" w:rsidRPr="006867AA" w:rsidRDefault="00ED03DC" w:rsidP="00580606">
      <w:pPr>
        <w:rPr>
          <w:noProof/>
        </w:rPr>
      </w:pPr>
      <w:r>
        <w:rPr>
          <w:noProof/>
        </w:rPr>
        <w:t xml:space="preserve">The Crazy Horse School Board, Administration, and Supervisors have been </w:t>
      </w:r>
      <w:r w:rsidR="006867AA">
        <w:rPr>
          <w:noProof/>
        </w:rPr>
        <w:t>reviewing and updating</w:t>
      </w:r>
      <w:r>
        <w:rPr>
          <w:noProof/>
        </w:rPr>
        <w:t xml:space="preserve"> the school policies. </w:t>
      </w:r>
      <w:r w:rsidR="006867AA">
        <w:rPr>
          <w:noProof/>
        </w:rPr>
        <w:t>For the past few months, s</w:t>
      </w:r>
      <w:r>
        <w:rPr>
          <w:noProof/>
        </w:rPr>
        <w:t xml:space="preserve">taff members were encouraged to submit policy suggestions and changes to be reviewed and acted on as needed. The School Board held a meeting on October 5 to discuss the suggestions </w:t>
      </w:r>
      <w:r w:rsidR="006C0D66">
        <w:rPr>
          <w:noProof/>
        </w:rPr>
        <w:t xml:space="preserve">that were submitted </w:t>
      </w:r>
      <w:r>
        <w:rPr>
          <w:noProof/>
        </w:rPr>
        <w:t xml:space="preserve">and make changes or updates accordingly. The process now includes sharing these updates with parents, guardians and other community members for additional input. </w:t>
      </w:r>
      <w:r w:rsidRPr="005B7473">
        <w:rPr>
          <w:b/>
          <w:bCs/>
          <w:noProof/>
          <w:u w:val="single"/>
        </w:rPr>
        <w:t xml:space="preserve">Please review the items below and contact a school board member or CHS administrator </w:t>
      </w:r>
      <w:r w:rsidR="0022718A">
        <w:rPr>
          <w:b/>
          <w:bCs/>
          <w:noProof/>
          <w:u w:val="single"/>
        </w:rPr>
        <w:t xml:space="preserve">by phone, text, email or in person </w:t>
      </w:r>
      <w:r w:rsidRPr="005B7473">
        <w:rPr>
          <w:b/>
          <w:bCs/>
          <w:noProof/>
          <w:u w:val="single"/>
        </w:rPr>
        <w:t>with suggestions or ideas regarding any of the proposed policy updates</w:t>
      </w:r>
      <w:r w:rsidR="00775AE9" w:rsidRPr="005B7473">
        <w:rPr>
          <w:b/>
          <w:bCs/>
          <w:noProof/>
          <w:u w:val="single"/>
        </w:rPr>
        <w:t xml:space="preserve"> by </w:t>
      </w:r>
      <w:r w:rsidR="005B7473" w:rsidRPr="005B7473">
        <w:rPr>
          <w:b/>
          <w:bCs/>
          <w:noProof/>
          <w:u w:val="single"/>
        </w:rPr>
        <w:t>Tuesday, October 29 so the Board can review them at the board meeting on October 30</w:t>
      </w:r>
      <w:r w:rsidR="0022718A">
        <w:rPr>
          <w:b/>
          <w:bCs/>
          <w:noProof/>
          <w:u w:val="single"/>
        </w:rPr>
        <w:t xml:space="preserve"> prior to adoption</w:t>
      </w:r>
      <w:r w:rsidRPr="00C8728C">
        <w:rPr>
          <w:noProof/>
          <w:u w:val="single"/>
        </w:rPr>
        <w:t>.</w:t>
      </w:r>
      <w:r w:rsidR="006867AA">
        <w:rPr>
          <w:noProof/>
          <w:u w:val="single"/>
        </w:rPr>
        <w:t xml:space="preserve"> </w:t>
      </w:r>
      <w:r w:rsidR="006867AA">
        <w:rPr>
          <w:noProof/>
        </w:rPr>
        <w:t xml:space="preserve"> </w:t>
      </w:r>
    </w:p>
    <w:p w14:paraId="7A142E9C" w14:textId="734D039D" w:rsidR="00ED03DC" w:rsidRPr="00C8728C" w:rsidRDefault="00ED03DC" w:rsidP="00580606">
      <w:pPr>
        <w:rPr>
          <w:noProof/>
          <w:u w:val="single"/>
        </w:rPr>
      </w:pPr>
    </w:p>
    <w:p w14:paraId="6C90A26E" w14:textId="244598BA" w:rsidR="00ED03DC" w:rsidRPr="0022718A" w:rsidRDefault="00ED03DC" w:rsidP="00C8728C">
      <w:pPr>
        <w:jc w:val="center"/>
        <w:rPr>
          <w:b/>
          <w:bCs/>
          <w:noProof/>
        </w:rPr>
      </w:pPr>
      <w:r w:rsidRPr="0022718A">
        <w:rPr>
          <w:b/>
          <w:bCs/>
          <w:noProof/>
        </w:rPr>
        <w:t>Proposed CHS Policy Updates for 2024-25</w:t>
      </w:r>
    </w:p>
    <w:p w14:paraId="436B1BEC" w14:textId="7F1AF9D5" w:rsidR="00ED03DC" w:rsidRDefault="00ED03DC" w:rsidP="00580606">
      <w:pPr>
        <w:rPr>
          <w:noProof/>
        </w:rPr>
      </w:pPr>
    </w:p>
    <w:tbl>
      <w:tblPr>
        <w:tblStyle w:val="TableGrid"/>
        <w:tblW w:w="10795" w:type="dxa"/>
        <w:tblLook w:val="04A0" w:firstRow="1" w:lastRow="0" w:firstColumn="1" w:lastColumn="0" w:noHBand="0" w:noVBand="1"/>
      </w:tblPr>
      <w:tblGrid>
        <w:gridCol w:w="3145"/>
        <w:gridCol w:w="7650"/>
      </w:tblGrid>
      <w:tr w:rsidR="00F86EAC" w14:paraId="28711320" w14:textId="77777777" w:rsidTr="0022718A">
        <w:tc>
          <w:tcPr>
            <w:tcW w:w="3145" w:type="dxa"/>
            <w:shd w:val="clear" w:color="auto" w:fill="D9D9D9" w:themeFill="background1" w:themeFillShade="D9"/>
          </w:tcPr>
          <w:p w14:paraId="7757E37C" w14:textId="7BE51323" w:rsidR="00F86EAC" w:rsidRDefault="00F86EAC" w:rsidP="00ED03DC">
            <w:pPr>
              <w:jc w:val="center"/>
              <w:rPr>
                <w:noProof/>
              </w:rPr>
            </w:pPr>
            <w:r>
              <w:rPr>
                <w:noProof/>
              </w:rPr>
              <w:t>Policy</w:t>
            </w:r>
            <w:r w:rsidR="005B0394">
              <w:rPr>
                <w:noProof/>
              </w:rPr>
              <w:t xml:space="preserve"> Number &amp; Description</w:t>
            </w:r>
          </w:p>
        </w:tc>
        <w:tc>
          <w:tcPr>
            <w:tcW w:w="7650" w:type="dxa"/>
            <w:shd w:val="clear" w:color="auto" w:fill="D9D9D9" w:themeFill="background1" w:themeFillShade="D9"/>
          </w:tcPr>
          <w:p w14:paraId="01BF11A6" w14:textId="235EB58D" w:rsidR="00F86EAC" w:rsidRDefault="00F86EAC" w:rsidP="00ED03DC">
            <w:pPr>
              <w:jc w:val="center"/>
              <w:rPr>
                <w:noProof/>
              </w:rPr>
            </w:pPr>
            <w:r>
              <w:rPr>
                <w:noProof/>
              </w:rPr>
              <w:t>Proposed Update or Clarification</w:t>
            </w:r>
          </w:p>
        </w:tc>
      </w:tr>
      <w:tr w:rsidR="00F86EAC" w14:paraId="496FB6EC" w14:textId="77777777" w:rsidTr="00E70C0E">
        <w:tc>
          <w:tcPr>
            <w:tcW w:w="3145" w:type="dxa"/>
          </w:tcPr>
          <w:p w14:paraId="14F78859" w14:textId="4FB44FD0" w:rsidR="00F86EAC" w:rsidRDefault="005B0394" w:rsidP="00ED03DC">
            <w:pPr>
              <w:rPr>
                <w:noProof/>
              </w:rPr>
            </w:pPr>
            <w:r>
              <w:rPr>
                <w:noProof/>
              </w:rPr>
              <w:t xml:space="preserve">1.26 </w:t>
            </w:r>
            <w:r w:rsidR="00F86EAC">
              <w:rPr>
                <w:noProof/>
              </w:rPr>
              <w:t xml:space="preserve">School board meetings; </w:t>
            </w:r>
          </w:p>
        </w:tc>
        <w:tc>
          <w:tcPr>
            <w:tcW w:w="7650" w:type="dxa"/>
          </w:tcPr>
          <w:p w14:paraId="77366A03" w14:textId="7A533A3D" w:rsidR="00F86EAC" w:rsidRDefault="00F86EAC" w:rsidP="00ED03DC">
            <w:pPr>
              <w:rPr>
                <w:noProof/>
              </w:rPr>
            </w:pPr>
            <w:r>
              <w:rPr>
                <w:noProof/>
              </w:rPr>
              <w:t xml:space="preserve">Clarifies that meetings will begin at 5:30 and postponed if no quorum by 6:00 pm. Establishes a set time for community input from 5:30-6:30. </w:t>
            </w:r>
          </w:p>
        </w:tc>
      </w:tr>
      <w:tr w:rsidR="00F86EAC" w14:paraId="31474457" w14:textId="77777777" w:rsidTr="00E70C0E">
        <w:tc>
          <w:tcPr>
            <w:tcW w:w="3145" w:type="dxa"/>
          </w:tcPr>
          <w:p w14:paraId="5DC9575F" w14:textId="0C64FD13" w:rsidR="00F86EAC" w:rsidRDefault="005B0394" w:rsidP="00ED03DC">
            <w:pPr>
              <w:rPr>
                <w:noProof/>
              </w:rPr>
            </w:pPr>
            <w:r>
              <w:rPr>
                <w:noProof/>
              </w:rPr>
              <w:t xml:space="preserve">2.04 School Calendar: </w:t>
            </w:r>
          </w:p>
        </w:tc>
        <w:tc>
          <w:tcPr>
            <w:tcW w:w="7650" w:type="dxa"/>
          </w:tcPr>
          <w:p w14:paraId="1029B6F9" w14:textId="00869480" w:rsidR="00F86EAC" w:rsidRDefault="005B0394" w:rsidP="00ED03DC">
            <w:pPr>
              <w:rPr>
                <w:noProof/>
              </w:rPr>
            </w:pPr>
            <w:r>
              <w:rPr>
                <w:noProof/>
              </w:rPr>
              <w:t xml:space="preserve">Removes the statement regarding the requirement of 5 day school week as </w:t>
            </w:r>
            <w:r w:rsidR="00E70C0E">
              <w:rPr>
                <w:noProof/>
              </w:rPr>
              <w:t>it</w:t>
            </w:r>
            <w:r>
              <w:rPr>
                <w:noProof/>
              </w:rPr>
              <w:t xml:space="preserve"> is no longer in effect. The Calendar still need to be approved by the Tribal Education Committee however</w:t>
            </w:r>
          </w:p>
        </w:tc>
      </w:tr>
      <w:tr w:rsidR="00F86EAC" w14:paraId="0AD4C59F" w14:textId="77777777" w:rsidTr="00E70C0E">
        <w:tc>
          <w:tcPr>
            <w:tcW w:w="3145" w:type="dxa"/>
          </w:tcPr>
          <w:p w14:paraId="16158191" w14:textId="74B54CA4" w:rsidR="00F86EAC" w:rsidRDefault="005B0394" w:rsidP="00ED03DC">
            <w:pPr>
              <w:rPr>
                <w:noProof/>
              </w:rPr>
            </w:pPr>
            <w:r>
              <w:rPr>
                <w:noProof/>
              </w:rPr>
              <w:t>3.15</w:t>
            </w:r>
            <w:r w:rsidR="004D73F5">
              <w:rPr>
                <w:noProof/>
              </w:rPr>
              <w:t xml:space="preserve">(9)(b)(ii) </w:t>
            </w:r>
            <w:r>
              <w:rPr>
                <w:noProof/>
              </w:rPr>
              <w:t>Reasonable Suspicion Testing</w:t>
            </w:r>
          </w:p>
        </w:tc>
        <w:tc>
          <w:tcPr>
            <w:tcW w:w="7650" w:type="dxa"/>
          </w:tcPr>
          <w:p w14:paraId="521867D9" w14:textId="5D659108" w:rsidR="00F86EAC" w:rsidRDefault="005B0394" w:rsidP="00ED03DC">
            <w:pPr>
              <w:rPr>
                <w:noProof/>
              </w:rPr>
            </w:pPr>
            <w:r>
              <w:rPr>
                <w:noProof/>
              </w:rPr>
              <w:t>Adds that a positive methamphetamine test of a CHS housing unit occupied by an employee is sufficient ground to conduct reasonable suspicion testing of the employee and such testing will be conducted.</w:t>
            </w:r>
          </w:p>
        </w:tc>
      </w:tr>
      <w:tr w:rsidR="00F86EAC" w14:paraId="30908A4A" w14:textId="77777777" w:rsidTr="00E70C0E">
        <w:tc>
          <w:tcPr>
            <w:tcW w:w="3145" w:type="dxa"/>
          </w:tcPr>
          <w:p w14:paraId="1FAE2906" w14:textId="6FB02ACE" w:rsidR="00F86EAC" w:rsidRDefault="00E70C0E" w:rsidP="00ED03DC">
            <w:pPr>
              <w:rPr>
                <w:noProof/>
              </w:rPr>
            </w:pPr>
            <w:r>
              <w:rPr>
                <w:noProof/>
              </w:rPr>
              <w:t>3.53 Employee Health Exam</w:t>
            </w:r>
          </w:p>
        </w:tc>
        <w:tc>
          <w:tcPr>
            <w:tcW w:w="7650" w:type="dxa"/>
          </w:tcPr>
          <w:p w14:paraId="776890DC" w14:textId="2C09510D" w:rsidR="00F86EAC" w:rsidRDefault="00E70C0E" w:rsidP="00ED03DC">
            <w:pPr>
              <w:rPr>
                <w:noProof/>
              </w:rPr>
            </w:pPr>
            <w:r>
              <w:rPr>
                <w:noProof/>
              </w:rPr>
              <w:t xml:space="preserve">Requires pre-employment physical and tuberculosis tests and every 5 years thereafter except food service, facilities, and transportation employee must pass an annual physical exam. </w:t>
            </w:r>
          </w:p>
        </w:tc>
      </w:tr>
      <w:tr w:rsidR="00F86EAC" w14:paraId="63C3A1BB" w14:textId="77777777" w:rsidTr="00E70C0E">
        <w:tc>
          <w:tcPr>
            <w:tcW w:w="3145" w:type="dxa"/>
          </w:tcPr>
          <w:p w14:paraId="3415F607" w14:textId="4AA01B6E" w:rsidR="00F86EAC" w:rsidRDefault="00E70C0E" w:rsidP="00ED03DC">
            <w:pPr>
              <w:rPr>
                <w:noProof/>
              </w:rPr>
            </w:pPr>
            <w:r>
              <w:rPr>
                <w:noProof/>
              </w:rPr>
              <w:t>3.62</w:t>
            </w:r>
            <w:r w:rsidR="004D73F5">
              <w:rPr>
                <w:noProof/>
              </w:rPr>
              <w:t>(11)</w:t>
            </w:r>
            <w:r>
              <w:rPr>
                <w:noProof/>
              </w:rPr>
              <w:t xml:space="preserve"> Spiritual Leave</w:t>
            </w:r>
          </w:p>
        </w:tc>
        <w:tc>
          <w:tcPr>
            <w:tcW w:w="7650" w:type="dxa"/>
          </w:tcPr>
          <w:p w14:paraId="498C31E9" w14:textId="0B5736EB" w:rsidR="00F86EAC" w:rsidRDefault="00E70C0E" w:rsidP="00ED03DC">
            <w:pPr>
              <w:rPr>
                <w:noProof/>
              </w:rPr>
            </w:pPr>
            <w:r>
              <w:rPr>
                <w:noProof/>
              </w:rPr>
              <w:t>Clarifies that 5 days of annual leave are granted for Sundance leave</w:t>
            </w:r>
            <w:r w:rsidR="00DB7F68">
              <w:rPr>
                <w:noProof/>
              </w:rPr>
              <w:t xml:space="preserve">. </w:t>
            </w:r>
            <w:r w:rsidR="00C46D9E">
              <w:rPr>
                <w:noProof/>
              </w:rPr>
              <w:t>Annual leave may be used for any other religious or spiritual events.</w:t>
            </w:r>
          </w:p>
        </w:tc>
      </w:tr>
      <w:tr w:rsidR="00F86EAC" w14:paraId="6A33E421" w14:textId="77777777" w:rsidTr="00E70C0E">
        <w:tc>
          <w:tcPr>
            <w:tcW w:w="3145" w:type="dxa"/>
          </w:tcPr>
          <w:p w14:paraId="63207798" w14:textId="1F9950F2" w:rsidR="00F86EAC" w:rsidRDefault="004D73F5" w:rsidP="00ED03DC">
            <w:pPr>
              <w:rPr>
                <w:noProof/>
              </w:rPr>
            </w:pPr>
            <w:r>
              <w:rPr>
                <w:noProof/>
              </w:rPr>
              <w:t>4.06 Compulsory Attendance</w:t>
            </w:r>
          </w:p>
        </w:tc>
        <w:tc>
          <w:tcPr>
            <w:tcW w:w="7650" w:type="dxa"/>
          </w:tcPr>
          <w:p w14:paraId="6F98FB4D" w14:textId="1F5CA3B8" w:rsidR="00F86EAC" w:rsidRDefault="004D73F5" w:rsidP="00ED03DC">
            <w:pPr>
              <w:rPr>
                <w:noProof/>
              </w:rPr>
            </w:pPr>
            <w:r>
              <w:rPr>
                <w:noProof/>
              </w:rPr>
              <w:t>We are continuing to work on clarifying this policy regarding excused and unexcused attendance and consecutive and non-consecutive days. Further information will be shared regarding this policy to make sure we are aligned with the OST Truancy Policy</w:t>
            </w:r>
          </w:p>
        </w:tc>
      </w:tr>
      <w:tr w:rsidR="00F86EAC" w14:paraId="0FC58D7E" w14:textId="77777777" w:rsidTr="00E70C0E">
        <w:tc>
          <w:tcPr>
            <w:tcW w:w="3145" w:type="dxa"/>
          </w:tcPr>
          <w:p w14:paraId="63C3C451" w14:textId="72D3774E" w:rsidR="00F86EAC" w:rsidRDefault="004D73F5" w:rsidP="00ED03DC">
            <w:pPr>
              <w:rPr>
                <w:noProof/>
              </w:rPr>
            </w:pPr>
            <w:r>
              <w:rPr>
                <w:noProof/>
              </w:rPr>
              <w:t>4.10(6)(h) Dress Code</w:t>
            </w:r>
          </w:p>
        </w:tc>
        <w:tc>
          <w:tcPr>
            <w:tcW w:w="7650" w:type="dxa"/>
          </w:tcPr>
          <w:p w14:paraId="684F3AB4" w14:textId="0DA0836E" w:rsidR="00F86EAC" w:rsidRDefault="004D73F5" w:rsidP="00ED03DC">
            <w:pPr>
              <w:rPr>
                <w:noProof/>
              </w:rPr>
            </w:pPr>
            <w:r>
              <w:rPr>
                <w:noProof/>
              </w:rPr>
              <w:t>Removes ban on wearing of headgear</w:t>
            </w:r>
          </w:p>
        </w:tc>
      </w:tr>
      <w:tr w:rsidR="004D73F5" w14:paraId="5B98243B" w14:textId="77777777" w:rsidTr="00E70C0E">
        <w:tc>
          <w:tcPr>
            <w:tcW w:w="3145" w:type="dxa"/>
          </w:tcPr>
          <w:p w14:paraId="697F1499" w14:textId="6D89C27E" w:rsidR="004D73F5" w:rsidRDefault="004D73F5" w:rsidP="00ED03DC">
            <w:pPr>
              <w:rPr>
                <w:noProof/>
              </w:rPr>
            </w:pPr>
            <w:r>
              <w:rPr>
                <w:noProof/>
              </w:rPr>
              <w:t>6.35</w:t>
            </w:r>
            <w:r w:rsidR="002C3DD9">
              <w:rPr>
                <w:noProof/>
              </w:rPr>
              <w:t xml:space="preserve"> (1)(3)(7)</w:t>
            </w:r>
            <w:r>
              <w:rPr>
                <w:noProof/>
              </w:rPr>
              <w:t xml:space="preserve"> Expense Reimbursement (Employee/Board Travel)</w:t>
            </w:r>
          </w:p>
        </w:tc>
        <w:tc>
          <w:tcPr>
            <w:tcW w:w="7650" w:type="dxa"/>
          </w:tcPr>
          <w:p w14:paraId="4B461B75" w14:textId="462CF296" w:rsidR="004D73F5" w:rsidRDefault="002C3DD9" w:rsidP="00ED03DC">
            <w:pPr>
              <w:rPr>
                <w:noProof/>
              </w:rPr>
            </w:pPr>
            <w:r>
              <w:rPr>
                <w:noProof/>
              </w:rPr>
              <w:t>(1)Requires two weeks advance notice for out of state travel and one week for in state travel; (3)Clarifies that allowance for taxi, shuttle, and luggage fees will be given at actual cost instead of flat rate;  Adds that any employee who fails to file a Travel Report for a trip taken will be prohibited from future travel until report is submitted; (7) Mileage for use of private vehicle when a school vehicle is available will not be approved for reimbursement unless the use of the private vehicle is approved as a reasonable accomodation.</w:t>
            </w:r>
          </w:p>
        </w:tc>
      </w:tr>
    </w:tbl>
    <w:p w14:paraId="48EF5D0F" w14:textId="456339B0" w:rsidR="00ED03DC" w:rsidRDefault="00ED03DC" w:rsidP="00ED03DC">
      <w:pPr>
        <w:rPr>
          <w:noProof/>
        </w:rPr>
      </w:pPr>
    </w:p>
    <w:p w14:paraId="276BE2A8" w14:textId="77777777" w:rsidR="00C8728C" w:rsidRDefault="00C8728C" w:rsidP="00ED03DC">
      <w:pPr>
        <w:rPr>
          <w:noProof/>
        </w:rPr>
      </w:pPr>
    </w:p>
    <w:p w14:paraId="76767CBE" w14:textId="5435C7A1" w:rsidR="006867AA" w:rsidRDefault="005B7473" w:rsidP="00ED03DC">
      <w:pPr>
        <w:rPr>
          <w:noProof/>
        </w:rPr>
      </w:pPr>
      <w:r>
        <w:rPr>
          <w:noProof/>
        </w:rPr>
        <w:lastRenderedPageBreak/>
        <w:t xml:space="preserve">Upon submitting these </w:t>
      </w:r>
      <w:r w:rsidR="00775AE9">
        <w:rPr>
          <w:noProof/>
        </w:rPr>
        <w:t>proposed policy changes to the public</w:t>
      </w:r>
      <w:r>
        <w:rPr>
          <w:noProof/>
        </w:rPr>
        <w:t xml:space="preserve"> via this letter through our school website and all staff email</w:t>
      </w:r>
      <w:r w:rsidR="00775AE9">
        <w:rPr>
          <w:noProof/>
        </w:rPr>
        <w:t>,</w:t>
      </w:r>
      <w:r w:rsidR="006867AA">
        <w:rPr>
          <w:noProof/>
        </w:rPr>
        <w:t xml:space="preserve"> </w:t>
      </w:r>
      <w:r>
        <w:rPr>
          <w:noProof/>
        </w:rPr>
        <w:t xml:space="preserve">the next step is for the Board to </w:t>
      </w:r>
      <w:r w:rsidR="006867AA">
        <w:rPr>
          <w:noProof/>
        </w:rPr>
        <w:t>review any</w:t>
      </w:r>
      <w:r w:rsidR="00775AE9">
        <w:rPr>
          <w:noProof/>
        </w:rPr>
        <w:t xml:space="preserve"> comments that are submitted, implement the suggestions if possible, adopt them at the </w:t>
      </w:r>
      <w:r>
        <w:rPr>
          <w:noProof/>
        </w:rPr>
        <w:t>October 30</w:t>
      </w:r>
      <w:r w:rsidR="00775AE9">
        <w:rPr>
          <w:noProof/>
        </w:rPr>
        <w:t xml:space="preserve"> Regular Board meeting and send the policy changes to the OST Tribal Education Committee following the adoption.</w:t>
      </w:r>
    </w:p>
    <w:p w14:paraId="719F8230" w14:textId="77777777" w:rsidR="00775AE9" w:rsidRDefault="00775AE9" w:rsidP="00ED03DC">
      <w:pPr>
        <w:rPr>
          <w:noProof/>
        </w:rPr>
      </w:pPr>
    </w:p>
    <w:p w14:paraId="1B8DBCBF" w14:textId="66CA55E8" w:rsidR="007E09BA" w:rsidRDefault="002C3DD9" w:rsidP="00ED03DC">
      <w:pPr>
        <w:rPr>
          <w:noProof/>
        </w:rPr>
      </w:pPr>
      <w:r>
        <w:rPr>
          <w:noProof/>
        </w:rPr>
        <w:t>Other items that</w:t>
      </w:r>
      <w:r w:rsidR="005B7473">
        <w:rPr>
          <w:noProof/>
        </w:rPr>
        <w:t xml:space="preserve"> the Board is addressing</w:t>
      </w:r>
      <w:r w:rsidR="00C8728C">
        <w:rPr>
          <w:noProof/>
        </w:rPr>
        <w:t>, but are not policies, are the fact that we are requesting input from parents regarding what kind of activities they would like to see at our monthly Parent Night events. So far, suggestions</w:t>
      </w:r>
      <w:r w:rsidR="007E09BA">
        <w:rPr>
          <w:noProof/>
        </w:rPr>
        <w:t xml:space="preserve"> for upcoming presentations</w:t>
      </w:r>
      <w:r w:rsidR="00C8728C">
        <w:rPr>
          <w:noProof/>
        </w:rPr>
        <w:t xml:space="preserve"> have included </w:t>
      </w:r>
      <w:r w:rsidR="007E09BA">
        <w:rPr>
          <w:noProof/>
        </w:rPr>
        <w:t xml:space="preserve">the following: </w:t>
      </w:r>
    </w:p>
    <w:p w14:paraId="279C1D00" w14:textId="77777777" w:rsidR="007E09BA" w:rsidRDefault="007E09BA" w:rsidP="00ED03DC">
      <w:pPr>
        <w:rPr>
          <w:noProof/>
        </w:rPr>
      </w:pPr>
    </w:p>
    <w:p w14:paraId="19ECE146" w14:textId="77777777" w:rsidR="007E09BA" w:rsidRDefault="007E09BA" w:rsidP="007E09BA">
      <w:pPr>
        <w:pStyle w:val="ListParagraph"/>
        <w:numPr>
          <w:ilvl w:val="0"/>
          <w:numId w:val="27"/>
        </w:numPr>
        <w:rPr>
          <w:noProof/>
        </w:rPr>
      </w:pPr>
      <w:r>
        <w:rPr>
          <w:noProof/>
        </w:rPr>
        <w:t>Recognizing and Curbing Bullying Behaviors</w:t>
      </w:r>
    </w:p>
    <w:p w14:paraId="2F8B8AED" w14:textId="77777777" w:rsidR="007E09BA" w:rsidRDefault="00C8728C" w:rsidP="007E09BA">
      <w:pPr>
        <w:pStyle w:val="ListParagraph"/>
        <w:numPr>
          <w:ilvl w:val="0"/>
          <w:numId w:val="27"/>
        </w:numPr>
        <w:rPr>
          <w:noProof/>
        </w:rPr>
      </w:pPr>
      <w:r>
        <w:rPr>
          <w:noProof/>
        </w:rPr>
        <w:t>Implement</w:t>
      </w:r>
      <w:r w:rsidR="007E09BA">
        <w:rPr>
          <w:noProof/>
        </w:rPr>
        <w:t>ing</w:t>
      </w:r>
      <w:r>
        <w:rPr>
          <w:noProof/>
        </w:rPr>
        <w:t xml:space="preserve"> the Parent Portal System</w:t>
      </w:r>
    </w:p>
    <w:p w14:paraId="67B16B58" w14:textId="77777777" w:rsidR="007E09BA" w:rsidRDefault="007E09BA" w:rsidP="007E09BA">
      <w:pPr>
        <w:pStyle w:val="ListParagraph"/>
        <w:numPr>
          <w:ilvl w:val="0"/>
          <w:numId w:val="27"/>
        </w:numPr>
        <w:rPr>
          <w:noProof/>
        </w:rPr>
      </w:pPr>
      <w:r>
        <w:rPr>
          <w:noProof/>
        </w:rPr>
        <w:t xml:space="preserve">Reinstalling </w:t>
      </w:r>
      <w:r w:rsidR="00C8728C">
        <w:rPr>
          <w:noProof/>
        </w:rPr>
        <w:t>the CHS TV channel</w:t>
      </w:r>
    </w:p>
    <w:p w14:paraId="7E815E3D" w14:textId="77777777" w:rsidR="007E09BA" w:rsidRDefault="007E09BA" w:rsidP="007E09BA">
      <w:pPr>
        <w:pStyle w:val="ListParagraph"/>
        <w:numPr>
          <w:ilvl w:val="0"/>
          <w:numId w:val="27"/>
        </w:numPr>
        <w:rPr>
          <w:noProof/>
        </w:rPr>
      </w:pPr>
      <w:r>
        <w:rPr>
          <w:noProof/>
        </w:rPr>
        <w:t xml:space="preserve">OLC’s </w:t>
      </w:r>
      <w:r w:rsidR="00C8728C">
        <w:rPr>
          <w:noProof/>
        </w:rPr>
        <w:t>Generations Indigenous Ways</w:t>
      </w:r>
      <w:r>
        <w:rPr>
          <w:noProof/>
        </w:rPr>
        <w:t xml:space="preserve"> presentation  </w:t>
      </w:r>
    </w:p>
    <w:p w14:paraId="0B36FB23" w14:textId="77777777" w:rsidR="007E09BA" w:rsidRDefault="00C8728C" w:rsidP="007E09BA">
      <w:pPr>
        <w:pStyle w:val="ListParagraph"/>
        <w:numPr>
          <w:ilvl w:val="0"/>
          <w:numId w:val="27"/>
        </w:numPr>
        <w:rPr>
          <w:noProof/>
        </w:rPr>
      </w:pPr>
      <w:r>
        <w:rPr>
          <w:noProof/>
        </w:rPr>
        <w:t xml:space="preserve"> How Grades and Credits are Computed </w:t>
      </w:r>
    </w:p>
    <w:p w14:paraId="226A7580" w14:textId="77777777" w:rsidR="007E09BA" w:rsidRDefault="00C8728C" w:rsidP="007E09BA">
      <w:pPr>
        <w:pStyle w:val="ListParagraph"/>
        <w:numPr>
          <w:ilvl w:val="0"/>
          <w:numId w:val="27"/>
        </w:numPr>
        <w:rPr>
          <w:noProof/>
        </w:rPr>
      </w:pPr>
      <w:r>
        <w:rPr>
          <w:noProof/>
        </w:rPr>
        <w:t>Cultural presentation from the Philippine teachers</w:t>
      </w:r>
    </w:p>
    <w:p w14:paraId="1F4B4722" w14:textId="0D14321D" w:rsidR="007E09BA" w:rsidRDefault="00C8728C" w:rsidP="007E09BA">
      <w:pPr>
        <w:pStyle w:val="ListParagraph"/>
        <w:numPr>
          <w:ilvl w:val="0"/>
          <w:numId w:val="27"/>
        </w:numPr>
        <w:rPr>
          <w:noProof/>
        </w:rPr>
      </w:pPr>
      <w:r>
        <w:rPr>
          <w:noProof/>
        </w:rPr>
        <w:t>Classroom visits by parents and grandparents</w:t>
      </w:r>
    </w:p>
    <w:p w14:paraId="559C3E80" w14:textId="77777777" w:rsidR="007E09BA" w:rsidRDefault="007E09BA" w:rsidP="007E09BA">
      <w:pPr>
        <w:rPr>
          <w:noProof/>
        </w:rPr>
      </w:pPr>
    </w:p>
    <w:p w14:paraId="367F4657" w14:textId="3E1243BA" w:rsidR="006867AA" w:rsidRDefault="00C8728C" w:rsidP="007E09BA">
      <w:pPr>
        <w:rPr>
          <w:noProof/>
        </w:rPr>
      </w:pPr>
      <w:r>
        <w:rPr>
          <w:noProof/>
        </w:rPr>
        <w:t>We are always working on ways to involve parents/grandparents/guardians so if you have any suggestions, please do not hesitate to contact any CHS staff member or school board member. I truly believe in the old adage, “None of Us are as Smart as All of Us!” We welcome your input</w:t>
      </w:r>
      <w:r w:rsidR="006C0D66">
        <w:rPr>
          <w:noProof/>
        </w:rPr>
        <w:t xml:space="preserve"> and the opportunity to address your questions or concerns in a timely manner. </w:t>
      </w:r>
    </w:p>
    <w:p w14:paraId="5DBD12E1" w14:textId="398A398D" w:rsidR="00FC5B5D" w:rsidRDefault="00FC5B5D" w:rsidP="007E09BA">
      <w:pPr>
        <w:rPr>
          <w:noProof/>
        </w:rPr>
      </w:pPr>
    </w:p>
    <w:p w14:paraId="06CE9AB6" w14:textId="0EC82CB3" w:rsidR="00FC5B5D" w:rsidRDefault="00FC5B5D" w:rsidP="007E09BA">
      <w:pPr>
        <w:rPr>
          <w:noProof/>
        </w:rPr>
      </w:pPr>
      <w:r>
        <w:rPr>
          <w:noProof/>
        </w:rPr>
        <w:t xml:space="preserve">Another goal we have is to improve communication efforts with our </w:t>
      </w:r>
      <w:r w:rsidR="0022718A">
        <w:rPr>
          <w:noProof/>
        </w:rPr>
        <w:t xml:space="preserve">staff, </w:t>
      </w:r>
      <w:r>
        <w:rPr>
          <w:noProof/>
        </w:rPr>
        <w:t>families and commuity. Currently we use the following to share and seek information:</w:t>
      </w:r>
    </w:p>
    <w:p w14:paraId="490ACE32" w14:textId="3E9530C7" w:rsidR="00FC5B5D" w:rsidRDefault="00FC5B5D" w:rsidP="007E09BA">
      <w:pPr>
        <w:rPr>
          <w:noProof/>
        </w:rPr>
      </w:pPr>
    </w:p>
    <w:p w14:paraId="4C0B5F3F" w14:textId="77777777" w:rsidR="0022718A" w:rsidRDefault="00FC5B5D" w:rsidP="00FC5B5D">
      <w:pPr>
        <w:pStyle w:val="ListParagraph"/>
        <w:numPr>
          <w:ilvl w:val="0"/>
          <w:numId w:val="28"/>
        </w:numPr>
        <w:rPr>
          <w:noProof/>
        </w:rPr>
      </w:pPr>
      <w:r>
        <w:rPr>
          <w:noProof/>
        </w:rPr>
        <w:t xml:space="preserve">Conduct monthly regular and finance board meetings </w:t>
      </w:r>
    </w:p>
    <w:p w14:paraId="7C7D093F" w14:textId="6D41EFF7" w:rsidR="00FC5B5D" w:rsidRDefault="0022718A" w:rsidP="00FC5B5D">
      <w:pPr>
        <w:pStyle w:val="ListParagraph"/>
        <w:numPr>
          <w:ilvl w:val="0"/>
          <w:numId w:val="28"/>
        </w:numPr>
        <w:rPr>
          <w:noProof/>
        </w:rPr>
      </w:pPr>
      <w:r>
        <w:rPr>
          <w:noProof/>
        </w:rPr>
        <w:t>P</w:t>
      </w:r>
      <w:r w:rsidR="00FC5B5D">
        <w:rPr>
          <w:noProof/>
        </w:rPr>
        <w:t xml:space="preserve">ublish the School Board Minutes on the School’s website </w:t>
      </w:r>
      <w:r>
        <w:rPr>
          <w:noProof/>
        </w:rPr>
        <w:t>upon Board approval of minutes</w:t>
      </w:r>
    </w:p>
    <w:p w14:paraId="6CC96129" w14:textId="700427AE" w:rsidR="00FC5B5D" w:rsidRDefault="00FC5B5D" w:rsidP="00FC5B5D">
      <w:pPr>
        <w:pStyle w:val="ListParagraph"/>
        <w:numPr>
          <w:ilvl w:val="0"/>
          <w:numId w:val="28"/>
        </w:numPr>
        <w:rPr>
          <w:noProof/>
        </w:rPr>
      </w:pPr>
      <w:r>
        <w:rPr>
          <w:noProof/>
        </w:rPr>
        <w:t>Update staff of events or issues via the All-Staff Email System</w:t>
      </w:r>
    </w:p>
    <w:p w14:paraId="6A733EDC" w14:textId="604D0D0A" w:rsidR="00FC5B5D" w:rsidRDefault="00FC5B5D" w:rsidP="00FC5B5D">
      <w:pPr>
        <w:pStyle w:val="ListParagraph"/>
        <w:numPr>
          <w:ilvl w:val="0"/>
          <w:numId w:val="28"/>
        </w:numPr>
        <w:rPr>
          <w:noProof/>
        </w:rPr>
      </w:pPr>
      <w:r>
        <w:rPr>
          <w:noProof/>
        </w:rPr>
        <w:t>Inform parents/guardians of events and issues through the All-Call system, Facebook pages, and School Website</w:t>
      </w:r>
    </w:p>
    <w:p w14:paraId="06FA29EE" w14:textId="7A997D26" w:rsidR="00FC5B5D" w:rsidRDefault="00FC5B5D" w:rsidP="00FC5B5D">
      <w:pPr>
        <w:pStyle w:val="ListParagraph"/>
        <w:numPr>
          <w:ilvl w:val="0"/>
          <w:numId w:val="28"/>
        </w:numPr>
        <w:rPr>
          <w:noProof/>
        </w:rPr>
      </w:pPr>
      <w:r>
        <w:rPr>
          <w:noProof/>
        </w:rPr>
        <w:t>Secretary provides a “Morning Report” by 9:00 to update staff and students of events for the day</w:t>
      </w:r>
    </w:p>
    <w:p w14:paraId="6D630A85" w14:textId="3C2F15F4" w:rsidR="0022718A" w:rsidRDefault="0022718A" w:rsidP="00FC5B5D">
      <w:pPr>
        <w:pStyle w:val="ListParagraph"/>
        <w:numPr>
          <w:ilvl w:val="0"/>
          <w:numId w:val="28"/>
        </w:numPr>
        <w:rPr>
          <w:noProof/>
        </w:rPr>
      </w:pPr>
      <w:r>
        <w:rPr>
          <w:noProof/>
        </w:rPr>
        <w:t>Conduct monthly staff meetings for all staff on one of the Fridays when students are in session for ½ day</w:t>
      </w:r>
    </w:p>
    <w:p w14:paraId="0E73BC3B" w14:textId="1B304F71" w:rsidR="00FC5B5D" w:rsidRDefault="00FC5B5D" w:rsidP="00FC5B5D">
      <w:pPr>
        <w:pStyle w:val="ListParagraph"/>
        <w:numPr>
          <w:ilvl w:val="0"/>
          <w:numId w:val="28"/>
        </w:numPr>
        <w:rPr>
          <w:noProof/>
        </w:rPr>
      </w:pPr>
      <w:r>
        <w:rPr>
          <w:noProof/>
        </w:rPr>
        <w:t>Sponsor monthly Parent Nights and provide presentations from staff and outside presenters</w:t>
      </w:r>
    </w:p>
    <w:p w14:paraId="00A33B39" w14:textId="213A06D8" w:rsidR="0022718A" w:rsidRDefault="0022718A" w:rsidP="00FC5B5D">
      <w:pPr>
        <w:pStyle w:val="ListParagraph"/>
        <w:numPr>
          <w:ilvl w:val="0"/>
          <w:numId w:val="28"/>
        </w:numPr>
        <w:rPr>
          <w:noProof/>
        </w:rPr>
      </w:pPr>
      <w:r>
        <w:rPr>
          <w:noProof/>
        </w:rPr>
        <w:t>Hold weekly leadership team and department or K-6 and 7-12 staff meetings</w:t>
      </w:r>
    </w:p>
    <w:p w14:paraId="2E8E12D2" w14:textId="756A0DE0" w:rsidR="00FC5B5D" w:rsidRDefault="00FC5B5D" w:rsidP="00FC5B5D">
      <w:pPr>
        <w:pStyle w:val="ListParagraph"/>
        <w:numPr>
          <w:ilvl w:val="0"/>
          <w:numId w:val="28"/>
        </w:numPr>
        <w:rPr>
          <w:noProof/>
        </w:rPr>
      </w:pPr>
      <w:r>
        <w:rPr>
          <w:noProof/>
        </w:rPr>
        <w:t>Provide a School and Community Suggestion Box at the main entrance of the school</w:t>
      </w:r>
    </w:p>
    <w:p w14:paraId="05AB2677" w14:textId="329A30C0" w:rsidR="00FC5B5D" w:rsidRDefault="00FC5B5D" w:rsidP="00FC5B5D">
      <w:pPr>
        <w:pStyle w:val="ListParagraph"/>
        <w:numPr>
          <w:ilvl w:val="0"/>
          <w:numId w:val="28"/>
        </w:numPr>
        <w:rPr>
          <w:noProof/>
        </w:rPr>
      </w:pPr>
      <w:r>
        <w:rPr>
          <w:noProof/>
        </w:rPr>
        <w:t>Encourage staff, parents, and community members to contact or visit school personnel through our open-door policy</w:t>
      </w:r>
    </w:p>
    <w:p w14:paraId="457D17F7" w14:textId="77777777" w:rsidR="006867AA" w:rsidRDefault="006867AA" w:rsidP="00ED03DC">
      <w:pPr>
        <w:rPr>
          <w:noProof/>
        </w:rPr>
      </w:pPr>
    </w:p>
    <w:p w14:paraId="0AA8DC93" w14:textId="40081EF8" w:rsidR="002C3DD9" w:rsidRDefault="0022718A" w:rsidP="00ED03DC">
      <w:pPr>
        <w:rPr>
          <w:noProof/>
        </w:rPr>
      </w:pPr>
      <w:r>
        <w:rPr>
          <w:noProof/>
        </w:rPr>
        <w:t>Per prior suggestions, we’re working on installing the Parent Portal and local TV channel. If you have any other suggestions of how we can enhance our communication efforts, please let us know. Finally, p</w:t>
      </w:r>
      <w:r w:rsidR="006C0D66">
        <w:rPr>
          <w:noProof/>
        </w:rPr>
        <w:t>lease remember our Regular Board Meetings are held on the second Wednesday of each month and the Finance Meetings are held on the last Wednesday of each month</w:t>
      </w:r>
      <w:r>
        <w:rPr>
          <w:noProof/>
        </w:rPr>
        <w:t xml:space="preserve"> beginning at 5:30. </w:t>
      </w:r>
      <w:r w:rsidR="006C0D66">
        <w:rPr>
          <w:noProof/>
        </w:rPr>
        <w:t xml:space="preserve"> </w:t>
      </w:r>
      <w:r w:rsidR="006C0D66" w:rsidRPr="0022718A">
        <w:rPr>
          <w:b/>
          <w:bCs/>
          <w:noProof/>
          <w:u w:val="single"/>
        </w:rPr>
        <w:t>The public is always invited and encouraged to attend.</w:t>
      </w:r>
      <w:r w:rsidR="006C0D66">
        <w:rPr>
          <w:noProof/>
        </w:rPr>
        <w:t xml:space="preserve"> </w:t>
      </w:r>
    </w:p>
    <w:sectPr w:rsidR="002C3DD9" w:rsidSect="00F154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6AB6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B4702"/>
    <w:multiLevelType w:val="hybridMultilevel"/>
    <w:tmpl w:val="BB788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95601"/>
    <w:multiLevelType w:val="hybridMultilevel"/>
    <w:tmpl w:val="5AEEF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4544B"/>
    <w:multiLevelType w:val="hybridMultilevel"/>
    <w:tmpl w:val="6EFC4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73325C"/>
    <w:multiLevelType w:val="hybridMultilevel"/>
    <w:tmpl w:val="55DC4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A46B5"/>
    <w:multiLevelType w:val="hybridMultilevel"/>
    <w:tmpl w:val="8C74C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F3B14"/>
    <w:multiLevelType w:val="hybridMultilevel"/>
    <w:tmpl w:val="3694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33D"/>
    <w:multiLevelType w:val="hybridMultilevel"/>
    <w:tmpl w:val="DF52CB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9314A4"/>
    <w:multiLevelType w:val="hybridMultilevel"/>
    <w:tmpl w:val="8720383C"/>
    <w:lvl w:ilvl="0" w:tplc="EFF08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75B0B"/>
    <w:multiLevelType w:val="hybridMultilevel"/>
    <w:tmpl w:val="2068B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87DBE"/>
    <w:multiLevelType w:val="hybridMultilevel"/>
    <w:tmpl w:val="6C78C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8F1162"/>
    <w:multiLevelType w:val="hybridMultilevel"/>
    <w:tmpl w:val="299E1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2729C"/>
    <w:multiLevelType w:val="hybridMultilevel"/>
    <w:tmpl w:val="30B8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86A78"/>
    <w:multiLevelType w:val="hybridMultilevel"/>
    <w:tmpl w:val="BBE49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54662"/>
    <w:multiLevelType w:val="hybridMultilevel"/>
    <w:tmpl w:val="BD0C2B42"/>
    <w:lvl w:ilvl="0" w:tplc="025ABA22">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313AB9"/>
    <w:multiLevelType w:val="hybridMultilevel"/>
    <w:tmpl w:val="1938E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95B59"/>
    <w:multiLevelType w:val="hybridMultilevel"/>
    <w:tmpl w:val="8D0816D0"/>
    <w:lvl w:ilvl="0" w:tplc="68C02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24353"/>
    <w:multiLevelType w:val="hybridMultilevel"/>
    <w:tmpl w:val="0E9CC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90805"/>
    <w:multiLevelType w:val="hybridMultilevel"/>
    <w:tmpl w:val="AAA2B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160DC"/>
    <w:multiLevelType w:val="hybridMultilevel"/>
    <w:tmpl w:val="230E2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52FE1"/>
    <w:multiLevelType w:val="hybridMultilevel"/>
    <w:tmpl w:val="16A4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8188F"/>
    <w:multiLevelType w:val="hybridMultilevel"/>
    <w:tmpl w:val="60645F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D4A3A"/>
    <w:multiLevelType w:val="hybridMultilevel"/>
    <w:tmpl w:val="ADE2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D1129"/>
    <w:multiLevelType w:val="hybridMultilevel"/>
    <w:tmpl w:val="F9EC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34E16"/>
    <w:multiLevelType w:val="hybridMultilevel"/>
    <w:tmpl w:val="87B816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B35CFC"/>
    <w:multiLevelType w:val="hybridMultilevel"/>
    <w:tmpl w:val="64B6EEDC"/>
    <w:lvl w:ilvl="0" w:tplc="F05EF28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6A47EC"/>
    <w:multiLevelType w:val="hybridMultilevel"/>
    <w:tmpl w:val="723499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5706C7"/>
    <w:multiLevelType w:val="hybridMultilevel"/>
    <w:tmpl w:val="6C4AD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20291">
    <w:abstractNumId w:val="0"/>
  </w:num>
  <w:num w:numId="2" w16cid:durableId="770396911">
    <w:abstractNumId w:val="20"/>
  </w:num>
  <w:num w:numId="3" w16cid:durableId="1648780295">
    <w:abstractNumId w:val="12"/>
  </w:num>
  <w:num w:numId="4" w16cid:durableId="1527864158">
    <w:abstractNumId w:val="26"/>
  </w:num>
  <w:num w:numId="5" w16cid:durableId="1824078904">
    <w:abstractNumId w:val="8"/>
  </w:num>
  <w:num w:numId="6" w16cid:durableId="712387614">
    <w:abstractNumId w:val="14"/>
  </w:num>
  <w:num w:numId="7" w16cid:durableId="840042834">
    <w:abstractNumId w:val="18"/>
  </w:num>
  <w:num w:numId="8" w16cid:durableId="358042906">
    <w:abstractNumId w:val="25"/>
  </w:num>
  <w:num w:numId="9" w16cid:durableId="1520968321">
    <w:abstractNumId w:val="24"/>
  </w:num>
  <w:num w:numId="10" w16cid:durableId="1640382562">
    <w:abstractNumId w:val="7"/>
  </w:num>
  <w:num w:numId="11" w16cid:durableId="1021711231">
    <w:abstractNumId w:val="10"/>
  </w:num>
  <w:num w:numId="12" w16cid:durableId="798381735">
    <w:abstractNumId w:val="3"/>
  </w:num>
  <w:num w:numId="13" w16cid:durableId="1308632095">
    <w:abstractNumId w:val="2"/>
  </w:num>
  <w:num w:numId="14" w16cid:durableId="1815098159">
    <w:abstractNumId w:val="22"/>
  </w:num>
  <w:num w:numId="15" w16cid:durableId="205332530">
    <w:abstractNumId w:val="19"/>
  </w:num>
  <w:num w:numId="16" w16cid:durableId="549388941">
    <w:abstractNumId w:val="1"/>
  </w:num>
  <w:num w:numId="17" w16cid:durableId="1909918439">
    <w:abstractNumId w:val="27"/>
  </w:num>
  <w:num w:numId="18" w16cid:durableId="963854978">
    <w:abstractNumId w:val="17"/>
  </w:num>
  <w:num w:numId="19" w16cid:durableId="1051072961">
    <w:abstractNumId w:val="11"/>
  </w:num>
  <w:num w:numId="20" w16cid:durableId="727343042">
    <w:abstractNumId w:val="21"/>
  </w:num>
  <w:num w:numId="21" w16cid:durableId="1231843176">
    <w:abstractNumId w:val="15"/>
  </w:num>
  <w:num w:numId="22" w16cid:durableId="1730609666">
    <w:abstractNumId w:val="13"/>
  </w:num>
  <w:num w:numId="23" w16cid:durableId="884561691">
    <w:abstractNumId w:val="23"/>
  </w:num>
  <w:num w:numId="24" w16cid:durableId="839851467">
    <w:abstractNumId w:val="6"/>
  </w:num>
  <w:num w:numId="25" w16cid:durableId="2101562106">
    <w:abstractNumId w:val="4"/>
  </w:num>
  <w:num w:numId="26" w16cid:durableId="852308005">
    <w:abstractNumId w:val="16"/>
  </w:num>
  <w:num w:numId="27" w16cid:durableId="1366515972">
    <w:abstractNumId w:val="5"/>
  </w:num>
  <w:num w:numId="28" w16cid:durableId="563687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DE"/>
    <w:rsid w:val="0000312D"/>
    <w:rsid w:val="00004B88"/>
    <w:rsid w:val="000241A2"/>
    <w:rsid w:val="00025898"/>
    <w:rsid w:val="0003381E"/>
    <w:rsid w:val="00034534"/>
    <w:rsid w:val="00041271"/>
    <w:rsid w:val="000424E8"/>
    <w:rsid w:val="00051782"/>
    <w:rsid w:val="00054CF1"/>
    <w:rsid w:val="0006054B"/>
    <w:rsid w:val="00060ABA"/>
    <w:rsid w:val="00070749"/>
    <w:rsid w:val="000862C3"/>
    <w:rsid w:val="00097C5E"/>
    <w:rsid w:val="000B472F"/>
    <w:rsid w:val="000C0A04"/>
    <w:rsid w:val="000D6C1B"/>
    <w:rsid w:val="000E0440"/>
    <w:rsid w:val="000E4AAD"/>
    <w:rsid w:val="000F292E"/>
    <w:rsid w:val="001041CC"/>
    <w:rsid w:val="00104A94"/>
    <w:rsid w:val="00126D74"/>
    <w:rsid w:val="00142690"/>
    <w:rsid w:val="00154550"/>
    <w:rsid w:val="00177EB2"/>
    <w:rsid w:val="001A0FBE"/>
    <w:rsid w:val="001A5180"/>
    <w:rsid w:val="001B4D9F"/>
    <w:rsid w:val="001C2CE7"/>
    <w:rsid w:val="001C44F8"/>
    <w:rsid w:val="001D5790"/>
    <w:rsid w:val="001D7B1B"/>
    <w:rsid w:val="002018C5"/>
    <w:rsid w:val="00206CAE"/>
    <w:rsid w:val="002165F6"/>
    <w:rsid w:val="0022718A"/>
    <w:rsid w:val="00227840"/>
    <w:rsid w:val="00234B23"/>
    <w:rsid w:val="002541E3"/>
    <w:rsid w:val="0025580B"/>
    <w:rsid w:val="00256119"/>
    <w:rsid w:val="002611E4"/>
    <w:rsid w:val="002648EA"/>
    <w:rsid w:val="00267D11"/>
    <w:rsid w:val="00296AEF"/>
    <w:rsid w:val="002A027B"/>
    <w:rsid w:val="002A7202"/>
    <w:rsid w:val="002B40C7"/>
    <w:rsid w:val="002B5323"/>
    <w:rsid w:val="002C2C3C"/>
    <w:rsid w:val="002C3DD9"/>
    <w:rsid w:val="002C4597"/>
    <w:rsid w:val="002C463C"/>
    <w:rsid w:val="002C6A33"/>
    <w:rsid w:val="002D57BF"/>
    <w:rsid w:val="002F6621"/>
    <w:rsid w:val="003060DE"/>
    <w:rsid w:val="00362915"/>
    <w:rsid w:val="003701A2"/>
    <w:rsid w:val="00370B42"/>
    <w:rsid w:val="00372DAE"/>
    <w:rsid w:val="0037331A"/>
    <w:rsid w:val="0037790A"/>
    <w:rsid w:val="003801C6"/>
    <w:rsid w:val="003857D3"/>
    <w:rsid w:val="003B0E6A"/>
    <w:rsid w:val="003B15A0"/>
    <w:rsid w:val="003C1DFB"/>
    <w:rsid w:val="003C1FFA"/>
    <w:rsid w:val="003C3F87"/>
    <w:rsid w:val="003D7A86"/>
    <w:rsid w:val="003E145F"/>
    <w:rsid w:val="004010E2"/>
    <w:rsid w:val="004134C8"/>
    <w:rsid w:val="00447564"/>
    <w:rsid w:val="00455C0B"/>
    <w:rsid w:val="004615C3"/>
    <w:rsid w:val="0046657C"/>
    <w:rsid w:val="00471331"/>
    <w:rsid w:val="00471372"/>
    <w:rsid w:val="00476F5C"/>
    <w:rsid w:val="0048005D"/>
    <w:rsid w:val="004843C9"/>
    <w:rsid w:val="004A6727"/>
    <w:rsid w:val="004B4A46"/>
    <w:rsid w:val="004B5C1F"/>
    <w:rsid w:val="004D73F5"/>
    <w:rsid w:val="00501642"/>
    <w:rsid w:val="005046CA"/>
    <w:rsid w:val="00515053"/>
    <w:rsid w:val="005200A7"/>
    <w:rsid w:val="00543ECF"/>
    <w:rsid w:val="005526E1"/>
    <w:rsid w:val="00554F6A"/>
    <w:rsid w:val="00563C56"/>
    <w:rsid w:val="00566795"/>
    <w:rsid w:val="00580238"/>
    <w:rsid w:val="00580606"/>
    <w:rsid w:val="005A29D6"/>
    <w:rsid w:val="005A7F04"/>
    <w:rsid w:val="005B0394"/>
    <w:rsid w:val="005B210C"/>
    <w:rsid w:val="005B7473"/>
    <w:rsid w:val="005E3735"/>
    <w:rsid w:val="005E698F"/>
    <w:rsid w:val="0060799E"/>
    <w:rsid w:val="00620EBD"/>
    <w:rsid w:val="00621225"/>
    <w:rsid w:val="00625F29"/>
    <w:rsid w:val="00626D48"/>
    <w:rsid w:val="00632CD5"/>
    <w:rsid w:val="00637391"/>
    <w:rsid w:val="00637C9A"/>
    <w:rsid w:val="0064049D"/>
    <w:rsid w:val="006477FC"/>
    <w:rsid w:val="0065430A"/>
    <w:rsid w:val="006601BC"/>
    <w:rsid w:val="00682851"/>
    <w:rsid w:val="006867AA"/>
    <w:rsid w:val="006A5400"/>
    <w:rsid w:val="006C0D66"/>
    <w:rsid w:val="006C1E5E"/>
    <w:rsid w:val="006F5368"/>
    <w:rsid w:val="00700678"/>
    <w:rsid w:val="007014AD"/>
    <w:rsid w:val="00715DBC"/>
    <w:rsid w:val="00721F4F"/>
    <w:rsid w:val="007302BB"/>
    <w:rsid w:val="00734BF6"/>
    <w:rsid w:val="0075192B"/>
    <w:rsid w:val="00775AE9"/>
    <w:rsid w:val="0077657D"/>
    <w:rsid w:val="00780FDE"/>
    <w:rsid w:val="007A777C"/>
    <w:rsid w:val="007B615F"/>
    <w:rsid w:val="007E09BA"/>
    <w:rsid w:val="00800901"/>
    <w:rsid w:val="008069A7"/>
    <w:rsid w:val="00823AE1"/>
    <w:rsid w:val="00837607"/>
    <w:rsid w:val="008871E2"/>
    <w:rsid w:val="008B0972"/>
    <w:rsid w:val="008B2F66"/>
    <w:rsid w:val="008C7EB6"/>
    <w:rsid w:val="008F1E86"/>
    <w:rsid w:val="00913362"/>
    <w:rsid w:val="00915401"/>
    <w:rsid w:val="00915BE7"/>
    <w:rsid w:val="00920CC6"/>
    <w:rsid w:val="00950628"/>
    <w:rsid w:val="009543DC"/>
    <w:rsid w:val="00963E76"/>
    <w:rsid w:val="00970F69"/>
    <w:rsid w:val="009A2098"/>
    <w:rsid w:val="009B1C77"/>
    <w:rsid w:val="009C6F1E"/>
    <w:rsid w:val="009D2537"/>
    <w:rsid w:val="009D794F"/>
    <w:rsid w:val="00A121D8"/>
    <w:rsid w:val="00A20752"/>
    <w:rsid w:val="00A336BF"/>
    <w:rsid w:val="00A4403A"/>
    <w:rsid w:val="00A46C24"/>
    <w:rsid w:val="00A70193"/>
    <w:rsid w:val="00A900B6"/>
    <w:rsid w:val="00AA7BEA"/>
    <w:rsid w:val="00AB27BA"/>
    <w:rsid w:val="00AC428E"/>
    <w:rsid w:val="00AD0A02"/>
    <w:rsid w:val="00AD18E3"/>
    <w:rsid w:val="00AD248D"/>
    <w:rsid w:val="00AE7026"/>
    <w:rsid w:val="00AF3D2A"/>
    <w:rsid w:val="00B072CF"/>
    <w:rsid w:val="00B16348"/>
    <w:rsid w:val="00B16AA9"/>
    <w:rsid w:val="00B22A58"/>
    <w:rsid w:val="00B404E5"/>
    <w:rsid w:val="00B44262"/>
    <w:rsid w:val="00B467FC"/>
    <w:rsid w:val="00B84B46"/>
    <w:rsid w:val="00B863C8"/>
    <w:rsid w:val="00B967CA"/>
    <w:rsid w:val="00BC314F"/>
    <w:rsid w:val="00BC58B1"/>
    <w:rsid w:val="00BC5CDD"/>
    <w:rsid w:val="00BE2430"/>
    <w:rsid w:val="00BF20CF"/>
    <w:rsid w:val="00BF50F0"/>
    <w:rsid w:val="00BF69B0"/>
    <w:rsid w:val="00BF7D49"/>
    <w:rsid w:val="00C07A22"/>
    <w:rsid w:val="00C112F1"/>
    <w:rsid w:val="00C1453B"/>
    <w:rsid w:val="00C20981"/>
    <w:rsid w:val="00C209C3"/>
    <w:rsid w:val="00C24636"/>
    <w:rsid w:val="00C31CC2"/>
    <w:rsid w:val="00C45545"/>
    <w:rsid w:val="00C46D9E"/>
    <w:rsid w:val="00C5118A"/>
    <w:rsid w:val="00C53291"/>
    <w:rsid w:val="00C711CB"/>
    <w:rsid w:val="00C714B4"/>
    <w:rsid w:val="00C728D6"/>
    <w:rsid w:val="00C82D11"/>
    <w:rsid w:val="00C8728C"/>
    <w:rsid w:val="00C9678B"/>
    <w:rsid w:val="00CB3BE8"/>
    <w:rsid w:val="00CD5829"/>
    <w:rsid w:val="00CE0443"/>
    <w:rsid w:val="00CE3C12"/>
    <w:rsid w:val="00CE41DC"/>
    <w:rsid w:val="00CE49E1"/>
    <w:rsid w:val="00CE7DD5"/>
    <w:rsid w:val="00CF217D"/>
    <w:rsid w:val="00CF2686"/>
    <w:rsid w:val="00CF3656"/>
    <w:rsid w:val="00CF3881"/>
    <w:rsid w:val="00D10B1E"/>
    <w:rsid w:val="00D15DE5"/>
    <w:rsid w:val="00D2680F"/>
    <w:rsid w:val="00D310EE"/>
    <w:rsid w:val="00D314AD"/>
    <w:rsid w:val="00D645FB"/>
    <w:rsid w:val="00D927A1"/>
    <w:rsid w:val="00D9471F"/>
    <w:rsid w:val="00D97858"/>
    <w:rsid w:val="00DB19AC"/>
    <w:rsid w:val="00DB533E"/>
    <w:rsid w:val="00DB7F68"/>
    <w:rsid w:val="00DC370E"/>
    <w:rsid w:val="00DC430E"/>
    <w:rsid w:val="00DC6A78"/>
    <w:rsid w:val="00DD5489"/>
    <w:rsid w:val="00DE6C1D"/>
    <w:rsid w:val="00E001B5"/>
    <w:rsid w:val="00E1135D"/>
    <w:rsid w:val="00E23928"/>
    <w:rsid w:val="00E32D38"/>
    <w:rsid w:val="00E350A6"/>
    <w:rsid w:val="00E45C83"/>
    <w:rsid w:val="00E50AD0"/>
    <w:rsid w:val="00E553C9"/>
    <w:rsid w:val="00E65D7C"/>
    <w:rsid w:val="00E70C0E"/>
    <w:rsid w:val="00E81C48"/>
    <w:rsid w:val="00E82FD2"/>
    <w:rsid w:val="00E875FE"/>
    <w:rsid w:val="00EA294E"/>
    <w:rsid w:val="00EB431B"/>
    <w:rsid w:val="00EC2475"/>
    <w:rsid w:val="00EC6AB3"/>
    <w:rsid w:val="00ED03DC"/>
    <w:rsid w:val="00ED09DB"/>
    <w:rsid w:val="00ED376B"/>
    <w:rsid w:val="00ED7862"/>
    <w:rsid w:val="00EE2FB5"/>
    <w:rsid w:val="00F02E4C"/>
    <w:rsid w:val="00F03DDC"/>
    <w:rsid w:val="00F0504C"/>
    <w:rsid w:val="00F07885"/>
    <w:rsid w:val="00F10CDB"/>
    <w:rsid w:val="00F12D65"/>
    <w:rsid w:val="00F13269"/>
    <w:rsid w:val="00F154E2"/>
    <w:rsid w:val="00F16762"/>
    <w:rsid w:val="00F22CFF"/>
    <w:rsid w:val="00F2448D"/>
    <w:rsid w:val="00F37F75"/>
    <w:rsid w:val="00F73CD7"/>
    <w:rsid w:val="00F75605"/>
    <w:rsid w:val="00F773EB"/>
    <w:rsid w:val="00F86004"/>
    <w:rsid w:val="00F86EAC"/>
    <w:rsid w:val="00F876B4"/>
    <w:rsid w:val="00F90A37"/>
    <w:rsid w:val="00F94A1A"/>
    <w:rsid w:val="00FC0051"/>
    <w:rsid w:val="00FC5B5D"/>
    <w:rsid w:val="00FD12D5"/>
    <w:rsid w:val="00FD2828"/>
    <w:rsid w:val="00FE7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E588"/>
  <w15:docId w15:val="{4AB13BF3-2B00-4116-A74F-D4B7C08E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FDE"/>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FDE"/>
    <w:pPr>
      <w:ind w:left="720"/>
      <w:contextualSpacing/>
    </w:pPr>
  </w:style>
  <w:style w:type="paragraph" w:styleId="BalloonText">
    <w:name w:val="Balloon Text"/>
    <w:basedOn w:val="Normal"/>
    <w:link w:val="BalloonTextChar"/>
    <w:uiPriority w:val="99"/>
    <w:semiHidden/>
    <w:unhideWhenUsed/>
    <w:rsid w:val="00780FDE"/>
    <w:rPr>
      <w:rFonts w:ascii="Tahoma" w:hAnsi="Tahoma" w:cs="Tahoma"/>
      <w:sz w:val="16"/>
      <w:szCs w:val="16"/>
    </w:rPr>
  </w:style>
  <w:style w:type="character" w:customStyle="1" w:styleId="BalloonTextChar">
    <w:name w:val="Balloon Text Char"/>
    <w:basedOn w:val="DefaultParagraphFont"/>
    <w:link w:val="BalloonText"/>
    <w:uiPriority w:val="99"/>
    <w:semiHidden/>
    <w:rsid w:val="00780FDE"/>
    <w:rPr>
      <w:rFonts w:ascii="Tahoma" w:eastAsia="Times New Roman" w:hAnsi="Tahoma" w:cs="Tahoma"/>
      <w:sz w:val="16"/>
      <w:szCs w:val="16"/>
    </w:rPr>
  </w:style>
  <w:style w:type="table" w:styleId="TableGrid">
    <w:name w:val="Table Grid"/>
    <w:basedOn w:val="TableNormal"/>
    <w:uiPriority w:val="59"/>
    <w:rsid w:val="00F8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6795"/>
    <w:rPr>
      <w:color w:val="0000FF" w:themeColor="hyperlink"/>
      <w:u w:val="single"/>
    </w:rPr>
  </w:style>
  <w:style w:type="character" w:styleId="UnresolvedMention">
    <w:name w:val="Unresolved Mention"/>
    <w:basedOn w:val="DefaultParagraphFont"/>
    <w:uiPriority w:val="99"/>
    <w:semiHidden/>
    <w:unhideWhenUsed/>
    <w:rsid w:val="0025580B"/>
    <w:rPr>
      <w:color w:val="605E5C"/>
      <w:shd w:val="clear" w:color="auto" w:fill="E1DFDD"/>
    </w:rPr>
  </w:style>
  <w:style w:type="paragraph" w:customStyle="1" w:styleId="Body">
    <w:name w:val="Body"/>
    <w:rsid w:val="00A7019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BodyA">
    <w:name w:val="Body A"/>
    <w:rsid w:val="00A70193"/>
    <w:pPr>
      <w:shd w:val="clear" w:color="auto" w:fill="FFFFFF"/>
    </w:pPr>
    <w:rPr>
      <w:rFonts w:ascii="Times New Roman"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8430">
      <w:bodyDiv w:val="1"/>
      <w:marLeft w:val="0"/>
      <w:marRight w:val="0"/>
      <w:marTop w:val="0"/>
      <w:marBottom w:val="0"/>
      <w:divBdr>
        <w:top w:val="none" w:sz="0" w:space="0" w:color="auto"/>
        <w:left w:val="none" w:sz="0" w:space="0" w:color="auto"/>
        <w:bottom w:val="none" w:sz="0" w:space="0" w:color="auto"/>
        <w:right w:val="none" w:sz="0" w:space="0" w:color="auto"/>
      </w:divBdr>
    </w:div>
    <w:div w:id="349140062">
      <w:bodyDiv w:val="1"/>
      <w:marLeft w:val="0"/>
      <w:marRight w:val="0"/>
      <w:marTop w:val="0"/>
      <w:marBottom w:val="0"/>
      <w:divBdr>
        <w:top w:val="none" w:sz="0" w:space="0" w:color="auto"/>
        <w:left w:val="none" w:sz="0" w:space="0" w:color="auto"/>
        <w:bottom w:val="none" w:sz="0" w:space="0" w:color="auto"/>
        <w:right w:val="none" w:sz="0" w:space="0" w:color="auto"/>
      </w:divBdr>
    </w:div>
    <w:div w:id="10489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ACC6-300B-49A6-A52B-7A11225C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Seibel</dc:creator>
  <cp:lastModifiedBy>Margo Heinert</cp:lastModifiedBy>
  <cp:revision>3</cp:revision>
  <cp:lastPrinted>2024-08-09T14:23:00Z</cp:lastPrinted>
  <dcterms:created xsi:type="dcterms:W3CDTF">2024-10-17T19:14:00Z</dcterms:created>
  <dcterms:modified xsi:type="dcterms:W3CDTF">2024-10-17T19:15:00Z</dcterms:modified>
</cp:coreProperties>
</file>