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A8A" w:rsidRDefault="008A6A8A">
      <w:pPr>
        <w:pStyle w:val="BodyText"/>
        <w:ind w:left="179"/>
        <w:rPr>
          <w:sz w:val="20"/>
        </w:rPr>
      </w:pPr>
    </w:p>
    <w:p w:rsidR="008A6A8A" w:rsidRDefault="008A6A8A">
      <w:pPr>
        <w:pStyle w:val="BodyText"/>
        <w:rPr>
          <w:sz w:val="20"/>
        </w:rPr>
      </w:pPr>
    </w:p>
    <w:p w:rsidR="008A6A8A" w:rsidRDefault="008A6A8A">
      <w:pPr>
        <w:pStyle w:val="BodyText"/>
        <w:spacing w:before="8"/>
        <w:rPr>
          <w:sz w:val="18"/>
        </w:rPr>
      </w:pPr>
    </w:p>
    <w:p w:rsidR="008A6A8A" w:rsidRPr="0023770A" w:rsidRDefault="00EB0E45" w:rsidP="00725071">
      <w:pPr>
        <w:pStyle w:val="BodyText"/>
        <w:spacing w:before="90"/>
        <w:ind w:left="163"/>
        <w:rPr>
          <w:rFonts w:ascii="Garamond" w:hAnsi="Garamond"/>
          <w:color w:val="1F1F1F"/>
          <w:sz w:val="26"/>
          <w:szCs w:val="26"/>
        </w:rPr>
      </w:pPr>
      <w:r w:rsidRPr="0023770A">
        <w:rPr>
          <w:rFonts w:ascii="Garamond" w:hAnsi="Garamond"/>
          <w:color w:val="1F1F1F"/>
          <w:sz w:val="26"/>
          <w:szCs w:val="26"/>
        </w:rPr>
        <w:t>Invitation to Negotiate (ITN)</w:t>
      </w:r>
    </w:p>
    <w:p w:rsidR="008A6A8A" w:rsidRPr="0023770A" w:rsidRDefault="00EB0E45" w:rsidP="00725071">
      <w:pPr>
        <w:pStyle w:val="BodyText"/>
        <w:spacing w:before="90"/>
        <w:ind w:left="163"/>
        <w:rPr>
          <w:rFonts w:ascii="Garamond" w:hAnsi="Garamond"/>
          <w:sz w:val="26"/>
          <w:szCs w:val="26"/>
        </w:rPr>
      </w:pPr>
      <w:r w:rsidRPr="0023770A">
        <w:rPr>
          <w:rFonts w:ascii="Garamond" w:hAnsi="Garamond"/>
          <w:color w:val="1D1D1D"/>
          <w:sz w:val="26"/>
          <w:szCs w:val="26"/>
        </w:rPr>
        <w:t>Date:</w:t>
      </w:r>
      <w:r w:rsidR="00F841B5">
        <w:rPr>
          <w:rFonts w:ascii="Garamond" w:hAnsi="Garamond"/>
          <w:color w:val="1D1D1D"/>
          <w:sz w:val="26"/>
          <w:szCs w:val="26"/>
        </w:rPr>
        <w:t xml:space="preserve"> </w:t>
      </w:r>
      <w:r w:rsidR="00725071">
        <w:rPr>
          <w:rFonts w:ascii="Garamond" w:hAnsi="Garamond"/>
          <w:color w:val="1D1D1D"/>
          <w:sz w:val="26"/>
          <w:szCs w:val="26"/>
        </w:rPr>
        <w:t>3</w:t>
      </w:r>
      <w:r w:rsidR="00F841B5">
        <w:rPr>
          <w:rFonts w:ascii="Garamond" w:hAnsi="Garamond"/>
          <w:color w:val="1D1D1D"/>
          <w:sz w:val="26"/>
          <w:szCs w:val="26"/>
        </w:rPr>
        <w:t>/</w:t>
      </w:r>
      <w:r w:rsidR="00725071">
        <w:rPr>
          <w:rFonts w:ascii="Garamond" w:hAnsi="Garamond"/>
          <w:color w:val="1D1D1D"/>
          <w:sz w:val="26"/>
          <w:szCs w:val="26"/>
        </w:rPr>
        <w:t>26</w:t>
      </w:r>
      <w:r w:rsidR="00F841B5">
        <w:rPr>
          <w:rFonts w:ascii="Garamond" w:hAnsi="Garamond"/>
          <w:color w:val="1D1D1D"/>
          <w:sz w:val="26"/>
          <w:szCs w:val="26"/>
        </w:rPr>
        <w:t>/202</w:t>
      </w:r>
      <w:r w:rsidR="00725071">
        <w:rPr>
          <w:rFonts w:ascii="Garamond" w:hAnsi="Garamond"/>
          <w:color w:val="1D1D1D"/>
          <w:sz w:val="26"/>
          <w:szCs w:val="26"/>
        </w:rPr>
        <w:t>5</w:t>
      </w:r>
    </w:p>
    <w:p w:rsidR="008A6A8A" w:rsidRPr="0023770A" w:rsidRDefault="008A6A8A" w:rsidP="00725071">
      <w:pPr>
        <w:pStyle w:val="BodyText"/>
        <w:spacing w:before="9"/>
        <w:ind w:left="163"/>
        <w:rPr>
          <w:rFonts w:ascii="Garamond" w:hAnsi="Garamond"/>
          <w:sz w:val="26"/>
          <w:szCs w:val="26"/>
        </w:rPr>
      </w:pPr>
    </w:p>
    <w:p w:rsidR="008A6A8A" w:rsidRPr="0023770A" w:rsidRDefault="00EB0E45" w:rsidP="00725071">
      <w:pPr>
        <w:pStyle w:val="BodyText"/>
        <w:ind w:left="163"/>
        <w:rPr>
          <w:rFonts w:ascii="Garamond" w:hAnsi="Garamond"/>
          <w:sz w:val="26"/>
          <w:szCs w:val="26"/>
        </w:rPr>
      </w:pPr>
      <w:r w:rsidRPr="0023770A">
        <w:rPr>
          <w:rFonts w:ascii="Garamond" w:hAnsi="Garamond"/>
          <w:color w:val="1E1E1E"/>
          <w:sz w:val="26"/>
          <w:szCs w:val="26"/>
        </w:rPr>
        <w:t>T</w:t>
      </w:r>
      <w:r w:rsidR="0023770A" w:rsidRPr="0023770A">
        <w:rPr>
          <w:rFonts w:ascii="Garamond" w:hAnsi="Garamond"/>
          <w:color w:val="1E1E1E"/>
          <w:sz w:val="26"/>
          <w:szCs w:val="26"/>
        </w:rPr>
        <w:t>o</w:t>
      </w:r>
      <w:r w:rsidRPr="0023770A">
        <w:rPr>
          <w:rFonts w:ascii="Garamond" w:hAnsi="Garamond"/>
          <w:color w:val="1E1E1E"/>
          <w:sz w:val="26"/>
          <w:szCs w:val="26"/>
        </w:rPr>
        <w:t>:</w:t>
      </w:r>
      <w:r w:rsidR="0023770A" w:rsidRPr="0023770A">
        <w:rPr>
          <w:rFonts w:ascii="Garamond" w:hAnsi="Garamond"/>
          <w:color w:val="1E1E1E"/>
          <w:sz w:val="26"/>
          <w:szCs w:val="26"/>
        </w:rPr>
        <w:t xml:space="preserve"> Valued Vendors</w:t>
      </w:r>
    </w:p>
    <w:p w:rsidR="008A6A8A" w:rsidRPr="0023770A" w:rsidRDefault="008A6A8A">
      <w:pPr>
        <w:pStyle w:val="BodyText"/>
        <w:spacing w:before="5"/>
        <w:rPr>
          <w:rFonts w:ascii="Garamond" w:hAnsi="Garamond"/>
          <w:sz w:val="26"/>
          <w:szCs w:val="26"/>
        </w:rPr>
      </w:pPr>
    </w:p>
    <w:p w:rsidR="00732DE7" w:rsidRPr="006F6639" w:rsidRDefault="00EB0E45" w:rsidP="00725071">
      <w:pPr>
        <w:pStyle w:val="BodyText"/>
        <w:ind w:left="330"/>
        <w:rPr>
          <w:rFonts w:ascii="Garamond" w:hAnsi="Garamond"/>
          <w:sz w:val="26"/>
          <w:szCs w:val="26"/>
        </w:rPr>
      </w:pPr>
      <w:r w:rsidRPr="0023770A">
        <w:rPr>
          <w:rFonts w:ascii="Garamond" w:hAnsi="Garamond"/>
          <w:color w:val="1F1F1F"/>
          <w:sz w:val="26"/>
          <w:szCs w:val="26"/>
        </w:rPr>
        <w:t xml:space="preserve">Lake Wales </w:t>
      </w:r>
      <w:r w:rsidR="002F73C5">
        <w:rPr>
          <w:rFonts w:ascii="Garamond" w:hAnsi="Garamond"/>
          <w:color w:val="1F1F1F"/>
          <w:sz w:val="26"/>
          <w:szCs w:val="26"/>
        </w:rPr>
        <w:t>Charter</w:t>
      </w:r>
      <w:r w:rsidRPr="0023770A">
        <w:rPr>
          <w:rFonts w:ascii="Garamond" w:hAnsi="Garamond"/>
          <w:color w:val="1F1F1F"/>
          <w:sz w:val="26"/>
          <w:szCs w:val="26"/>
        </w:rPr>
        <w:t xml:space="preserve"> School</w:t>
      </w:r>
      <w:r w:rsidR="002F73C5">
        <w:rPr>
          <w:rFonts w:ascii="Garamond" w:hAnsi="Garamond"/>
          <w:color w:val="1F1F1F"/>
          <w:sz w:val="26"/>
          <w:szCs w:val="26"/>
        </w:rPr>
        <w:t>s</w:t>
      </w:r>
      <w:r w:rsidRPr="0023770A">
        <w:rPr>
          <w:rFonts w:ascii="Garamond" w:hAnsi="Garamond"/>
          <w:color w:val="1F1F1F"/>
          <w:sz w:val="26"/>
          <w:szCs w:val="26"/>
        </w:rPr>
        <w:t xml:space="preserve"> is soliciting responses to an Invitation to Negotiate for</w:t>
      </w:r>
      <w:r w:rsidR="006F6639">
        <w:rPr>
          <w:rFonts w:ascii="Garamond" w:hAnsi="Garamond"/>
          <w:color w:val="1F1F1F"/>
          <w:sz w:val="26"/>
          <w:szCs w:val="26"/>
        </w:rPr>
        <w:t xml:space="preserve"> </w:t>
      </w:r>
      <w:r w:rsidR="00725071">
        <w:rPr>
          <w:rFonts w:ascii="Garamond" w:hAnsi="Garamond"/>
          <w:color w:val="1F1F1F"/>
          <w:sz w:val="26"/>
          <w:szCs w:val="26"/>
        </w:rPr>
        <w:t>IP Security Cameras and Data Wiring runs at Lake Wales High School</w:t>
      </w:r>
      <w:r w:rsidR="006F6639">
        <w:rPr>
          <w:rFonts w:ascii="Garamond" w:hAnsi="Garamond"/>
          <w:color w:val="1F1F1F"/>
          <w:sz w:val="26"/>
          <w:szCs w:val="26"/>
        </w:rPr>
        <w:t>.</w:t>
      </w:r>
    </w:p>
    <w:p w:rsidR="006F6639" w:rsidRPr="006F6639" w:rsidRDefault="006F6639" w:rsidP="00725071">
      <w:pPr>
        <w:pStyle w:val="BodyText"/>
        <w:spacing w:before="1"/>
        <w:ind w:left="330" w:hanging="211"/>
        <w:rPr>
          <w:rFonts w:ascii="Garamond" w:hAnsi="Garamond"/>
          <w:color w:val="FFFFFF" w:themeColor="background1"/>
          <w:sz w:val="26"/>
          <w:szCs w:val="26"/>
          <w:lang w:bidi="ar-SA"/>
        </w:rPr>
      </w:pPr>
    </w:p>
    <w:p w:rsidR="00732DE7" w:rsidRDefault="00725071" w:rsidP="00725071">
      <w:pPr>
        <w:pStyle w:val="BodyText"/>
        <w:spacing w:before="1"/>
        <w:ind w:left="330"/>
        <w:rPr>
          <w:rFonts w:ascii="Garamond" w:hAnsi="Garamond"/>
          <w:color w:val="000000" w:themeColor="text1"/>
          <w:sz w:val="26"/>
          <w:szCs w:val="26"/>
          <w:lang w:bidi="ar-SA"/>
        </w:rPr>
      </w:pPr>
      <w:r>
        <w:rPr>
          <w:rFonts w:ascii="Garamond" w:hAnsi="Garamond"/>
          <w:color w:val="000000" w:themeColor="text1"/>
          <w:sz w:val="26"/>
          <w:szCs w:val="26"/>
          <w:lang w:bidi="ar-SA"/>
        </w:rPr>
        <w:t>We are</w:t>
      </w:r>
      <w:r w:rsidR="002F73C5">
        <w:rPr>
          <w:rFonts w:ascii="Garamond" w:hAnsi="Garamond"/>
          <w:color w:val="000000" w:themeColor="text1"/>
          <w:sz w:val="26"/>
          <w:szCs w:val="26"/>
          <w:lang w:bidi="ar-SA"/>
        </w:rPr>
        <w:t xml:space="preserve"> </w:t>
      </w:r>
      <w:r>
        <w:rPr>
          <w:rFonts w:ascii="Garamond" w:hAnsi="Garamond"/>
          <w:color w:val="000000" w:themeColor="text1"/>
          <w:sz w:val="26"/>
          <w:szCs w:val="26"/>
          <w:lang w:bidi="ar-SA"/>
        </w:rPr>
        <w:t xml:space="preserve">looking to purchase </w:t>
      </w:r>
      <w:r w:rsidR="00271ED1" w:rsidRPr="00271ED1">
        <w:rPr>
          <w:rFonts w:ascii="Garamond" w:hAnsi="Garamond"/>
          <w:color w:val="000000" w:themeColor="text1"/>
          <w:sz w:val="26"/>
          <w:szCs w:val="26"/>
          <w:u w:val="single"/>
          <w:lang w:bidi="ar-SA"/>
        </w:rPr>
        <w:t>thirty-three</w:t>
      </w:r>
      <w:r>
        <w:rPr>
          <w:rFonts w:ascii="Garamond" w:hAnsi="Garamond"/>
          <w:color w:val="000000" w:themeColor="text1"/>
          <w:sz w:val="26"/>
          <w:szCs w:val="26"/>
          <w:lang w:bidi="ar-SA"/>
        </w:rPr>
        <w:t xml:space="preserve"> </w:t>
      </w:r>
      <w:r w:rsidRPr="00271ED1">
        <w:rPr>
          <w:rFonts w:ascii="Garamond" w:hAnsi="Garamond"/>
          <w:b/>
          <w:color w:val="000000" w:themeColor="text1"/>
          <w:sz w:val="26"/>
          <w:szCs w:val="26"/>
          <w:lang w:bidi="ar-SA"/>
        </w:rPr>
        <w:t xml:space="preserve">fixed lens </w:t>
      </w:r>
      <w:r w:rsidR="00271ED1" w:rsidRPr="00271ED1">
        <w:rPr>
          <w:rFonts w:ascii="Garamond" w:hAnsi="Garamond"/>
          <w:b/>
          <w:color w:val="000000" w:themeColor="text1"/>
          <w:sz w:val="26"/>
          <w:szCs w:val="26"/>
          <w:lang w:bidi="ar-SA"/>
        </w:rPr>
        <w:t xml:space="preserve">4MP IP Cameras </w:t>
      </w:r>
      <w:r w:rsidR="00271ED1">
        <w:rPr>
          <w:rFonts w:ascii="Garamond" w:hAnsi="Garamond"/>
          <w:color w:val="000000" w:themeColor="text1"/>
          <w:sz w:val="26"/>
          <w:szCs w:val="26"/>
          <w:lang w:bidi="ar-SA"/>
        </w:rPr>
        <w:t xml:space="preserve">and </w:t>
      </w:r>
      <w:r w:rsidR="00271ED1" w:rsidRPr="00271ED1">
        <w:rPr>
          <w:rFonts w:ascii="Garamond" w:hAnsi="Garamond"/>
          <w:color w:val="000000" w:themeColor="text1"/>
          <w:sz w:val="26"/>
          <w:szCs w:val="26"/>
          <w:u w:val="single"/>
          <w:lang w:bidi="ar-SA"/>
        </w:rPr>
        <w:t>one</w:t>
      </w:r>
      <w:r w:rsidR="00271ED1">
        <w:rPr>
          <w:rFonts w:ascii="Garamond" w:hAnsi="Garamond"/>
          <w:color w:val="000000" w:themeColor="text1"/>
          <w:sz w:val="26"/>
          <w:szCs w:val="26"/>
          <w:lang w:bidi="ar-SA"/>
        </w:rPr>
        <w:t xml:space="preserve"> </w:t>
      </w:r>
      <w:r w:rsidR="00271ED1" w:rsidRPr="00271ED1">
        <w:rPr>
          <w:rFonts w:ascii="Garamond" w:hAnsi="Garamond"/>
          <w:b/>
          <w:color w:val="000000" w:themeColor="text1"/>
          <w:sz w:val="26"/>
          <w:szCs w:val="26"/>
          <w:lang w:bidi="ar-SA"/>
        </w:rPr>
        <w:t>varifocal lens 4MP IP Camera</w:t>
      </w:r>
      <w:r w:rsidR="00271ED1">
        <w:rPr>
          <w:rFonts w:ascii="Garamond" w:hAnsi="Garamond"/>
          <w:color w:val="000000" w:themeColor="text1"/>
          <w:sz w:val="26"/>
          <w:szCs w:val="26"/>
          <w:lang w:bidi="ar-SA"/>
        </w:rPr>
        <w:t xml:space="preserve">. </w:t>
      </w:r>
      <w:r w:rsidR="00271ED1" w:rsidRPr="00271ED1">
        <w:rPr>
          <w:rFonts w:ascii="Garamond" w:hAnsi="Garamond"/>
          <w:color w:val="000000" w:themeColor="text1"/>
          <w:sz w:val="26"/>
          <w:szCs w:val="26"/>
          <w:u w:val="single"/>
          <w:lang w:bidi="ar-SA"/>
        </w:rPr>
        <w:t>One</w:t>
      </w:r>
      <w:r w:rsidR="00271ED1">
        <w:rPr>
          <w:rFonts w:ascii="Garamond" w:hAnsi="Garamond"/>
          <w:color w:val="000000" w:themeColor="text1"/>
          <w:sz w:val="26"/>
          <w:szCs w:val="26"/>
          <w:lang w:bidi="ar-SA"/>
        </w:rPr>
        <w:t xml:space="preserve"> existing </w:t>
      </w:r>
      <w:r w:rsidR="00271ED1" w:rsidRPr="00271ED1">
        <w:rPr>
          <w:rFonts w:ascii="Garamond" w:hAnsi="Garamond"/>
          <w:b/>
          <w:color w:val="000000" w:themeColor="text1"/>
          <w:sz w:val="26"/>
          <w:szCs w:val="26"/>
          <w:lang w:bidi="ar-SA"/>
        </w:rPr>
        <w:t>camera will be moved</w:t>
      </w:r>
      <w:r w:rsidR="00271ED1">
        <w:rPr>
          <w:rFonts w:ascii="Garamond" w:hAnsi="Garamond"/>
          <w:color w:val="000000" w:themeColor="text1"/>
          <w:sz w:val="26"/>
          <w:szCs w:val="26"/>
          <w:lang w:bidi="ar-SA"/>
        </w:rPr>
        <w:t xml:space="preserve">. </w:t>
      </w:r>
      <w:r w:rsidR="00271ED1" w:rsidRPr="00271ED1">
        <w:rPr>
          <w:rFonts w:ascii="Garamond" w:hAnsi="Garamond"/>
          <w:color w:val="000000" w:themeColor="text1"/>
          <w:sz w:val="26"/>
          <w:szCs w:val="26"/>
          <w:u w:val="single"/>
          <w:lang w:bidi="ar-SA"/>
        </w:rPr>
        <w:t>Three</w:t>
      </w:r>
      <w:r w:rsidR="00271ED1">
        <w:rPr>
          <w:rFonts w:ascii="Garamond" w:hAnsi="Garamond"/>
          <w:color w:val="000000" w:themeColor="text1"/>
          <w:sz w:val="26"/>
          <w:szCs w:val="26"/>
          <w:lang w:bidi="ar-SA"/>
        </w:rPr>
        <w:t xml:space="preserve"> </w:t>
      </w:r>
      <w:r w:rsidR="00271ED1" w:rsidRPr="00271ED1">
        <w:rPr>
          <w:rFonts w:ascii="Garamond" w:hAnsi="Garamond"/>
          <w:b/>
          <w:color w:val="000000" w:themeColor="text1"/>
          <w:sz w:val="26"/>
          <w:szCs w:val="26"/>
          <w:lang w:bidi="ar-SA"/>
        </w:rPr>
        <w:t>Vape Sensors</w:t>
      </w:r>
      <w:r w:rsidR="00271ED1">
        <w:rPr>
          <w:rFonts w:ascii="Garamond" w:hAnsi="Garamond"/>
          <w:color w:val="000000" w:themeColor="text1"/>
          <w:sz w:val="26"/>
          <w:szCs w:val="26"/>
          <w:lang w:bidi="ar-SA"/>
        </w:rPr>
        <w:t xml:space="preserve"> will need to be installed (Vape Sensors are provided). There will be </w:t>
      </w:r>
      <w:r w:rsidR="00271ED1" w:rsidRPr="00271ED1">
        <w:rPr>
          <w:rFonts w:ascii="Garamond" w:hAnsi="Garamond"/>
          <w:color w:val="000000" w:themeColor="text1"/>
          <w:sz w:val="26"/>
          <w:szCs w:val="26"/>
          <w:u w:val="single"/>
          <w:lang w:bidi="ar-SA"/>
        </w:rPr>
        <w:t>twenty-nine</w:t>
      </w:r>
      <w:r w:rsidR="00271ED1">
        <w:rPr>
          <w:rFonts w:ascii="Garamond" w:hAnsi="Garamond"/>
          <w:color w:val="000000" w:themeColor="text1"/>
          <w:sz w:val="26"/>
          <w:szCs w:val="26"/>
          <w:lang w:bidi="ar-SA"/>
        </w:rPr>
        <w:t xml:space="preserve"> </w:t>
      </w:r>
      <w:r w:rsidR="00271ED1" w:rsidRPr="00271ED1">
        <w:rPr>
          <w:rFonts w:ascii="Garamond" w:hAnsi="Garamond"/>
          <w:b/>
          <w:color w:val="000000" w:themeColor="text1"/>
          <w:sz w:val="26"/>
          <w:szCs w:val="26"/>
          <w:lang w:bidi="ar-SA"/>
        </w:rPr>
        <w:t>data wiring runs</w:t>
      </w:r>
      <w:r w:rsidR="00271ED1">
        <w:rPr>
          <w:rFonts w:ascii="Garamond" w:hAnsi="Garamond"/>
          <w:color w:val="000000" w:themeColor="text1"/>
          <w:sz w:val="26"/>
          <w:szCs w:val="26"/>
          <w:lang w:bidi="ar-SA"/>
        </w:rPr>
        <w:t xml:space="preserve"> from device locations to data closets around campus. Along with the Security Cameras we will need </w:t>
      </w:r>
      <w:r w:rsidR="00271ED1" w:rsidRPr="00271ED1">
        <w:rPr>
          <w:rFonts w:ascii="Garamond" w:hAnsi="Garamond"/>
          <w:color w:val="000000" w:themeColor="text1"/>
          <w:sz w:val="26"/>
          <w:szCs w:val="26"/>
          <w:u w:val="single"/>
          <w:lang w:bidi="ar-SA"/>
        </w:rPr>
        <w:t>twenty-five</w:t>
      </w:r>
      <w:r w:rsidR="00271ED1">
        <w:rPr>
          <w:rFonts w:ascii="Garamond" w:hAnsi="Garamond"/>
          <w:color w:val="000000" w:themeColor="text1"/>
          <w:sz w:val="26"/>
          <w:szCs w:val="26"/>
          <w:lang w:bidi="ar-SA"/>
        </w:rPr>
        <w:t xml:space="preserve"> </w:t>
      </w:r>
      <w:r w:rsidR="00271ED1" w:rsidRPr="00271ED1">
        <w:rPr>
          <w:rFonts w:ascii="Garamond" w:hAnsi="Garamond"/>
          <w:b/>
          <w:color w:val="000000" w:themeColor="text1"/>
          <w:sz w:val="26"/>
          <w:szCs w:val="26"/>
          <w:lang w:bidi="ar-SA"/>
        </w:rPr>
        <w:t>Professional Licenses</w:t>
      </w:r>
      <w:r w:rsidR="00271ED1">
        <w:rPr>
          <w:rFonts w:ascii="Garamond" w:hAnsi="Garamond"/>
          <w:color w:val="000000" w:themeColor="text1"/>
          <w:sz w:val="26"/>
          <w:szCs w:val="26"/>
          <w:lang w:bidi="ar-SA"/>
        </w:rPr>
        <w:t xml:space="preserve"> for the </w:t>
      </w:r>
      <w:r w:rsidR="00271ED1" w:rsidRPr="00271ED1">
        <w:rPr>
          <w:rFonts w:ascii="Garamond" w:hAnsi="Garamond"/>
          <w:b/>
          <w:color w:val="000000" w:themeColor="text1"/>
          <w:sz w:val="26"/>
          <w:szCs w:val="26"/>
          <w:lang w:bidi="ar-SA"/>
        </w:rPr>
        <w:t>Digital Watchdog Spectrum</w:t>
      </w:r>
      <w:r w:rsidR="00271ED1" w:rsidRPr="00271ED1">
        <w:rPr>
          <w:rFonts w:ascii="Garamond" w:hAnsi="Garamond"/>
          <w:b/>
          <w:color w:val="000000" w:themeColor="text1"/>
          <w:sz w:val="26"/>
          <w:szCs w:val="26"/>
          <w:lang w:bidi="ar-SA"/>
        </w:rPr>
        <w:t xml:space="preserve"> IPVMS software</w:t>
      </w:r>
      <w:r w:rsidR="00271ED1">
        <w:rPr>
          <w:rFonts w:ascii="Garamond" w:hAnsi="Garamond"/>
          <w:color w:val="000000" w:themeColor="text1"/>
          <w:sz w:val="26"/>
          <w:szCs w:val="26"/>
          <w:lang w:bidi="ar-SA"/>
        </w:rPr>
        <w:t>.</w:t>
      </w:r>
      <w:bookmarkStart w:id="0" w:name="_GoBack"/>
      <w:bookmarkEnd w:id="0"/>
    </w:p>
    <w:p w:rsidR="006F6639" w:rsidRPr="006F6639" w:rsidRDefault="006F6639" w:rsidP="00725071">
      <w:pPr>
        <w:pStyle w:val="BodyText"/>
        <w:spacing w:before="1"/>
        <w:ind w:left="330" w:hanging="211"/>
        <w:rPr>
          <w:rFonts w:ascii="Garamond" w:hAnsi="Garamond"/>
          <w:color w:val="000000" w:themeColor="text1"/>
          <w:sz w:val="26"/>
          <w:szCs w:val="26"/>
          <w:lang w:bidi="ar-SA"/>
        </w:rPr>
      </w:pPr>
    </w:p>
    <w:p w:rsidR="008A6A8A" w:rsidRPr="0023770A" w:rsidRDefault="0023770A" w:rsidP="00725071">
      <w:pPr>
        <w:pStyle w:val="BodyText"/>
        <w:tabs>
          <w:tab w:val="left" w:pos="9140"/>
        </w:tabs>
        <w:spacing w:before="108" w:line="220" w:lineRule="auto"/>
        <w:ind w:left="330" w:right="191"/>
        <w:rPr>
          <w:rFonts w:ascii="Garamond" w:hAnsi="Garamond"/>
          <w:sz w:val="26"/>
          <w:szCs w:val="26"/>
        </w:rPr>
      </w:pPr>
      <w:r w:rsidRPr="0023770A">
        <w:rPr>
          <w:rFonts w:ascii="Garamond" w:hAnsi="Garamond"/>
          <w:color w:val="1E1E1E"/>
          <w:sz w:val="26"/>
          <w:szCs w:val="26"/>
        </w:rPr>
        <w:t>Carefully</w:t>
      </w:r>
      <w:r>
        <w:rPr>
          <w:rFonts w:ascii="Garamond" w:hAnsi="Garamond"/>
          <w:color w:val="1E1E1E"/>
          <w:sz w:val="26"/>
          <w:szCs w:val="26"/>
        </w:rPr>
        <w:t xml:space="preserve"> </w:t>
      </w:r>
      <w:r w:rsidRPr="0023770A">
        <w:rPr>
          <w:rFonts w:ascii="Garamond" w:hAnsi="Garamond"/>
          <w:color w:val="1E1E1E"/>
          <w:sz w:val="26"/>
          <w:szCs w:val="26"/>
        </w:rPr>
        <w:t>review</w:t>
      </w:r>
      <w:r>
        <w:rPr>
          <w:rFonts w:ascii="Garamond" w:hAnsi="Garamond"/>
          <w:color w:val="1E1E1E"/>
          <w:sz w:val="26"/>
          <w:szCs w:val="26"/>
        </w:rPr>
        <w:t xml:space="preserve"> </w:t>
      </w:r>
      <w:r w:rsidRPr="0023770A">
        <w:rPr>
          <w:rFonts w:ascii="Garamond" w:hAnsi="Garamond"/>
          <w:color w:val="1E1E1E"/>
          <w:sz w:val="26"/>
          <w:szCs w:val="26"/>
        </w:rPr>
        <w:t>this</w:t>
      </w:r>
      <w:r>
        <w:rPr>
          <w:rFonts w:ascii="Garamond" w:hAnsi="Garamond"/>
          <w:color w:val="1E1E1E"/>
          <w:sz w:val="26"/>
          <w:szCs w:val="26"/>
        </w:rPr>
        <w:t xml:space="preserve"> </w:t>
      </w:r>
      <w:r w:rsidRPr="0023770A">
        <w:rPr>
          <w:rFonts w:ascii="Garamond" w:hAnsi="Garamond"/>
          <w:color w:val="1E1E1E"/>
          <w:sz w:val="26"/>
          <w:szCs w:val="26"/>
        </w:rPr>
        <w:t>Invitation</w:t>
      </w:r>
      <w:r>
        <w:rPr>
          <w:rFonts w:ascii="Garamond" w:hAnsi="Garamond"/>
          <w:color w:val="1E1E1E"/>
          <w:sz w:val="26"/>
          <w:szCs w:val="26"/>
        </w:rPr>
        <w:t xml:space="preserve"> </w:t>
      </w:r>
      <w:r w:rsidRPr="0023770A">
        <w:rPr>
          <w:rFonts w:ascii="Garamond" w:hAnsi="Garamond"/>
          <w:color w:val="1E1E1E"/>
          <w:sz w:val="26"/>
          <w:szCs w:val="26"/>
        </w:rPr>
        <w:t>to</w:t>
      </w:r>
      <w:r>
        <w:rPr>
          <w:rFonts w:ascii="Garamond" w:hAnsi="Garamond"/>
          <w:color w:val="1E1E1E"/>
          <w:sz w:val="26"/>
          <w:szCs w:val="26"/>
        </w:rPr>
        <w:t xml:space="preserve"> </w:t>
      </w:r>
      <w:r w:rsidRPr="0023770A">
        <w:rPr>
          <w:rFonts w:ascii="Garamond" w:hAnsi="Garamond"/>
          <w:color w:val="1E1E1E"/>
          <w:sz w:val="26"/>
          <w:szCs w:val="26"/>
        </w:rPr>
        <w:t>Negotiate</w:t>
      </w:r>
      <w:r>
        <w:rPr>
          <w:rFonts w:ascii="Garamond" w:hAnsi="Garamond"/>
          <w:color w:val="1E1E1E"/>
          <w:sz w:val="26"/>
          <w:szCs w:val="26"/>
        </w:rPr>
        <w:t xml:space="preserve"> </w:t>
      </w:r>
      <w:r w:rsidRPr="0023770A">
        <w:rPr>
          <w:rFonts w:ascii="Garamond" w:hAnsi="Garamond"/>
          <w:color w:val="1E1E1E"/>
          <w:sz w:val="26"/>
          <w:szCs w:val="26"/>
        </w:rPr>
        <w:t>(ITN). The</w:t>
      </w:r>
      <w:r>
        <w:rPr>
          <w:rFonts w:ascii="Garamond" w:hAnsi="Garamond"/>
          <w:color w:val="1E1E1E"/>
          <w:sz w:val="26"/>
          <w:szCs w:val="26"/>
        </w:rPr>
        <w:t xml:space="preserve"> </w:t>
      </w:r>
      <w:r w:rsidRPr="0023770A">
        <w:rPr>
          <w:rFonts w:ascii="Garamond" w:hAnsi="Garamond"/>
          <w:color w:val="1E1E1E"/>
          <w:sz w:val="26"/>
          <w:szCs w:val="26"/>
        </w:rPr>
        <w:t>ITN</w:t>
      </w:r>
      <w:r>
        <w:rPr>
          <w:rFonts w:ascii="Garamond" w:hAnsi="Garamond"/>
          <w:color w:val="1E1E1E"/>
          <w:sz w:val="26"/>
          <w:szCs w:val="26"/>
        </w:rPr>
        <w:t xml:space="preserve"> </w:t>
      </w:r>
      <w:r w:rsidRPr="0023770A">
        <w:rPr>
          <w:rFonts w:ascii="Garamond" w:hAnsi="Garamond"/>
          <w:color w:val="1E1E1E"/>
          <w:sz w:val="26"/>
          <w:szCs w:val="26"/>
        </w:rPr>
        <w:t>provides</w:t>
      </w:r>
      <w:r>
        <w:rPr>
          <w:rFonts w:ascii="Garamond" w:hAnsi="Garamond"/>
          <w:color w:val="1E1E1E"/>
          <w:sz w:val="26"/>
          <w:szCs w:val="26"/>
        </w:rPr>
        <w:t xml:space="preserve"> specific t</w:t>
      </w:r>
      <w:r w:rsidRPr="0023770A">
        <w:rPr>
          <w:rFonts w:ascii="Garamond" w:hAnsi="Garamond"/>
          <w:color w:val="1E1E1E"/>
          <w:sz w:val="26"/>
          <w:szCs w:val="26"/>
        </w:rPr>
        <w:t>echnical information</w:t>
      </w:r>
      <w:r>
        <w:rPr>
          <w:rFonts w:ascii="Garamond" w:hAnsi="Garamond"/>
          <w:color w:val="1E1E1E"/>
          <w:sz w:val="26"/>
          <w:szCs w:val="26"/>
        </w:rPr>
        <w:t xml:space="preserve"> </w:t>
      </w:r>
      <w:r w:rsidRPr="0023770A">
        <w:rPr>
          <w:rFonts w:ascii="Garamond" w:hAnsi="Garamond"/>
          <w:color w:val="1E1E1E"/>
          <w:sz w:val="26"/>
          <w:szCs w:val="26"/>
        </w:rPr>
        <w:t>to aid participating companies in formulating a thorough response. Should you elect to participate,</w:t>
      </w:r>
      <w:r>
        <w:rPr>
          <w:rFonts w:ascii="Garamond" w:hAnsi="Garamond"/>
          <w:color w:val="1E1E1E"/>
          <w:sz w:val="26"/>
          <w:szCs w:val="26"/>
        </w:rPr>
        <w:t xml:space="preserve"> </w:t>
      </w:r>
      <w:r w:rsidRPr="0023770A">
        <w:rPr>
          <w:rFonts w:ascii="Garamond" w:hAnsi="Garamond"/>
          <w:color w:val="1E1E1E"/>
          <w:sz w:val="26"/>
          <w:szCs w:val="26"/>
        </w:rPr>
        <w:t>complete and submit your company's responses to</w:t>
      </w:r>
      <w:r>
        <w:rPr>
          <w:rFonts w:ascii="Garamond" w:hAnsi="Garamond"/>
          <w:color w:val="1E1E1E"/>
          <w:sz w:val="26"/>
          <w:szCs w:val="26"/>
        </w:rPr>
        <w:t xml:space="preserve"> </w:t>
      </w:r>
      <w:hyperlink r:id="rId6" w:history="1">
        <w:r w:rsidR="002F73C5" w:rsidRPr="004F7BF1">
          <w:rPr>
            <w:rStyle w:val="Hyperlink"/>
            <w:rFonts w:ascii="Garamond" w:hAnsi="Garamond"/>
            <w:sz w:val="26"/>
            <w:szCs w:val="26"/>
          </w:rPr>
          <w:t>anuj.saran@lwcharterschools.com</w:t>
        </w:r>
      </w:hyperlink>
      <w:r w:rsidR="00EB0E45" w:rsidRPr="0023770A">
        <w:rPr>
          <w:rFonts w:ascii="Garamond" w:hAnsi="Garamond"/>
          <w:b/>
          <w:i/>
          <w:color w:val="0070C0"/>
          <w:sz w:val="26"/>
          <w:szCs w:val="26"/>
        </w:rPr>
        <w:t>.</w:t>
      </w:r>
    </w:p>
    <w:p w:rsidR="008A6A8A" w:rsidRPr="0023770A" w:rsidRDefault="008A6A8A" w:rsidP="00725071">
      <w:pPr>
        <w:pStyle w:val="BodyText"/>
        <w:spacing w:before="11"/>
        <w:ind w:left="330"/>
        <w:rPr>
          <w:rFonts w:ascii="Garamond" w:hAnsi="Garamond"/>
          <w:sz w:val="26"/>
          <w:szCs w:val="26"/>
        </w:rPr>
      </w:pPr>
    </w:p>
    <w:p w:rsidR="008A6A8A" w:rsidRPr="0023770A" w:rsidRDefault="00EB0E45" w:rsidP="00725071">
      <w:pPr>
        <w:pStyle w:val="BodyText"/>
        <w:tabs>
          <w:tab w:val="left" w:pos="9135"/>
        </w:tabs>
        <w:spacing w:line="225" w:lineRule="auto"/>
        <w:ind w:left="330" w:right="305"/>
        <w:rPr>
          <w:rFonts w:ascii="Garamond" w:hAnsi="Garamond"/>
          <w:b/>
          <w:sz w:val="26"/>
          <w:szCs w:val="26"/>
        </w:rPr>
      </w:pPr>
      <w:r w:rsidRPr="0023770A">
        <w:rPr>
          <w:rFonts w:ascii="Garamond" w:hAnsi="Garamond"/>
          <w:color w:val="1F1F1F"/>
          <w:w w:val="95"/>
          <w:sz w:val="26"/>
          <w:szCs w:val="26"/>
        </w:rPr>
        <w:t>For</w:t>
      </w:r>
      <w:r w:rsidRPr="0023770A">
        <w:rPr>
          <w:rFonts w:ascii="Garamond" w:hAnsi="Garamond"/>
          <w:color w:val="1F1F1F"/>
          <w:spacing w:val="-32"/>
          <w:w w:val="95"/>
          <w:sz w:val="26"/>
          <w:szCs w:val="26"/>
        </w:rPr>
        <w:t xml:space="preserve"> </w:t>
      </w:r>
      <w:r w:rsidRPr="0023770A">
        <w:rPr>
          <w:rFonts w:ascii="Garamond" w:hAnsi="Garamond"/>
          <w:color w:val="1F1F1F"/>
          <w:w w:val="95"/>
          <w:sz w:val="26"/>
          <w:szCs w:val="26"/>
        </w:rPr>
        <w:t>more</w:t>
      </w:r>
      <w:r w:rsidRPr="0023770A">
        <w:rPr>
          <w:rFonts w:ascii="Garamond" w:hAnsi="Garamond"/>
          <w:color w:val="1F1F1F"/>
          <w:spacing w:val="-36"/>
          <w:w w:val="95"/>
          <w:sz w:val="26"/>
          <w:szCs w:val="26"/>
        </w:rPr>
        <w:t xml:space="preserve"> </w:t>
      </w:r>
      <w:r w:rsidRPr="0023770A">
        <w:rPr>
          <w:rFonts w:ascii="Garamond" w:hAnsi="Garamond"/>
          <w:color w:val="1F1F1F"/>
          <w:w w:val="95"/>
          <w:sz w:val="26"/>
          <w:szCs w:val="26"/>
        </w:rPr>
        <w:t>information</w:t>
      </w:r>
      <w:r w:rsidRPr="0023770A">
        <w:rPr>
          <w:rFonts w:ascii="Garamond" w:hAnsi="Garamond"/>
          <w:color w:val="1F1F1F"/>
          <w:spacing w:val="-36"/>
          <w:w w:val="95"/>
          <w:sz w:val="26"/>
          <w:szCs w:val="26"/>
        </w:rPr>
        <w:t xml:space="preserve"> </w:t>
      </w:r>
      <w:r w:rsidRPr="0023770A">
        <w:rPr>
          <w:rFonts w:ascii="Garamond" w:hAnsi="Garamond"/>
          <w:color w:val="1F1F1F"/>
          <w:w w:val="95"/>
          <w:sz w:val="26"/>
          <w:szCs w:val="26"/>
        </w:rPr>
        <w:t>refer</w:t>
      </w:r>
      <w:r w:rsidRPr="0023770A">
        <w:rPr>
          <w:rFonts w:ascii="Garamond" w:hAnsi="Garamond"/>
          <w:color w:val="1F1F1F"/>
          <w:spacing w:val="-29"/>
          <w:w w:val="95"/>
          <w:sz w:val="26"/>
          <w:szCs w:val="26"/>
        </w:rPr>
        <w:t xml:space="preserve"> </w:t>
      </w:r>
      <w:r w:rsidRPr="0023770A">
        <w:rPr>
          <w:rFonts w:ascii="Garamond" w:hAnsi="Garamond"/>
          <w:color w:val="1F1F1F"/>
          <w:w w:val="95"/>
          <w:sz w:val="26"/>
          <w:szCs w:val="26"/>
        </w:rPr>
        <w:t>to</w:t>
      </w:r>
      <w:r w:rsidRPr="0023770A">
        <w:rPr>
          <w:rFonts w:ascii="Garamond" w:hAnsi="Garamond"/>
          <w:color w:val="1F1F1F"/>
          <w:spacing w:val="-34"/>
          <w:w w:val="95"/>
          <w:sz w:val="26"/>
          <w:szCs w:val="26"/>
        </w:rPr>
        <w:t xml:space="preserve"> </w:t>
      </w:r>
      <w:r w:rsidRPr="0023770A">
        <w:rPr>
          <w:rFonts w:ascii="Garamond" w:hAnsi="Garamond"/>
          <w:color w:val="1F1F1F"/>
          <w:w w:val="95"/>
          <w:sz w:val="26"/>
          <w:szCs w:val="26"/>
        </w:rPr>
        <w:t>"ITN</w:t>
      </w:r>
      <w:r w:rsidRPr="0023770A">
        <w:rPr>
          <w:rFonts w:ascii="Garamond" w:hAnsi="Garamond"/>
          <w:color w:val="1F1F1F"/>
          <w:spacing w:val="-35"/>
          <w:w w:val="95"/>
          <w:sz w:val="26"/>
          <w:szCs w:val="26"/>
        </w:rPr>
        <w:t xml:space="preserve"> </w:t>
      </w:r>
      <w:r w:rsidRPr="0023770A">
        <w:rPr>
          <w:rFonts w:ascii="Garamond" w:hAnsi="Garamond"/>
          <w:color w:val="1F1F1F"/>
          <w:w w:val="95"/>
          <w:sz w:val="26"/>
          <w:szCs w:val="26"/>
        </w:rPr>
        <w:t>information</w:t>
      </w:r>
      <w:r w:rsidRPr="0023770A">
        <w:rPr>
          <w:rFonts w:ascii="Garamond" w:hAnsi="Garamond"/>
          <w:color w:val="1F1F1F"/>
          <w:spacing w:val="-36"/>
          <w:w w:val="95"/>
          <w:sz w:val="26"/>
          <w:szCs w:val="26"/>
        </w:rPr>
        <w:t xml:space="preserve"> </w:t>
      </w:r>
      <w:r w:rsidRPr="0023770A">
        <w:rPr>
          <w:rFonts w:ascii="Garamond" w:hAnsi="Garamond"/>
          <w:color w:val="1F1F1F"/>
          <w:w w:val="95"/>
          <w:sz w:val="26"/>
          <w:szCs w:val="26"/>
        </w:rPr>
        <w:t>and</w:t>
      </w:r>
      <w:r w:rsidRPr="0023770A">
        <w:rPr>
          <w:rFonts w:ascii="Garamond" w:hAnsi="Garamond"/>
          <w:color w:val="1F1F1F"/>
          <w:spacing w:val="-38"/>
          <w:w w:val="95"/>
          <w:sz w:val="26"/>
          <w:szCs w:val="26"/>
        </w:rPr>
        <w:t xml:space="preserve"> </w:t>
      </w:r>
      <w:r w:rsidRPr="0023770A">
        <w:rPr>
          <w:rFonts w:ascii="Garamond" w:hAnsi="Garamond"/>
          <w:color w:val="1F1F1F"/>
          <w:w w:val="95"/>
          <w:sz w:val="26"/>
          <w:szCs w:val="26"/>
        </w:rPr>
        <w:t>instructions"</w:t>
      </w:r>
      <w:r w:rsidRPr="0023770A">
        <w:rPr>
          <w:rFonts w:ascii="Garamond" w:hAnsi="Garamond"/>
          <w:color w:val="1F1F1F"/>
          <w:spacing w:val="-35"/>
          <w:w w:val="95"/>
          <w:sz w:val="26"/>
          <w:szCs w:val="26"/>
        </w:rPr>
        <w:t xml:space="preserve"> </w:t>
      </w:r>
      <w:r w:rsidRPr="0023770A">
        <w:rPr>
          <w:rFonts w:ascii="Garamond" w:hAnsi="Garamond"/>
          <w:color w:val="1F1F1F"/>
          <w:w w:val="95"/>
          <w:sz w:val="26"/>
          <w:szCs w:val="26"/>
        </w:rPr>
        <w:t>below.</w:t>
      </w:r>
      <w:r w:rsidRPr="0023770A">
        <w:rPr>
          <w:rFonts w:ascii="Garamond" w:hAnsi="Garamond"/>
          <w:color w:val="1F1F1F"/>
          <w:spacing w:val="1"/>
          <w:w w:val="95"/>
          <w:sz w:val="26"/>
          <w:szCs w:val="26"/>
        </w:rPr>
        <w:t xml:space="preserve"> </w:t>
      </w:r>
      <w:r w:rsidRPr="0023770A">
        <w:rPr>
          <w:rFonts w:ascii="Garamond" w:hAnsi="Garamond"/>
          <w:color w:val="1F1F1F"/>
          <w:w w:val="95"/>
          <w:sz w:val="26"/>
          <w:szCs w:val="26"/>
        </w:rPr>
        <w:t>Late</w:t>
      </w:r>
      <w:r w:rsidRPr="0023770A">
        <w:rPr>
          <w:rFonts w:ascii="Garamond" w:hAnsi="Garamond"/>
          <w:color w:val="1F1F1F"/>
          <w:spacing w:val="-35"/>
          <w:w w:val="95"/>
          <w:sz w:val="26"/>
          <w:szCs w:val="26"/>
        </w:rPr>
        <w:t xml:space="preserve"> </w:t>
      </w:r>
      <w:r w:rsidRPr="0023770A">
        <w:rPr>
          <w:rFonts w:ascii="Garamond" w:hAnsi="Garamond"/>
          <w:color w:val="1F1F1F"/>
          <w:w w:val="95"/>
          <w:sz w:val="26"/>
          <w:szCs w:val="26"/>
        </w:rPr>
        <w:t>or</w:t>
      </w:r>
      <w:r w:rsidRPr="0023770A">
        <w:rPr>
          <w:rFonts w:ascii="Garamond" w:hAnsi="Garamond"/>
          <w:color w:val="1F1F1F"/>
          <w:spacing w:val="-32"/>
          <w:w w:val="95"/>
          <w:sz w:val="26"/>
          <w:szCs w:val="26"/>
        </w:rPr>
        <w:t xml:space="preserve"> </w:t>
      </w:r>
      <w:r w:rsidRPr="0023770A">
        <w:rPr>
          <w:rFonts w:ascii="Garamond" w:hAnsi="Garamond"/>
          <w:color w:val="1F1F1F"/>
          <w:w w:val="95"/>
          <w:sz w:val="26"/>
          <w:szCs w:val="26"/>
        </w:rPr>
        <w:t>incomplete</w:t>
      </w:r>
      <w:r w:rsidRPr="0023770A">
        <w:rPr>
          <w:rFonts w:ascii="Garamond" w:hAnsi="Garamond"/>
          <w:color w:val="1F1F1F"/>
          <w:spacing w:val="-9"/>
          <w:w w:val="95"/>
          <w:sz w:val="26"/>
          <w:szCs w:val="26"/>
        </w:rPr>
        <w:t xml:space="preserve"> </w:t>
      </w:r>
      <w:r w:rsidRPr="0023770A">
        <w:rPr>
          <w:rFonts w:ascii="Garamond" w:hAnsi="Garamond"/>
          <w:color w:val="1F1F1F"/>
          <w:w w:val="95"/>
          <w:sz w:val="26"/>
          <w:szCs w:val="26"/>
        </w:rPr>
        <w:t xml:space="preserve">responses </w:t>
      </w:r>
      <w:r w:rsidRPr="0023770A">
        <w:rPr>
          <w:rFonts w:ascii="Garamond" w:hAnsi="Garamond"/>
          <w:color w:val="1F1F1F"/>
          <w:sz w:val="26"/>
          <w:szCs w:val="26"/>
        </w:rPr>
        <w:t xml:space="preserve">will not be accepted.  The ITN session will close on </w:t>
      </w:r>
      <w:r w:rsidRPr="00EB0E45">
        <w:rPr>
          <w:rFonts w:ascii="Garamond" w:hAnsi="Garamond"/>
          <w:b/>
          <w:i/>
          <w:color w:val="0070C0"/>
          <w:sz w:val="26"/>
          <w:szCs w:val="26"/>
        </w:rPr>
        <w:t>(</w:t>
      </w:r>
      <w:r w:rsidR="002F73C5">
        <w:rPr>
          <w:rFonts w:ascii="Garamond" w:hAnsi="Garamond"/>
          <w:b/>
          <w:i/>
          <w:color w:val="0070C0"/>
          <w:sz w:val="26"/>
          <w:szCs w:val="26"/>
        </w:rPr>
        <w:t>4</w:t>
      </w:r>
      <w:r w:rsidR="00F841B5">
        <w:rPr>
          <w:rFonts w:ascii="Garamond" w:hAnsi="Garamond"/>
          <w:b/>
          <w:i/>
          <w:color w:val="0070C0"/>
          <w:sz w:val="26"/>
          <w:szCs w:val="26"/>
        </w:rPr>
        <w:t>/</w:t>
      </w:r>
      <w:r w:rsidR="002F73C5">
        <w:rPr>
          <w:rFonts w:ascii="Garamond" w:hAnsi="Garamond"/>
          <w:b/>
          <w:i/>
          <w:color w:val="0070C0"/>
          <w:sz w:val="26"/>
          <w:szCs w:val="26"/>
        </w:rPr>
        <w:t>10</w:t>
      </w:r>
      <w:r w:rsidR="00F841B5">
        <w:rPr>
          <w:rFonts w:ascii="Garamond" w:hAnsi="Garamond"/>
          <w:b/>
          <w:i/>
          <w:color w:val="0070C0"/>
          <w:sz w:val="26"/>
          <w:szCs w:val="26"/>
        </w:rPr>
        <w:t>/202</w:t>
      </w:r>
      <w:r w:rsidR="002F73C5">
        <w:rPr>
          <w:rFonts w:ascii="Garamond" w:hAnsi="Garamond"/>
          <w:b/>
          <w:i/>
          <w:color w:val="0070C0"/>
          <w:sz w:val="26"/>
          <w:szCs w:val="26"/>
        </w:rPr>
        <w:t>5</w:t>
      </w:r>
      <w:r w:rsidRPr="00EB0E45">
        <w:rPr>
          <w:rFonts w:ascii="Garamond" w:hAnsi="Garamond"/>
          <w:b/>
          <w:i/>
          <w:color w:val="0070C0"/>
          <w:sz w:val="26"/>
          <w:szCs w:val="26"/>
        </w:rPr>
        <w:t>).</w:t>
      </w:r>
    </w:p>
    <w:p w:rsidR="008A6A8A" w:rsidRPr="0023770A" w:rsidRDefault="008A6A8A" w:rsidP="00725071">
      <w:pPr>
        <w:pStyle w:val="BodyText"/>
        <w:spacing w:before="5"/>
        <w:ind w:left="330"/>
        <w:rPr>
          <w:rFonts w:ascii="Garamond" w:hAnsi="Garamond"/>
          <w:b/>
          <w:sz w:val="26"/>
          <w:szCs w:val="26"/>
        </w:rPr>
      </w:pPr>
    </w:p>
    <w:p w:rsidR="006B6D7A" w:rsidRPr="006B6D7A" w:rsidRDefault="00EB0E45" w:rsidP="00725071">
      <w:pPr>
        <w:pStyle w:val="BodyText"/>
        <w:spacing w:line="218" w:lineRule="auto"/>
        <w:ind w:left="330" w:right="412"/>
        <w:rPr>
          <w:rFonts w:ascii="Garamond" w:hAnsi="Garamond"/>
          <w:color w:val="1C1C1C"/>
          <w:sz w:val="26"/>
          <w:szCs w:val="26"/>
        </w:rPr>
      </w:pPr>
      <w:r w:rsidRPr="0023770A">
        <w:rPr>
          <w:rFonts w:ascii="Garamond" w:hAnsi="Garamond"/>
          <w:color w:val="1C1C1C"/>
          <w:w w:val="95"/>
          <w:sz w:val="26"/>
          <w:szCs w:val="26"/>
        </w:rPr>
        <w:t>Respondents</w:t>
      </w:r>
      <w:r w:rsidRPr="0023770A">
        <w:rPr>
          <w:rFonts w:ascii="Garamond" w:hAnsi="Garamond"/>
          <w:color w:val="1C1C1C"/>
          <w:spacing w:val="-34"/>
          <w:w w:val="95"/>
          <w:sz w:val="26"/>
          <w:szCs w:val="26"/>
        </w:rPr>
        <w:t xml:space="preserve"> </w:t>
      </w:r>
      <w:r w:rsidRPr="0023770A">
        <w:rPr>
          <w:rFonts w:ascii="Garamond" w:hAnsi="Garamond"/>
          <w:color w:val="1C1C1C"/>
          <w:w w:val="95"/>
          <w:sz w:val="26"/>
          <w:szCs w:val="26"/>
        </w:rPr>
        <w:t>are</w:t>
      </w:r>
      <w:r w:rsidRPr="0023770A">
        <w:rPr>
          <w:rFonts w:ascii="Garamond" w:hAnsi="Garamond"/>
          <w:color w:val="1C1C1C"/>
          <w:spacing w:val="-33"/>
          <w:w w:val="95"/>
          <w:sz w:val="26"/>
          <w:szCs w:val="26"/>
        </w:rPr>
        <w:t xml:space="preserve"> </w:t>
      </w:r>
      <w:r w:rsidRPr="0023770A">
        <w:rPr>
          <w:rFonts w:ascii="Garamond" w:hAnsi="Garamond"/>
          <w:color w:val="1C1C1C"/>
          <w:w w:val="95"/>
          <w:sz w:val="26"/>
          <w:szCs w:val="26"/>
        </w:rPr>
        <w:t>fully</w:t>
      </w:r>
      <w:r w:rsidRPr="0023770A">
        <w:rPr>
          <w:rFonts w:ascii="Garamond" w:hAnsi="Garamond"/>
          <w:color w:val="1C1C1C"/>
          <w:spacing w:val="-34"/>
          <w:w w:val="95"/>
          <w:sz w:val="26"/>
          <w:szCs w:val="26"/>
        </w:rPr>
        <w:t xml:space="preserve"> </w:t>
      </w:r>
      <w:r w:rsidRPr="0023770A">
        <w:rPr>
          <w:rFonts w:ascii="Garamond" w:hAnsi="Garamond"/>
          <w:color w:val="1C1C1C"/>
          <w:w w:val="95"/>
          <w:sz w:val="26"/>
          <w:szCs w:val="26"/>
        </w:rPr>
        <w:t>responsible</w:t>
      </w:r>
      <w:r w:rsidRPr="0023770A">
        <w:rPr>
          <w:rFonts w:ascii="Garamond" w:hAnsi="Garamond"/>
          <w:color w:val="1C1C1C"/>
          <w:spacing w:val="-33"/>
          <w:w w:val="95"/>
          <w:sz w:val="26"/>
          <w:szCs w:val="26"/>
        </w:rPr>
        <w:t xml:space="preserve"> </w:t>
      </w:r>
      <w:r w:rsidRPr="0023770A">
        <w:rPr>
          <w:rFonts w:ascii="Garamond" w:hAnsi="Garamond"/>
          <w:color w:val="1C1C1C"/>
          <w:w w:val="95"/>
          <w:sz w:val="26"/>
          <w:szCs w:val="26"/>
        </w:rPr>
        <w:t>for</w:t>
      </w:r>
      <w:r w:rsidRPr="0023770A">
        <w:rPr>
          <w:rFonts w:ascii="Garamond" w:hAnsi="Garamond"/>
          <w:color w:val="1C1C1C"/>
          <w:spacing w:val="-34"/>
          <w:w w:val="95"/>
          <w:sz w:val="26"/>
          <w:szCs w:val="26"/>
        </w:rPr>
        <w:t xml:space="preserve"> </w:t>
      </w:r>
      <w:r w:rsidRPr="0023770A">
        <w:rPr>
          <w:rFonts w:ascii="Garamond" w:hAnsi="Garamond"/>
          <w:color w:val="1C1C1C"/>
          <w:w w:val="95"/>
          <w:sz w:val="26"/>
          <w:szCs w:val="26"/>
        </w:rPr>
        <w:t>obtaining</w:t>
      </w:r>
      <w:r w:rsidRPr="0023770A">
        <w:rPr>
          <w:rFonts w:ascii="Garamond" w:hAnsi="Garamond"/>
          <w:color w:val="1C1C1C"/>
          <w:spacing w:val="-33"/>
          <w:w w:val="95"/>
          <w:sz w:val="26"/>
          <w:szCs w:val="26"/>
        </w:rPr>
        <w:t xml:space="preserve"> </w:t>
      </w:r>
      <w:r w:rsidRPr="0023770A">
        <w:rPr>
          <w:rFonts w:ascii="Garamond" w:hAnsi="Garamond"/>
          <w:color w:val="1C1C1C"/>
          <w:w w:val="95"/>
          <w:sz w:val="26"/>
          <w:szCs w:val="26"/>
        </w:rPr>
        <w:t>the</w:t>
      </w:r>
      <w:r w:rsidRPr="0023770A">
        <w:rPr>
          <w:rFonts w:ascii="Garamond" w:hAnsi="Garamond"/>
          <w:color w:val="1C1C1C"/>
          <w:spacing w:val="-34"/>
          <w:w w:val="95"/>
          <w:sz w:val="26"/>
          <w:szCs w:val="26"/>
        </w:rPr>
        <w:t xml:space="preserve"> </w:t>
      </w:r>
      <w:r w:rsidRPr="0023770A">
        <w:rPr>
          <w:rFonts w:ascii="Garamond" w:hAnsi="Garamond"/>
          <w:color w:val="1C1C1C"/>
          <w:w w:val="95"/>
          <w:sz w:val="26"/>
          <w:szCs w:val="26"/>
        </w:rPr>
        <w:t>complete</w:t>
      </w:r>
      <w:r w:rsidRPr="0023770A">
        <w:rPr>
          <w:rFonts w:ascii="Garamond" w:hAnsi="Garamond"/>
          <w:color w:val="1C1C1C"/>
          <w:spacing w:val="-33"/>
          <w:w w:val="95"/>
          <w:sz w:val="26"/>
          <w:szCs w:val="26"/>
        </w:rPr>
        <w:t xml:space="preserve"> </w:t>
      </w:r>
      <w:r w:rsidRPr="0023770A">
        <w:rPr>
          <w:rFonts w:ascii="Garamond" w:hAnsi="Garamond"/>
          <w:color w:val="1C1C1C"/>
          <w:w w:val="95"/>
          <w:sz w:val="26"/>
          <w:szCs w:val="26"/>
        </w:rPr>
        <w:t>ITN</w:t>
      </w:r>
      <w:r w:rsidRPr="0023770A">
        <w:rPr>
          <w:rFonts w:ascii="Garamond" w:hAnsi="Garamond"/>
          <w:color w:val="1C1C1C"/>
          <w:spacing w:val="-34"/>
          <w:w w:val="95"/>
          <w:sz w:val="26"/>
          <w:szCs w:val="26"/>
        </w:rPr>
        <w:t xml:space="preserve"> </w:t>
      </w:r>
      <w:r w:rsidRPr="0023770A">
        <w:rPr>
          <w:rFonts w:ascii="Garamond" w:hAnsi="Garamond"/>
          <w:color w:val="1C1C1C"/>
          <w:w w:val="95"/>
          <w:sz w:val="26"/>
          <w:szCs w:val="26"/>
        </w:rPr>
        <w:t>and</w:t>
      </w:r>
      <w:r w:rsidRPr="0023770A">
        <w:rPr>
          <w:rFonts w:ascii="Garamond" w:hAnsi="Garamond"/>
          <w:color w:val="1C1C1C"/>
          <w:spacing w:val="-33"/>
          <w:w w:val="95"/>
          <w:sz w:val="26"/>
          <w:szCs w:val="26"/>
        </w:rPr>
        <w:t xml:space="preserve"> </w:t>
      </w:r>
      <w:r w:rsidRPr="0023770A">
        <w:rPr>
          <w:rFonts w:ascii="Garamond" w:hAnsi="Garamond"/>
          <w:color w:val="1C1C1C"/>
          <w:w w:val="95"/>
          <w:sz w:val="26"/>
          <w:szCs w:val="26"/>
        </w:rPr>
        <w:t>information</w:t>
      </w:r>
      <w:r w:rsidRPr="0023770A">
        <w:rPr>
          <w:rFonts w:ascii="Garamond" w:hAnsi="Garamond"/>
          <w:color w:val="1C1C1C"/>
          <w:spacing w:val="-34"/>
          <w:w w:val="95"/>
          <w:sz w:val="26"/>
          <w:szCs w:val="26"/>
        </w:rPr>
        <w:t xml:space="preserve"> </w:t>
      </w:r>
      <w:r w:rsidRPr="0023770A">
        <w:rPr>
          <w:rFonts w:ascii="Garamond" w:hAnsi="Garamond"/>
          <w:color w:val="1C1C1C"/>
          <w:w w:val="95"/>
          <w:sz w:val="26"/>
          <w:szCs w:val="26"/>
        </w:rPr>
        <w:t>concerning</w:t>
      </w:r>
      <w:r w:rsidRPr="0023770A">
        <w:rPr>
          <w:rFonts w:ascii="Garamond" w:hAnsi="Garamond"/>
          <w:color w:val="1C1C1C"/>
          <w:spacing w:val="-33"/>
          <w:w w:val="95"/>
          <w:sz w:val="26"/>
          <w:szCs w:val="26"/>
        </w:rPr>
        <w:t xml:space="preserve"> </w:t>
      </w:r>
      <w:r w:rsidRPr="0023770A">
        <w:rPr>
          <w:rFonts w:ascii="Garamond" w:hAnsi="Garamond"/>
          <w:color w:val="1C1C1C"/>
          <w:spacing w:val="-4"/>
          <w:w w:val="95"/>
          <w:sz w:val="26"/>
          <w:szCs w:val="26"/>
        </w:rPr>
        <w:t>the</w:t>
      </w:r>
      <w:r w:rsidRPr="0023770A">
        <w:rPr>
          <w:rFonts w:ascii="Garamond" w:hAnsi="Garamond"/>
          <w:color w:val="1C1C1C"/>
          <w:spacing w:val="-29"/>
          <w:w w:val="95"/>
          <w:sz w:val="26"/>
          <w:szCs w:val="26"/>
        </w:rPr>
        <w:t xml:space="preserve"> </w:t>
      </w:r>
      <w:r w:rsidRPr="0023770A">
        <w:rPr>
          <w:rFonts w:ascii="Garamond" w:hAnsi="Garamond"/>
          <w:color w:val="1C1C1C"/>
          <w:spacing w:val="-4"/>
          <w:w w:val="95"/>
          <w:sz w:val="26"/>
          <w:szCs w:val="26"/>
        </w:rPr>
        <w:t xml:space="preserve">ITN </w:t>
      </w:r>
      <w:r w:rsidRPr="0023770A">
        <w:rPr>
          <w:rFonts w:ascii="Garamond" w:hAnsi="Garamond"/>
          <w:color w:val="1C1C1C"/>
          <w:sz w:val="26"/>
          <w:szCs w:val="26"/>
        </w:rPr>
        <w:t>tabulation by visiting our website</w:t>
      </w:r>
      <w:r w:rsidR="006B6D7A">
        <w:rPr>
          <w:rFonts w:ascii="Garamond" w:hAnsi="Garamond"/>
          <w:color w:val="1C1C1C"/>
          <w:sz w:val="26"/>
          <w:szCs w:val="26"/>
        </w:rPr>
        <w:t xml:space="preserve">: </w:t>
      </w:r>
      <w:r w:rsidR="006B6D7A" w:rsidRPr="006B6D7A">
        <w:rPr>
          <w:rFonts w:ascii="Garamond" w:hAnsi="Garamond"/>
          <w:b/>
          <w:color w:val="3366FF"/>
          <w:w w:val="95"/>
          <w:sz w:val="26"/>
          <w:szCs w:val="26"/>
          <w:u w:val="single"/>
        </w:rPr>
        <w:t>www.lwcharterschools.com</w:t>
      </w:r>
      <w:r w:rsidR="006B6D7A" w:rsidRPr="006B6D7A">
        <w:rPr>
          <w:rFonts w:ascii="Garamond" w:hAnsi="Garamond"/>
          <w:b/>
          <w:color w:val="3366FF"/>
          <w:w w:val="95"/>
          <w:sz w:val="26"/>
          <w:szCs w:val="26"/>
        </w:rPr>
        <w:t xml:space="preserve"> </w:t>
      </w:r>
    </w:p>
    <w:p w:rsidR="008A6A8A" w:rsidRPr="0023770A" w:rsidRDefault="00EB0E45" w:rsidP="00725071">
      <w:pPr>
        <w:pStyle w:val="BodyText"/>
        <w:tabs>
          <w:tab w:val="left" w:pos="7918"/>
        </w:tabs>
        <w:spacing w:before="281" w:line="213" w:lineRule="auto"/>
        <w:ind w:left="330" w:right="732"/>
        <w:rPr>
          <w:rFonts w:ascii="Garamond" w:hAnsi="Garamond"/>
          <w:sz w:val="26"/>
          <w:szCs w:val="26"/>
        </w:rPr>
      </w:pPr>
      <w:r w:rsidRPr="0023770A">
        <w:rPr>
          <w:rFonts w:ascii="Garamond" w:hAnsi="Garamond"/>
          <w:color w:val="1C1C1C"/>
          <w:sz w:val="26"/>
          <w:szCs w:val="26"/>
        </w:rPr>
        <w:t>After the posting of the award, respondents can view the ITN files by contacting</w:t>
      </w:r>
      <w:r w:rsidRPr="0023770A">
        <w:rPr>
          <w:rFonts w:ascii="Garamond" w:hAnsi="Garamond"/>
          <w:color w:val="1C1C1C"/>
          <w:spacing w:val="43"/>
          <w:sz w:val="26"/>
          <w:szCs w:val="26"/>
        </w:rPr>
        <w:t xml:space="preserve"> </w:t>
      </w:r>
      <w:hyperlink r:id="rId7" w:history="1">
        <w:r w:rsidR="002F73C5" w:rsidRPr="004F7BF1">
          <w:rPr>
            <w:rStyle w:val="Hyperlink"/>
            <w:rFonts w:ascii="Garamond" w:hAnsi="Garamond"/>
            <w:b/>
            <w:i/>
            <w:sz w:val="26"/>
            <w:szCs w:val="26"/>
          </w:rPr>
          <w:t>anuj.saran@lwcharterschools.com</w:t>
        </w:r>
      </w:hyperlink>
      <w:r w:rsidR="00F841B5">
        <w:rPr>
          <w:rFonts w:ascii="Garamond" w:hAnsi="Garamond"/>
          <w:b/>
          <w:i/>
          <w:color w:val="0070C0"/>
          <w:sz w:val="26"/>
          <w:szCs w:val="26"/>
        </w:rPr>
        <w:t xml:space="preserve"> 863-678-4222</w:t>
      </w:r>
      <w:r w:rsidRPr="00EB0E45">
        <w:rPr>
          <w:rFonts w:ascii="Garamond" w:hAnsi="Garamond"/>
          <w:b/>
          <w:i/>
          <w:color w:val="0070C0"/>
          <w:sz w:val="26"/>
          <w:szCs w:val="26"/>
        </w:rPr>
        <w:t>.</w:t>
      </w:r>
    </w:p>
    <w:p w:rsidR="008A6A8A" w:rsidRPr="0023770A" w:rsidRDefault="008A6A8A" w:rsidP="00725071">
      <w:pPr>
        <w:pStyle w:val="BodyText"/>
        <w:spacing w:before="2"/>
        <w:ind w:left="330"/>
        <w:rPr>
          <w:rFonts w:ascii="Garamond" w:hAnsi="Garamond"/>
          <w:sz w:val="26"/>
          <w:szCs w:val="26"/>
        </w:rPr>
      </w:pPr>
    </w:p>
    <w:p w:rsidR="008A6A8A" w:rsidRDefault="00EB0E45" w:rsidP="00725071">
      <w:pPr>
        <w:pStyle w:val="BodyText"/>
        <w:spacing w:line="218" w:lineRule="auto"/>
        <w:ind w:left="330" w:right="412"/>
        <w:rPr>
          <w:rFonts w:ascii="Garamond" w:hAnsi="Garamond"/>
          <w:color w:val="1C1C1C"/>
          <w:w w:val="95"/>
          <w:sz w:val="26"/>
          <w:szCs w:val="26"/>
        </w:rPr>
      </w:pPr>
      <w:r w:rsidRPr="00EB0E45">
        <w:rPr>
          <w:rFonts w:ascii="Garamond" w:hAnsi="Garamond"/>
          <w:color w:val="1C1C1C"/>
          <w:w w:val="95"/>
          <w:sz w:val="26"/>
          <w:szCs w:val="26"/>
        </w:rPr>
        <w:t xml:space="preserve">The name of the vendor may be disclosed at a public proposal closing. Because purchases or contractual agreements of this nature require </w:t>
      </w:r>
      <w:r w:rsidR="005A5295">
        <w:rPr>
          <w:rFonts w:ascii="Garamond" w:hAnsi="Garamond"/>
          <w:color w:val="1C1C1C"/>
          <w:w w:val="95"/>
          <w:sz w:val="26"/>
          <w:szCs w:val="26"/>
        </w:rPr>
        <w:t xml:space="preserve">the </w:t>
      </w:r>
      <w:r w:rsidRPr="00EB0E45">
        <w:rPr>
          <w:rFonts w:ascii="Garamond" w:hAnsi="Garamond"/>
          <w:color w:val="1C1C1C"/>
          <w:w w:val="95"/>
          <w:sz w:val="26"/>
          <w:szCs w:val="26"/>
        </w:rPr>
        <w:t>expenditure of public funds and/or use of public facilities, respondents should be aware that a portion (potentially all) of their proposal (including any final contracts) will become public record after its acceptance by Lake Wales Charter Schools Superintendent's Office.</w:t>
      </w:r>
    </w:p>
    <w:p w:rsidR="00EB0E45" w:rsidRPr="00EB0E45" w:rsidRDefault="00EB0E45" w:rsidP="00725071">
      <w:pPr>
        <w:pStyle w:val="BodyText"/>
        <w:spacing w:line="218" w:lineRule="auto"/>
        <w:ind w:left="194" w:right="412"/>
        <w:rPr>
          <w:rFonts w:ascii="Garamond" w:hAnsi="Garamond"/>
          <w:color w:val="1C1C1C"/>
          <w:w w:val="95"/>
          <w:sz w:val="26"/>
          <w:szCs w:val="26"/>
        </w:rPr>
      </w:pPr>
    </w:p>
    <w:p w:rsidR="008A6A8A" w:rsidRPr="0023770A" w:rsidRDefault="008A6A8A">
      <w:pPr>
        <w:pStyle w:val="BodyText"/>
        <w:spacing w:before="3"/>
        <w:rPr>
          <w:rFonts w:ascii="Garamond" w:hAnsi="Garamond"/>
          <w:sz w:val="26"/>
          <w:szCs w:val="26"/>
        </w:rPr>
      </w:pPr>
    </w:p>
    <w:p w:rsidR="008A6A8A" w:rsidRPr="0023770A" w:rsidRDefault="00EB0E45">
      <w:pPr>
        <w:pStyle w:val="BodyText"/>
        <w:spacing w:line="272" w:lineRule="exact"/>
        <w:ind w:left="119"/>
        <w:rPr>
          <w:rFonts w:ascii="Garamond" w:hAnsi="Garamond"/>
          <w:sz w:val="26"/>
          <w:szCs w:val="26"/>
        </w:rPr>
      </w:pPr>
      <w:r w:rsidRPr="0023770A">
        <w:rPr>
          <w:rFonts w:ascii="Garamond" w:hAnsi="Garamond"/>
          <w:color w:val="1E1E1E"/>
          <w:sz w:val="26"/>
          <w:szCs w:val="26"/>
        </w:rPr>
        <w:t>Alricky</w:t>
      </w:r>
      <w:r w:rsidRPr="0023770A">
        <w:rPr>
          <w:rFonts w:ascii="Garamond" w:hAnsi="Garamond"/>
          <w:color w:val="1E1E1E"/>
          <w:spacing w:val="-12"/>
          <w:sz w:val="26"/>
          <w:szCs w:val="26"/>
        </w:rPr>
        <w:t xml:space="preserve"> </w:t>
      </w:r>
      <w:r w:rsidRPr="0023770A">
        <w:rPr>
          <w:rFonts w:ascii="Garamond" w:hAnsi="Garamond"/>
          <w:color w:val="1E1E1E"/>
          <w:sz w:val="26"/>
          <w:szCs w:val="26"/>
        </w:rPr>
        <w:t>Smith</w:t>
      </w:r>
    </w:p>
    <w:p w:rsidR="008A6A8A" w:rsidRPr="0023770A" w:rsidRDefault="00EB0E45">
      <w:pPr>
        <w:pStyle w:val="BodyText"/>
        <w:spacing w:before="3" w:line="232" w:lineRule="auto"/>
        <w:ind w:left="119" w:right="6422"/>
        <w:rPr>
          <w:rFonts w:ascii="Garamond" w:hAnsi="Garamond"/>
          <w:sz w:val="26"/>
          <w:szCs w:val="26"/>
        </w:rPr>
      </w:pPr>
      <w:r w:rsidRPr="0023770A">
        <w:rPr>
          <w:rFonts w:ascii="Garamond" w:hAnsi="Garamond"/>
          <w:color w:val="1E1E1E"/>
          <w:w w:val="95"/>
          <w:sz w:val="26"/>
          <w:szCs w:val="26"/>
        </w:rPr>
        <w:t>Interi</w:t>
      </w:r>
      <w:r>
        <w:rPr>
          <w:rFonts w:ascii="Garamond" w:hAnsi="Garamond"/>
          <w:color w:val="1E1E1E"/>
          <w:w w:val="95"/>
          <w:sz w:val="26"/>
          <w:szCs w:val="26"/>
        </w:rPr>
        <w:t>m</w:t>
      </w:r>
      <w:r w:rsidRPr="0023770A">
        <w:rPr>
          <w:rFonts w:ascii="Garamond" w:hAnsi="Garamond"/>
          <w:color w:val="1E1E1E"/>
          <w:spacing w:val="-32"/>
          <w:w w:val="95"/>
          <w:sz w:val="26"/>
          <w:szCs w:val="26"/>
        </w:rPr>
        <w:t xml:space="preserve"> </w:t>
      </w:r>
      <w:r w:rsidRPr="0023770A">
        <w:rPr>
          <w:rFonts w:ascii="Garamond" w:hAnsi="Garamond"/>
          <w:color w:val="1C1C1C"/>
          <w:w w:val="95"/>
          <w:sz w:val="26"/>
          <w:szCs w:val="26"/>
        </w:rPr>
        <w:t>Superintendent</w:t>
      </w:r>
      <w:r w:rsidRPr="0023770A">
        <w:rPr>
          <w:rFonts w:ascii="Garamond" w:hAnsi="Garamond"/>
          <w:color w:val="1C1C1C"/>
          <w:spacing w:val="-35"/>
          <w:w w:val="95"/>
          <w:sz w:val="26"/>
          <w:szCs w:val="26"/>
        </w:rPr>
        <w:t xml:space="preserve"> </w:t>
      </w:r>
      <w:r w:rsidRPr="0023770A">
        <w:rPr>
          <w:rFonts w:ascii="Garamond" w:hAnsi="Garamond"/>
          <w:color w:val="1C1C1C"/>
          <w:w w:val="95"/>
          <w:sz w:val="26"/>
          <w:szCs w:val="26"/>
        </w:rPr>
        <w:t>of</w:t>
      </w:r>
      <w:r w:rsidRPr="0023770A">
        <w:rPr>
          <w:rFonts w:ascii="Garamond" w:hAnsi="Garamond"/>
          <w:color w:val="1C1C1C"/>
          <w:spacing w:val="-36"/>
          <w:w w:val="95"/>
          <w:sz w:val="26"/>
          <w:szCs w:val="26"/>
        </w:rPr>
        <w:t xml:space="preserve"> </w:t>
      </w:r>
      <w:r w:rsidRPr="0023770A">
        <w:rPr>
          <w:rFonts w:ascii="Garamond" w:hAnsi="Garamond"/>
          <w:color w:val="1C1C1C"/>
          <w:w w:val="95"/>
          <w:sz w:val="26"/>
          <w:szCs w:val="26"/>
        </w:rPr>
        <w:t xml:space="preserve">Schools </w:t>
      </w:r>
      <w:r w:rsidRPr="0023770A">
        <w:rPr>
          <w:rFonts w:ascii="Garamond" w:hAnsi="Garamond"/>
          <w:color w:val="1C1C1C"/>
          <w:sz w:val="26"/>
          <w:szCs w:val="26"/>
        </w:rPr>
        <w:t>863-679-6560</w:t>
      </w:r>
    </w:p>
    <w:p w:rsidR="008A6A8A" w:rsidRPr="0023770A" w:rsidRDefault="002968D9">
      <w:pPr>
        <w:pStyle w:val="BodyText"/>
        <w:spacing w:line="271" w:lineRule="exact"/>
        <w:ind w:left="119"/>
        <w:rPr>
          <w:rFonts w:ascii="Garamond" w:hAnsi="Garamond"/>
          <w:sz w:val="26"/>
          <w:szCs w:val="26"/>
        </w:rPr>
      </w:pPr>
      <w:hyperlink r:id="rId8">
        <w:r w:rsidR="00EB0E45" w:rsidRPr="0023770A">
          <w:rPr>
            <w:rFonts w:ascii="Garamond" w:hAnsi="Garamond"/>
            <w:color w:val="0000FF"/>
            <w:sz w:val="26"/>
            <w:szCs w:val="26"/>
            <w:u w:val="single" w:color="0000FF"/>
          </w:rPr>
          <w:t>alricky.smith@lwcharterschools.com</w:t>
        </w:r>
      </w:hyperlink>
    </w:p>
    <w:sectPr w:rsidR="008A6A8A" w:rsidRPr="0023770A">
      <w:headerReference w:type="default" r:id="rId9"/>
      <w:type w:val="continuous"/>
      <w:pgSz w:w="12240" w:h="15840"/>
      <w:pgMar w:top="1080" w:right="146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8D9" w:rsidRDefault="002968D9" w:rsidP="005A5295">
      <w:r>
        <w:separator/>
      </w:r>
    </w:p>
  </w:endnote>
  <w:endnote w:type="continuationSeparator" w:id="0">
    <w:p w:rsidR="002968D9" w:rsidRDefault="002968D9" w:rsidP="005A5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8D9" w:rsidRDefault="002968D9" w:rsidP="005A5295">
      <w:r>
        <w:separator/>
      </w:r>
    </w:p>
  </w:footnote>
  <w:footnote w:type="continuationSeparator" w:id="0">
    <w:p w:rsidR="002968D9" w:rsidRDefault="002968D9" w:rsidP="005A5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295" w:rsidRDefault="005A5295">
    <w:pPr>
      <w:pStyle w:val="Header"/>
    </w:pPr>
    <w:r>
      <w:rPr>
        <w:noProof/>
      </w:rPr>
      <w:drawing>
        <wp:inline distT="0" distB="0" distL="0" distR="0" wp14:anchorId="17232E1F" wp14:editId="3BAD225F">
          <wp:extent cx="2049517" cy="666750"/>
          <wp:effectExtent l="0" t="0" r="8255" b="0"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2198" cy="67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A8A"/>
    <w:rsid w:val="0023770A"/>
    <w:rsid w:val="00256128"/>
    <w:rsid w:val="00271ED1"/>
    <w:rsid w:val="002968D9"/>
    <w:rsid w:val="002F73C5"/>
    <w:rsid w:val="003A0CE5"/>
    <w:rsid w:val="00502D37"/>
    <w:rsid w:val="005A5295"/>
    <w:rsid w:val="006B6D7A"/>
    <w:rsid w:val="006F6639"/>
    <w:rsid w:val="00725071"/>
    <w:rsid w:val="00732DE7"/>
    <w:rsid w:val="008973C5"/>
    <w:rsid w:val="008A6A8A"/>
    <w:rsid w:val="00946506"/>
    <w:rsid w:val="00BC6B41"/>
    <w:rsid w:val="00E00597"/>
    <w:rsid w:val="00EB0E45"/>
    <w:rsid w:val="00F841B5"/>
    <w:rsid w:val="00FE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555FFC"/>
  <w15:docId w15:val="{0DD5B3CB-15C5-4B69-BF13-93471476D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A52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5295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A52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5295"/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basedOn w:val="DefaultParagraphFont"/>
    <w:uiPriority w:val="99"/>
    <w:unhideWhenUsed/>
    <w:rsid w:val="006B6D7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6D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3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yne.rodolfich@lwcharterschool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uj.saran@lwcharterschool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uj.saran@lwcharterschools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Heyward</dc:creator>
  <cp:lastModifiedBy>Mark Langanke</cp:lastModifiedBy>
  <cp:revision>2</cp:revision>
  <dcterms:created xsi:type="dcterms:W3CDTF">2025-03-26T14:04:00Z</dcterms:created>
  <dcterms:modified xsi:type="dcterms:W3CDTF">2025-03-26T14:04:00Z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2024-10-28T00:00:00Z</vt:filetime>
  </property>
  <property fmtid="{D5CDD505-2E9C-101B-9397-08002B2CF9AE}" pid="5" name="GrammarlyDocumentId">
    <vt:lpwstr>94934cef094f145824d131d0dd6599d0cbb07219ada5532426605220779e5e8e</vt:lpwstr>
  </property>
</Properties>
</file>