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55E" w:rsidRDefault="004829C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English IV </w:t>
      </w:r>
    </w:p>
    <w:p w:rsidR="004829CA" w:rsidRDefault="004829CA">
      <w:pPr>
        <w:rPr>
          <w:rFonts w:ascii="Verdana" w:hAnsi="Verdana"/>
          <w:b/>
          <w:sz w:val="24"/>
          <w:szCs w:val="24"/>
        </w:rPr>
      </w:pPr>
    </w:p>
    <w:p w:rsidR="004829CA" w:rsidRDefault="004829CA">
      <w:pPr>
        <w:rPr>
          <w:rFonts w:cstheme="minorHAnsi"/>
          <w:sz w:val="24"/>
          <w:szCs w:val="24"/>
        </w:rPr>
      </w:pPr>
      <w:r w:rsidRPr="004829CA">
        <w:rPr>
          <w:rFonts w:cstheme="minorHAnsi"/>
          <w:sz w:val="24"/>
          <w:szCs w:val="24"/>
        </w:rPr>
        <w:t>This course satisfies one of four English language arts credit requirements for the alternate academic diploma</w:t>
      </w:r>
    </w:p>
    <w:p w:rsidR="004829CA" w:rsidRDefault="004829CA">
      <w:pPr>
        <w:rPr>
          <w:rFonts w:cstheme="minorHAnsi"/>
          <w:sz w:val="24"/>
          <w:szCs w:val="24"/>
        </w:rPr>
      </w:pPr>
    </w:p>
    <w:p w:rsidR="004829CA" w:rsidRPr="004829CA" w:rsidRDefault="004829CA" w:rsidP="004829CA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</w:rPr>
      </w:pP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Teacher Introduction</w:t>
      </w:r>
      <w:r>
        <w:rPr>
          <w:rFonts w:eastAsia="Times New Roman" w:cstheme="minorHAnsi"/>
          <w:color w:val="000000"/>
          <w:sz w:val="24"/>
          <w:szCs w:val="24"/>
        </w:rPr>
        <w:t>: Kari Myers</w:t>
      </w:r>
      <w:r>
        <w:rPr>
          <w:rFonts w:eastAsia="Times New Roman" w:cstheme="minorHAnsi"/>
          <w:color w:val="000000"/>
          <w:sz w:val="24"/>
          <w:szCs w:val="24"/>
        </w:rPr>
        <w:br/>
        <w:t>Major–National University – Special Education</w:t>
      </w:r>
      <w:r>
        <w:rPr>
          <w:rFonts w:eastAsia="Times New Roman" w:cstheme="minorHAnsi"/>
          <w:color w:val="000000"/>
          <w:sz w:val="24"/>
          <w:szCs w:val="24"/>
        </w:rPr>
        <w:br/>
        <w:t>Masters- National University- Special Education</w:t>
      </w:r>
    </w:p>
    <w:p w:rsidR="004829CA" w:rsidRDefault="004829CA">
      <w:pPr>
        <w:rPr>
          <w:rFonts w:cstheme="minorHAnsi"/>
          <w:sz w:val="24"/>
          <w:szCs w:val="24"/>
        </w:rPr>
      </w:pPr>
    </w:p>
    <w:p w:rsidR="004829CA" w:rsidRDefault="004829CA" w:rsidP="004829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829CA">
        <w:rPr>
          <w:rFonts w:cstheme="minorHAnsi"/>
          <w:sz w:val="24"/>
          <w:szCs w:val="24"/>
        </w:rPr>
        <w:t xml:space="preserve">Anchor Conventions of Standard English (CSE): </w:t>
      </w:r>
      <w:r>
        <w:rPr>
          <w:rFonts w:cstheme="minorHAnsi"/>
          <w:sz w:val="24"/>
          <w:szCs w:val="24"/>
        </w:rPr>
        <w:t>Student will d</w:t>
      </w:r>
      <w:r w:rsidRPr="004829CA">
        <w:rPr>
          <w:rFonts w:cstheme="minorHAnsi"/>
          <w:sz w:val="24"/>
          <w:szCs w:val="24"/>
        </w:rPr>
        <w:t>emonstrate command of standard English grammar when speaking or writing.</w:t>
      </w:r>
    </w:p>
    <w:p w:rsidR="004829CA" w:rsidRDefault="004829CA" w:rsidP="004829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829CA">
        <w:rPr>
          <w:rFonts w:cstheme="minorHAnsi"/>
          <w:sz w:val="24"/>
          <w:szCs w:val="24"/>
        </w:rPr>
        <w:t xml:space="preserve">Anchor Knowledge of Language (KL): </w:t>
      </w:r>
      <w:r>
        <w:rPr>
          <w:rFonts w:cstheme="minorHAnsi"/>
          <w:sz w:val="24"/>
          <w:szCs w:val="24"/>
        </w:rPr>
        <w:t>Student will a</w:t>
      </w:r>
      <w:r w:rsidRPr="004829CA">
        <w:rPr>
          <w:rFonts w:cstheme="minorHAnsi"/>
          <w:sz w:val="24"/>
          <w:szCs w:val="24"/>
        </w:rPr>
        <w:t>pply knowledge of language to comprehend more fully when reading or listening</w:t>
      </w:r>
      <w:r>
        <w:rPr>
          <w:rFonts w:cstheme="minorHAnsi"/>
          <w:sz w:val="24"/>
          <w:szCs w:val="24"/>
        </w:rPr>
        <w:t>.</w:t>
      </w:r>
    </w:p>
    <w:p w:rsidR="004829CA" w:rsidRDefault="004829CA" w:rsidP="004829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829CA">
        <w:rPr>
          <w:rFonts w:cstheme="minorHAnsi"/>
          <w:sz w:val="24"/>
          <w:szCs w:val="24"/>
        </w:rPr>
        <w:t xml:space="preserve">Anchor Vocabulary Acquisition and Use (VAU): </w:t>
      </w:r>
      <w:r>
        <w:rPr>
          <w:rFonts w:cstheme="minorHAnsi"/>
          <w:sz w:val="24"/>
          <w:szCs w:val="24"/>
        </w:rPr>
        <w:t>Student will a</w:t>
      </w:r>
      <w:r w:rsidRPr="004829CA">
        <w:rPr>
          <w:rFonts w:cstheme="minorHAnsi"/>
          <w:sz w:val="24"/>
          <w:szCs w:val="24"/>
        </w:rPr>
        <w:t>cquire, use, define or clarify the meaning of words and phrases using context cues, meaningful word parts, and reference materials, as appropriate</w:t>
      </w:r>
      <w:r>
        <w:rPr>
          <w:rFonts w:cstheme="minorHAnsi"/>
          <w:sz w:val="24"/>
          <w:szCs w:val="24"/>
        </w:rPr>
        <w:t>.</w:t>
      </w:r>
    </w:p>
    <w:p w:rsidR="004829CA" w:rsidRDefault="004829CA" w:rsidP="004829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829CA">
        <w:rPr>
          <w:rFonts w:cstheme="minorHAnsi"/>
          <w:sz w:val="24"/>
          <w:szCs w:val="24"/>
        </w:rPr>
        <w:t xml:space="preserve">Anchor Print Concepts (PC): </w:t>
      </w:r>
      <w:r>
        <w:rPr>
          <w:rFonts w:cstheme="minorHAnsi"/>
          <w:sz w:val="24"/>
          <w:szCs w:val="24"/>
        </w:rPr>
        <w:t>Student will u</w:t>
      </w:r>
      <w:r w:rsidRPr="004829CA">
        <w:rPr>
          <w:rFonts w:cstheme="minorHAnsi"/>
          <w:sz w:val="24"/>
          <w:szCs w:val="24"/>
        </w:rPr>
        <w:t>nderstand and recognize the symbolic representation of sounds and words through print</w:t>
      </w:r>
      <w:r>
        <w:rPr>
          <w:rFonts w:cstheme="minorHAnsi"/>
          <w:sz w:val="24"/>
          <w:szCs w:val="24"/>
        </w:rPr>
        <w:t>.</w:t>
      </w:r>
    </w:p>
    <w:p w:rsidR="004829CA" w:rsidRDefault="004829CA" w:rsidP="004829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829CA">
        <w:rPr>
          <w:rFonts w:cstheme="minorHAnsi"/>
          <w:sz w:val="24"/>
          <w:szCs w:val="24"/>
        </w:rPr>
        <w:t xml:space="preserve">Anchor Phonological Awareness (PA): </w:t>
      </w:r>
      <w:r>
        <w:rPr>
          <w:rFonts w:cstheme="minorHAnsi"/>
          <w:sz w:val="24"/>
          <w:szCs w:val="24"/>
        </w:rPr>
        <w:t>Student will d</w:t>
      </w:r>
      <w:r w:rsidRPr="004829CA">
        <w:rPr>
          <w:rFonts w:cstheme="minorHAnsi"/>
          <w:sz w:val="24"/>
          <w:szCs w:val="24"/>
        </w:rPr>
        <w:t>emonstrate understanding of relationship between sounds, words, and syllables</w:t>
      </w:r>
      <w:r>
        <w:rPr>
          <w:rFonts w:cstheme="minorHAnsi"/>
          <w:sz w:val="24"/>
          <w:szCs w:val="24"/>
        </w:rPr>
        <w:t>.</w:t>
      </w:r>
    </w:p>
    <w:p w:rsidR="004829CA" w:rsidRDefault="004829CA" w:rsidP="004829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829CA">
        <w:rPr>
          <w:rFonts w:cstheme="minorHAnsi"/>
          <w:sz w:val="24"/>
          <w:szCs w:val="24"/>
        </w:rPr>
        <w:t xml:space="preserve">Anchor Phonics and Word Recognition (PWR): </w:t>
      </w:r>
      <w:r>
        <w:rPr>
          <w:rFonts w:cstheme="minorHAnsi"/>
          <w:sz w:val="24"/>
          <w:szCs w:val="24"/>
        </w:rPr>
        <w:t>Student will d</w:t>
      </w:r>
      <w:r w:rsidRPr="004829CA">
        <w:rPr>
          <w:rFonts w:cstheme="minorHAnsi"/>
          <w:sz w:val="24"/>
          <w:szCs w:val="24"/>
        </w:rPr>
        <w:t>emonstrate ability to decode isolated words and within text.</w:t>
      </w:r>
    </w:p>
    <w:p w:rsidR="004829CA" w:rsidRDefault="004829CA" w:rsidP="004829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829CA">
        <w:rPr>
          <w:rFonts w:cstheme="minorHAnsi"/>
          <w:sz w:val="24"/>
          <w:szCs w:val="24"/>
        </w:rPr>
        <w:t xml:space="preserve">Anchor Word Composition (WC): </w:t>
      </w:r>
      <w:r>
        <w:rPr>
          <w:rFonts w:cstheme="minorHAnsi"/>
          <w:sz w:val="24"/>
          <w:szCs w:val="24"/>
        </w:rPr>
        <w:t>Student will recognize a</w:t>
      </w:r>
      <w:r w:rsidRPr="004829CA">
        <w:rPr>
          <w:rFonts w:cstheme="minorHAnsi"/>
          <w:sz w:val="24"/>
          <w:szCs w:val="24"/>
        </w:rPr>
        <w:t>pplication of phonics and word analysis to the encoding of words.</w:t>
      </w:r>
    </w:p>
    <w:p w:rsidR="004829CA" w:rsidRDefault="004829CA" w:rsidP="004829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829CA">
        <w:rPr>
          <w:rFonts w:cstheme="minorHAnsi"/>
          <w:sz w:val="24"/>
          <w:szCs w:val="24"/>
        </w:rPr>
        <w:t xml:space="preserve">Anchor Fluency (F): </w:t>
      </w:r>
      <w:r>
        <w:rPr>
          <w:rFonts w:cstheme="minorHAnsi"/>
          <w:sz w:val="24"/>
          <w:szCs w:val="24"/>
        </w:rPr>
        <w:t>Student will r</w:t>
      </w:r>
      <w:r w:rsidRPr="004829CA">
        <w:rPr>
          <w:rFonts w:cstheme="minorHAnsi"/>
          <w:sz w:val="24"/>
          <w:szCs w:val="24"/>
        </w:rPr>
        <w:t>ead with sufficient accuracy and fluency to comprehend text.</w:t>
      </w:r>
    </w:p>
    <w:p w:rsidR="004829CA" w:rsidRDefault="004829CA" w:rsidP="004829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829CA">
        <w:rPr>
          <w:rFonts w:cstheme="minorHAnsi"/>
          <w:sz w:val="24"/>
          <w:szCs w:val="24"/>
        </w:rPr>
        <w:t xml:space="preserve">Anchor Sentence Composition (SC): </w:t>
      </w:r>
      <w:r>
        <w:rPr>
          <w:rFonts w:cstheme="minorHAnsi"/>
          <w:sz w:val="24"/>
          <w:szCs w:val="24"/>
        </w:rPr>
        <w:t>Student will d</w:t>
      </w:r>
      <w:r w:rsidRPr="004829CA">
        <w:rPr>
          <w:rFonts w:cstheme="minorHAnsi"/>
          <w:sz w:val="24"/>
          <w:szCs w:val="24"/>
        </w:rPr>
        <w:t>emonstrate conventions of standard English when communicating both when speaking (orally, with low tech communication system, or speech generating device) and in writing.</w:t>
      </w:r>
    </w:p>
    <w:p w:rsidR="004829CA" w:rsidRDefault="004829CA" w:rsidP="004829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829CA">
        <w:rPr>
          <w:rFonts w:cstheme="minorHAnsi"/>
          <w:sz w:val="24"/>
          <w:szCs w:val="24"/>
        </w:rPr>
        <w:t xml:space="preserve">Anchor Vocabulary Acquisition (VA): </w:t>
      </w:r>
      <w:r>
        <w:rPr>
          <w:rFonts w:cstheme="minorHAnsi"/>
          <w:sz w:val="24"/>
          <w:szCs w:val="24"/>
        </w:rPr>
        <w:t>Student will d</w:t>
      </w:r>
      <w:r w:rsidRPr="004829CA">
        <w:rPr>
          <w:rFonts w:cstheme="minorHAnsi"/>
          <w:sz w:val="24"/>
          <w:szCs w:val="24"/>
        </w:rPr>
        <w:t>etermine or clarify the meaning of an unknown word or multiple meaning word using context cues and/or reference materials</w:t>
      </w:r>
      <w:r>
        <w:rPr>
          <w:rFonts w:cstheme="minorHAnsi"/>
          <w:sz w:val="24"/>
          <w:szCs w:val="24"/>
        </w:rPr>
        <w:t>.</w:t>
      </w:r>
    </w:p>
    <w:p w:rsidR="004829CA" w:rsidRDefault="004829CA" w:rsidP="004829CA">
      <w:pPr>
        <w:rPr>
          <w:rFonts w:cstheme="minorHAnsi"/>
          <w:sz w:val="24"/>
          <w:szCs w:val="24"/>
        </w:rPr>
      </w:pPr>
    </w:p>
    <w:p w:rsidR="004829CA" w:rsidRDefault="004829CA" w:rsidP="004829CA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Assessment Types:</w:t>
      </w:r>
      <w:r w:rsidRPr="00742924">
        <w:rPr>
          <w:rFonts w:eastAsia="Times New Roman" w:cstheme="minorHAnsi"/>
          <w:color w:val="000000"/>
          <w:sz w:val="24"/>
          <w:szCs w:val="24"/>
        </w:rPr>
        <w:t>  May i</w:t>
      </w:r>
      <w:r>
        <w:rPr>
          <w:rFonts w:eastAsia="Times New Roman" w:cstheme="minorHAnsi"/>
          <w:color w:val="000000"/>
          <w:sz w:val="24"/>
          <w:szCs w:val="24"/>
        </w:rPr>
        <w:t>nclude the following: quizzes, lab process,</w:t>
      </w:r>
      <w:r w:rsidRPr="00742924">
        <w:rPr>
          <w:rFonts w:eastAsia="Times New Roman" w:cstheme="minorHAnsi"/>
          <w:color w:val="000000"/>
          <w:sz w:val="24"/>
          <w:szCs w:val="24"/>
        </w:rPr>
        <w:t xml:space="preserve"> journals, and projects. </w:t>
      </w:r>
    </w:p>
    <w:p w:rsidR="004829CA" w:rsidRDefault="004829CA" w:rsidP="004829CA">
      <w:pPr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4829CA" w:rsidRPr="00156A86" w:rsidRDefault="004829CA" w:rsidP="004829CA">
      <w:pPr>
        <w:spacing w:after="0"/>
        <w:rPr>
          <w:rFonts w:eastAsia="Times New Roman" w:cstheme="minorHAnsi"/>
          <w:color w:val="000000"/>
          <w:sz w:val="24"/>
          <w:szCs w:val="24"/>
        </w:rPr>
      </w:pPr>
      <w:r w:rsidRPr="00742924">
        <w:rPr>
          <w:rFonts w:eastAsia="Times New Roman" w:cstheme="minorHAnsi"/>
          <w:color w:val="000000"/>
          <w:sz w:val="24"/>
          <w:szCs w:val="24"/>
        </w:rPr>
        <w:lastRenderedPageBreak/>
        <w:br/>
      </w: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Class rules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1. Please be considerate of the other students in class.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2. Be prepared t</w:t>
      </w:r>
      <w:r>
        <w:rPr>
          <w:rFonts w:eastAsia="Times New Roman" w:cstheme="minorHAnsi"/>
          <w:color w:val="000000"/>
          <w:sz w:val="24"/>
          <w:szCs w:val="24"/>
        </w:rPr>
        <w:t>o work the entire class period.</w:t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Consequences for failure to follow class rules and/or requirements: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1. Conference with teacher.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2. Parents will be called if unacceptable behavior continues and may be asked to come to the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school to discuss problems in class.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3. Students with a pattern of disruptive behavior and/or failure to complete homework and</w:t>
      </w:r>
      <w:r w:rsidRPr="00742924">
        <w:rPr>
          <w:rFonts w:eastAsia="Times New Roman" w:cstheme="minorHAnsi"/>
          <w:color w:val="000000"/>
          <w:sz w:val="24"/>
          <w:szCs w:val="24"/>
        </w:rPr>
        <w:br/>
        <w:t>class assignments may be asked to report to the Assistant Principal for counseling and/or punishment.</w:t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Grading system:</w:t>
      </w:r>
      <w:r w:rsidRPr="00742924">
        <w:rPr>
          <w:rFonts w:eastAsia="Times New Roman" w:cstheme="minorHAnsi"/>
          <w:color w:val="000000"/>
          <w:sz w:val="24"/>
          <w:szCs w:val="24"/>
        </w:rPr>
        <w:t> Points</w:t>
      </w:r>
      <w:r>
        <w:rPr>
          <w:rFonts w:eastAsia="Times New Roman" w:cstheme="minorHAnsi"/>
          <w:color w:val="000000"/>
          <w:sz w:val="24"/>
          <w:szCs w:val="24"/>
        </w:rPr>
        <w:t xml:space="preserve"> shall be awarded for </w:t>
      </w:r>
      <w:r w:rsidRPr="00742924">
        <w:rPr>
          <w:rFonts w:eastAsia="Times New Roman" w:cstheme="minorHAnsi"/>
          <w:color w:val="000000"/>
          <w:sz w:val="24"/>
          <w:szCs w:val="24"/>
        </w:rPr>
        <w:t>cooperative lea</w:t>
      </w:r>
      <w:r w:rsidR="00C57881">
        <w:rPr>
          <w:rFonts w:eastAsia="Times New Roman" w:cstheme="minorHAnsi"/>
          <w:color w:val="000000"/>
          <w:sz w:val="24"/>
          <w:szCs w:val="24"/>
        </w:rPr>
        <w:t>r</w:t>
      </w:r>
      <w:bookmarkStart w:id="0" w:name="_GoBack"/>
      <w:bookmarkEnd w:id="0"/>
      <w:r w:rsidRPr="00742924">
        <w:rPr>
          <w:rFonts w:eastAsia="Times New Roman" w:cstheme="minorHAnsi"/>
          <w:color w:val="000000"/>
          <w:sz w:val="24"/>
          <w:szCs w:val="24"/>
        </w:rPr>
        <w:t>ning (gr</w:t>
      </w:r>
      <w:r>
        <w:rPr>
          <w:rFonts w:eastAsia="Times New Roman" w:cstheme="minorHAnsi"/>
          <w:color w:val="000000"/>
          <w:sz w:val="24"/>
          <w:szCs w:val="24"/>
        </w:rPr>
        <w:t>oup work), quizzes,</w:t>
      </w:r>
      <w:r w:rsidRPr="00742924">
        <w:rPr>
          <w:rFonts w:eastAsia="Times New Roman" w:cstheme="minorHAnsi"/>
          <w:color w:val="000000"/>
          <w:sz w:val="24"/>
          <w:szCs w:val="24"/>
        </w:rPr>
        <w:t xml:space="preserve"> and participation. </w:t>
      </w:r>
      <w:r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Materials: </w:t>
      </w:r>
      <w:r w:rsidRPr="00742924">
        <w:rPr>
          <w:rFonts w:eastAsia="Times New Roman" w:cstheme="minorHAnsi"/>
          <w:color w:val="000000"/>
          <w:sz w:val="24"/>
          <w:szCs w:val="24"/>
        </w:rPr>
        <w:t> </w:t>
      </w:r>
      <w:r>
        <w:rPr>
          <w:rFonts w:eastAsia="Times New Roman" w:cstheme="minorHAnsi"/>
          <w:color w:val="000000"/>
          <w:sz w:val="24"/>
          <w:szCs w:val="24"/>
        </w:rPr>
        <w:t>Chrome book, c</w:t>
      </w:r>
      <w:r w:rsidRPr="00742924">
        <w:rPr>
          <w:rFonts w:eastAsia="Times New Roman" w:cstheme="minorHAnsi"/>
          <w:color w:val="000000"/>
          <w:sz w:val="24"/>
          <w:szCs w:val="24"/>
        </w:rPr>
        <w:t>omposition notebook, pe</w:t>
      </w:r>
      <w:r>
        <w:rPr>
          <w:rFonts w:eastAsia="Times New Roman" w:cstheme="minorHAnsi"/>
          <w:color w:val="000000"/>
          <w:sz w:val="24"/>
          <w:szCs w:val="24"/>
        </w:rPr>
        <w:t>ncil or ink pen, notebook paper</w:t>
      </w:r>
    </w:p>
    <w:p w:rsidR="004829CA" w:rsidRPr="004829CA" w:rsidRDefault="004829CA" w:rsidP="004829CA">
      <w:pPr>
        <w:rPr>
          <w:rFonts w:cstheme="minorHAnsi"/>
          <w:sz w:val="24"/>
          <w:szCs w:val="24"/>
        </w:rPr>
      </w:pPr>
      <w:r w:rsidRPr="00742924">
        <w:rPr>
          <w:rFonts w:eastAsia="Times New Roman" w:cstheme="minorHAnsi"/>
          <w:color w:val="000000"/>
          <w:sz w:val="24"/>
          <w:szCs w:val="24"/>
        </w:rPr>
        <w:br/>
      </w:r>
      <w:r w:rsidRPr="00742924">
        <w:rPr>
          <w:rFonts w:eastAsia="Times New Roman" w:cstheme="minorHAnsi"/>
          <w:b/>
          <w:bCs/>
          <w:color w:val="000000"/>
          <w:sz w:val="24"/>
          <w:szCs w:val="24"/>
        </w:rPr>
        <w:t>Contact Information:</w:t>
      </w:r>
      <w:r w:rsidRPr="00742924">
        <w:rPr>
          <w:rFonts w:eastAsia="Times New Roman" w:cstheme="minorHAnsi"/>
          <w:color w:val="000000"/>
          <w:sz w:val="24"/>
          <w:szCs w:val="24"/>
        </w:rPr>
        <w:t> FCHS phone 967-2821; e-mail: </w:t>
      </w:r>
      <w:r>
        <w:rPr>
          <w:rFonts w:eastAsia="Times New Roman" w:cstheme="minorHAnsi"/>
          <w:color w:val="0000FF"/>
          <w:sz w:val="24"/>
          <w:szCs w:val="24"/>
          <w:u w:val="single"/>
        </w:rPr>
        <w:t>Kari.myers@fcstn.net</w:t>
      </w:r>
      <w:r w:rsidRPr="0074292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742924">
        <w:rPr>
          <w:rFonts w:eastAsia="Times New Roman" w:cstheme="minorHAnsi"/>
          <w:color w:val="000000"/>
          <w:sz w:val="24"/>
          <w:szCs w:val="24"/>
        </w:rPr>
        <w:br/>
      </w:r>
    </w:p>
    <w:sectPr w:rsidR="004829CA" w:rsidRPr="00482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723D"/>
    <w:multiLevelType w:val="hybridMultilevel"/>
    <w:tmpl w:val="4C26BEE6"/>
    <w:lvl w:ilvl="0" w:tplc="56382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CA"/>
    <w:rsid w:val="00090F5D"/>
    <w:rsid w:val="004829CA"/>
    <w:rsid w:val="0068512C"/>
    <w:rsid w:val="00C5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FF12"/>
  <w15:chartTrackingRefBased/>
  <w15:docId w15:val="{DEF710F2-C644-4D92-9210-31BBDE9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kari.myers</dc:creator>
  <cp:keywords/>
  <dc:description/>
  <cp:lastModifiedBy>kari.myers</cp:lastModifiedBy>
  <cp:revision>2</cp:revision>
  <dcterms:created xsi:type="dcterms:W3CDTF">2024-11-01T15:15:00Z</dcterms:created>
  <dcterms:modified xsi:type="dcterms:W3CDTF">2024-11-01T15:15:00Z</dcterms:modified>
</cp:coreProperties>
</file>