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4F145" w14:textId="3BCD947E" w:rsidR="08E7F49B" w:rsidRPr="00FE6BF6" w:rsidRDefault="08E7F49B" w:rsidP="08E7F49B">
      <w:pPr>
        <w:jc w:val="center"/>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Veterans High School </w:t>
      </w:r>
    </w:p>
    <w:p w14:paraId="4AC85FA1" w14:textId="442E3418" w:rsidR="08E7F49B" w:rsidRPr="00FE6BF6" w:rsidRDefault="3899AD7C">
      <w:pPr>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Art Comprehension Syllabus </w:t>
      </w:r>
    </w:p>
    <w:p w14:paraId="6DF9F56B" w14:textId="77777777" w:rsidR="00BE78F0" w:rsidRDefault="00BE78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Instructor: Sarah Harlow </w:t>
      </w:r>
    </w:p>
    <w:p w14:paraId="2085FCC4" w14:textId="67E0AE19" w:rsidR="08E7F49B" w:rsidRPr="00FE6BF6" w:rsidRDefault="00BE78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sidR="3899AD7C" w:rsidRPr="00BE78F0">
        <w:rPr>
          <w:rFonts w:ascii="Times New Roman" w:eastAsia="Times New Roman" w:hAnsi="Times New Roman" w:cs="Times New Roman"/>
          <w:sz w:val="24"/>
          <w:szCs w:val="24"/>
        </w:rPr>
        <w:t>sarah.harlow@hcbe.net</w:t>
      </w:r>
      <w:r w:rsidR="3899AD7C" w:rsidRPr="00FE6BF6">
        <w:rPr>
          <w:rFonts w:ascii="Times New Roman" w:eastAsia="Times New Roman" w:hAnsi="Times New Roman" w:cs="Times New Roman"/>
          <w:sz w:val="24"/>
          <w:szCs w:val="24"/>
        </w:rPr>
        <w:t xml:space="preserve"> </w:t>
      </w:r>
    </w:p>
    <w:p w14:paraId="303E4C11" w14:textId="2F8DB36F" w:rsidR="005443DB" w:rsidRPr="00FE6BF6" w:rsidRDefault="005443DB">
      <w:pPr>
        <w:rPr>
          <w:rFonts w:ascii="Times New Roman" w:hAnsi="Times New Roman" w:cs="Times New Roman"/>
          <w:sz w:val="24"/>
          <w:szCs w:val="24"/>
        </w:rPr>
      </w:pPr>
      <w:proofErr w:type="spellStart"/>
      <w:r w:rsidRPr="00FE6BF6">
        <w:rPr>
          <w:rFonts w:ascii="Times New Roman" w:hAnsi="Times New Roman" w:cs="Times New Roman"/>
          <w:sz w:val="24"/>
          <w:szCs w:val="24"/>
        </w:rPr>
        <w:t>Artsonia</w:t>
      </w:r>
      <w:proofErr w:type="spellEnd"/>
      <w:r w:rsidRPr="00FE6BF6">
        <w:rPr>
          <w:rFonts w:ascii="Times New Roman" w:hAnsi="Times New Roman" w:cs="Times New Roman"/>
          <w:sz w:val="24"/>
          <w:szCs w:val="24"/>
        </w:rPr>
        <w:t xml:space="preserve"> online art gallery: </w:t>
      </w:r>
      <w:r w:rsidR="00CD0AFD" w:rsidRPr="00CD0AFD">
        <w:rPr>
          <w:rFonts w:ascii="Helvetica" w:hAnsi="Helvetica"/>
          <w:sz w:val="23"/>
          <w:szCs w:val="23"/>
        </w:rPr>
        <w:t>https://bit.ly/2A6FHw3</w:t>
      </w:r>
    </w:p>
    <w:p w14:paraId="1039BD9C" w14:textId="7E58FB72" w:rsidR="08E7F49B" w:rsidRPr="00FE6BF6" w:rsidRDefault="08E7F49B">
      <w:pPr>
        <w:rPr>
          <w:rFonts w:ascii="Times New Roman" w:hAnsi="Times New Roman" w:cs="Times New Roman"/>
          <w:sz w:val="24"/>
          <w:szCs w:val="24"/>
        </w:rPr>
      </w:pPr>
      <w:r w:rsidRPr="00FE6BF6">
        <w:rPr>
          <w:rFonts w:ascii="Times New Roman" w:eastAsia="Times New Roman" w:hAnsi="Times New Roman" w:cs="Times New Roman"/>
          <w:b/>
          <w:bCs/>
          <w:sz w:val="24"/>
          <w:szCs w:val="24"/>
          <w:u w:val="single"/>
        </w:rPr>
        <w:t xml:space="preserve">Course Description: </w:t>
      </w:r>
    </w:p>
    <w:p w14:paraId="7171BD00" w14:textId="6C089C45" w:rsidR="00CD0AFD" w:rsidRDefault="3899AD7C">
      <w:pPr>
        <w:rPr>
          <w:rFonts w:ascii="Times New Roman" w:eastAsia="Times New Roman" w:hAnsi="Times New Roman" w:cs="Times New Roman"/>
          <w:sz w:val="24"/>
          <w:szCs w:val="24"/>
        </w:rPr>
      </w:pPr>
      <w:r w:rsidRPr="00FE6BF6">
        <w:rPr>
          <w:rFonts w:ascii="Times New Roman" w:eastAsia="Times New Roman" w:hAnsi="Times New Roman" w:cs="Times New Roman"/>
          <w:sz w:val="24"/>
          <w:szCs w:val="24"/>
        </w:rPr>
        <w:t xml:space="preserve">This introductory studio course provides students with problem-solving experiences in </w:t>
      </w:r>
      <w:r w:rsidR="00DD3FB4" w:rsidRPr="00FE6BF6">
        <w:rPr>
          <w:rFonts w:ascii="Times New Roman" w:eastAsia="Times New Roman" w:hAnsi="Times New Roman" w:cs="Times New Roman"/>
          <w:sz w:val="24"/>
          <w:szCs w:val="24"/>
        </w:rPr>
        <w:t>two- and three-dimensional</w:t>
      </w:r>
      <w:r w:rsidRPr="00FE6BF6">
        <w:rPr>
          <w:rFonts w:ascii="Times New Roman" w:eastAsia="Times New Roman" w:hAnsi="Times New Roman" w:cs="Times New Roman"/>
          <w:sz w:val="24"/>
          <w:szCs w:val="24"/>
        </w:rPr>
        <w:t xml:space="preserve"> media. We will focus on developing students’ skills in creating artwork. Students learn to accurately represent what they see and to creatively interpret their ideas.  The overarching purpose of all art classes is to teach students to make cultural connections, increase visual development, and learn to use art as a form of communication. All work is aligned with the Georgia </w:t>
      </w:r>
      <w:r w:rsidR="00CD0AFD">
        <w:rPr>
          <w:rFonts w:ascii="Times New Roman" w:eastAsia="Times New Roman" w:hAnsi="Times New Roman" w:cs="Times New Roman"/>
          <w:sz w:val="24"/>
          <w:szCs w:val="24"/>
        </w:rPr>
        <w:t>Standards of Excellence</w:t>
      </w:r>
      <w:r w:rsidRPr="00FE6BF6">
        <w:rPr>
          <w:rFonts w:ascii="Times New Roman" w:eastAsia="Times New Roman" w:hAnsi="Times New Roman" w:cs="Times New Roman"/>
          <w:sz w:val="24"/>
          <w:szCs w:val="24"/>
        </w:rPr>
        <w:t xml:space="preserve"> for Visual Arts.</w:t>
      </w:r>
      <w:r w:rsidR="005443DB" w:rsidRPr="00FE6BF6">
        <w:rPr>
          <w:rFonts w:ascii="Times New Roman" w:eastAsia="Times New Roman" w:hAnsi="Times New Roman" w:cs="Times New Roman"/>
          <w:sz w:val="24"/>
          <w:szCs w:val="24"/>
        </w:rPr>
        <w:t xml:space="preserve"> </w:t>
      </w:r>
    </w:p>
    <w:p w14:paraId="21D27428" w14:textId="1101143A" w:rsidR="08E7F49B" w:rsidRPr="00CD0AFD" w:rsidRDefault="005443DB">
      <w:pPr>
        <w:rPr>
          <w:rFonts w:ascii="Times New Roman" w:hAnsi="Times New Roman" w:cs="Times New Roman"/>
          <w:sz w:val="24"/>
          <w:szCs w:val="24"/>
        </w:rPr>
      </w:pPr>
      <w:r w:rsidRPr="00FE6BF6">
        <w:rPr>
          <w:rFonts w:ascii="Times New Roman" w:eastAsia="Times New Roman" w:hAnsi="Times New Roman" w:cs="Times New Roman"/>
          <w:sz w:val="24"/>
          <w:szCs w:val="24"/>
        </w:rPr>
        <w:t>These can be found at:</w:t>
      </w:r>
      <w:r w:rsidRPr="00FE6BF6">
        <w:rPr>
          <w:rFonts w:ascii="Times New Roman" w:hAnsi="Times New Roman" w:cs="Times New Roman"/>
          <w:sz w:val="24"/>
          <w:szCs w:val="24"/>
        </w:rPr>
        <w:t xml:space="preserve"> </w:t>
      </w:r>
      <w:r w:rsidR="00CD0AFD" w:rsidRPr="00CD0AFD">
        <w:rPr>
          <w:rFonts w:ascii="Helvetica" w:hAnsi="Helvetica"/>
          <w:sz w:val="23"/>
          <w:szCs w:val="23"/>
        </w:rPr>
        <w:t>https://bit.ly/2LKPxoG</w:t>
      </w:r>
    </w:p>
    <w:p w14:paraId="6FFE724E" w14:textId="2A77EEB9" w:rsidR="3899AD7C" w:rsidRPr="00FE6BF6" w:rsidRDefault="3899AD7C" w:rsidP="3899AD7C">
      <w:pPr>
        <w:rPr>
          <w:rFonts w:ascii="Times New Roman" w:hAnsi="Times New Roman" w:cs="Times New Roman"/>
          <w:sz w:val="24"/>
          <w:szCs w:val="24"/>
        </w:rPr>
      </w:pPr>
      <w:r w:rsidRPr="00FE6BF6">
        <w:rPr>
          <w:rFonts w:ascii="Times New Roman" w:eastAsia="Times New Roman" w:hAnsi="Times New Roman" w:cs="Times New Roman"/>
          <w:b/>
          <w:bCs/>
          <w:sz w:val="24"/>
          <w:szCs w:val="24"/>
          <w:u w:val="single"/>
        </w:rPr>
        <w:t>Materials required:</w:t>
      </w:r>
    </w:p>
    <w:p w14:paraId="77ED7238" w14:textId="1EE36736" w:rsidR="3899AD7C" w:rsidRPr="00FE6BF6" w:rsidRDefault="2C24B6D3" w:rsidP="3899AD7C">
      <w:pPr>
        <w:rPr>
          <w:rFonts w:ascii="Times New Roman" w:hAnsi="Times New Roman" w:cs="Times New Roman"/>
          <w:sz w:val="24"/>
          <w:szCs w:val="24"/>
        </w:rPr>
      </w:pPr>
      <w:r w:rsidRPr="00FE6BF6">
        <w:rPr>
          <w:rFonts w:ascii="Times New Roman" w:eastAsia="Times New Roman" w:hAnsi="Times New Roman" w:cs="Times New Roman"/>
          <w:sz w:val="24"/>
          <w:szCs w:val="24"/>
        </w:rPr>
        <w:t>9x12 spiral bound sketchbook, pencils</w:t>
      </w:r>
    </w:p>
    <w:p w14:paraId="1416270F" w14:textId="6D51F6FF" w:rsidR="08E7F49B" w:rsidRDefault="08E7F49B">
      <w:pPr>
        <w:rPr>
          <w:rFonts w:ascii="Times New Roman" w:eastAsia="Times New Roman" w:hAnsi="Times New Roman" w:cs="Times New Roman"/>
          <w:sz w:val="24"/>
          <w:szCs w:val="24"/>
        </w:rPr>
      </w:pPr>
      <w:r w:rsidRPr="00FE6BF6">
        <w:rPr>
          <w:rFonts w:ascii="Times New Roman" w:eastAsia="Times New Roman" w:hAnsi="Times New Roman" w:cs="Times New Roman"/>
          <w:b/>
          <w:bCs/>
          <w:sz w:val="24"/>
          <w:szCs w:val="24"/>
          <w:u w:val="single"/>
        </w:rPr>
        <w:t>Grading</w:t>
      </w:r>
      <w:r w:rsidRPr="00FE6BF6">
        <w:rPr>
          <w:rFonts w:ascii="Times New Roman" w:eastAsia="Times New Roman" w:hAnsi="Times New Roman" w:cs="Times New Roman"/>
          <w:sz w:val="24"/>
          <w:szCs w:val="24"/>
        </w:rPr>
        <w:t xml:space="preserve"> </w:t>
      </w:r>
    </w:p>
    <w:p w14:paraId="7C7D827A" w14:textId="23F4D537" w:rsidR="005C2412" w:rsidRPr="00FE6BF6" w:rsidRDefault="005C2412">
      <w:pPr>
        <w:rPr>
          <w:rFonts w:ascii="Times New Roman" w:hAnsi="Times New Roman" w:cs="Times New Roman"/>
          <w:sz w:val="24"/>
          <w:szCs w:val="24"/>
        </w:rPr>
      </w:pPr>
      <w:r>
        <w:rPr>
          <w:rFonts w:ascii="Times New Roman" w:hAnsi="Times New Roman" w:cs="Times New Roman"/>
          <w:b/>
          <w:sz w:val="24"/>
          <w:szCs w:val="24"/>
        </w:rPr>
        <w:t xml:space="preserve">Plagiarism: </w:t>
      </w:r>
      <w:r>
        <w:rPr>
          <w:rFonts w:ascii="Times New Roman" w:hAnsi="Times New Roman" w:cs="Times New Roman"/>
          <w:sz w:val="24"/>
          <w:szCs w:val="24"/>
        </w:rPr>
        <w:t xml:space="preserve">Although artists work from images, original work and thought is required. Any work that makes use of photographs, published images, and/or the work of someone else must show substantial and significant development beyond duplication. It is unethical, constitutes plagiarism, and often violates copyright law simply to copy someone else’s work or imagery, even in another medium and represent it as one’s one. (AP College Board policy- </w:t>
      </w:r>
      <w:r w:rsidRPr="005C2412">
        <w:rPr>
          <w:rFonts w:ascii="Times New Roman" w:hAnsi="Times New Roman" w:cs="Times New Roman"/>
          <w:sz w:val="24"/>
          <w:szCs w:val="24"/>
        </w:rPr>
        <w:t>https://bit.ly/2yonXbZ</w:t>
      </w:r>
      <w:r>
        <w:rPr>
          <w:rFonts w:ascii="Times New Roman" w:hAnsi="Times New Roman" w:cs="Times New Roman"/>
          <w:sz w:val="24"/>
          <w:szCs w:val="24"/>
        </w:rPr>
        <w:t>)</w:t>
      </w:r>
    </w:p>
    <w:p w14:paraId="51831F4A" w14:textId="73988FDA" w:rsidR="08E7F49B" w:rsidRPr="00FE6BF6" w:rsidRDefault="08E7F49B">
      <w:pPr>
        <w:rPr>
          <w:rFonts w:ascii="Times New Roman" w:hAnsi="Times New Roman" w:cs="Times New Roman"/>
          <w:sz w:val="24"/>
          <w:szCs w:val="24"/>
        </w:rPr>
      </w:pPr>
      <w:r w:rsidRPr="00FE6BF6">
        <w:rPr>
          <w:rFonts w:ascii="Times New Roman" w:eastAsia="Times New Roman" w:hAnsi="Times New Roman" w:cs="Times New Roman"/>
          <w:b/>
          <w:bCs/>
          <w:sz w:val="24"/>
          <w:szCs w:val="24"/>
        </w:rPr>
        <w:t xml:space="preserve">Major Assignments: </w:t>
      </w:r>
      <w:r w:rsidRPr="00FE6BF6">
        <w:rPr>
          <w:rFonts w:ascii="Times New Roman" w:eastAsia="Times New Roman" w:hAnsi="Times New Roman" w:cs="Times New Roman"/>
          <w:sz w:val="24"/>
          <w:szCs w:val="24"/>
        </w:rPr>
        <w:t xml:space="preserve">These are long term projects that will be mostly completed in class. </w:t>
      </w:r>
      <w:proofErr w:type="gramStart"/>
      <w:r w:rsidRPr="00FE6BF6">
        <w:rPr>
          <w:rFonts w:ascii="Times New Roman" w:eastAsia="Times New Roman" w:hAnsi="Times New Roman" w:cs="Times New Roman"/>
          <w:sz w:val="24"/>
          <w:szCs w:val="24"/>
        </w:rPr>
        <w:t>The majority of</w:t>
      </w:r>
      <w:proofErr w:type="gramEnd"/>
      <w:r w:rsidRPr="00FE6BF6">
        <w:rPr>
          <w:rFonts w:ascii="Times New Roman" w:eastAsia="Times New Roman" w:hAnsi="Times New Roman" w:cs="Times New Roman"/>
          <w:sz w:val="24"/>
          <w:szCs w:val="24"/>
        </w:rPr>
        <w:t xml:space="preserve"> our time will be spent on this artwork so the majority of your grades will be based on these projects. Projects will be assessed based on expected requirements and rubrics. </w:t>
      </w:r>
      <w:proofErr w:type="gramStart"/>
      <w:r w:rsidRPr="00FE6BF6">
        <w:rPr>
          <w:rFonts w:ascii="Times New Roman" w:eastAsia="Times New Roman" w:hAnsi="Times New Roman" w:cs="Times New Roman"/>
          <w:sz w:val="24"/>
          <w:szCs w:val="24"/>
        </w:rPr>
        <w:t>Basically</w:t>
      </w:r>
      <w:proofErr w:type="gramEnd"/>
      <w:r w:rsidRPr="00FE6BF6">
        <w:rPr>
          <w:rFonts w:ascii="Times New Roman" w:eastAsia="Times New Roman" w:hAnsi="Times New Roman" w:cs="Times New Roman"/>
          <w:sz w:val="24"/>
          <w:szCs w:val="24"/>
        </w:rPr>
        <w:t xml:space="preserve"> I'm looking for creativity, composition, craftsmanship, effort, and completion. Sometimes students worry that I expect their work to look like a professional’s. But I don't. I expect to have to teach </w:t>
      </w:r>
      <w:proofErr w:type="gramStart"/>
      <w:r w:rsidRPr="00FE6BF6">
        <w:rPr>
          <w:rFonts w:ascii="Times New Roman" w:eastAsia="Times New Roman" w:hAnsi="Times New Roman" w:cs="Times New Roman"/>
          <w:sz w:val="24"/>
          <w:szCs w:val="24"/>
        </w:rPr>
        <w:t>you</w:t>
      </w:r>
      <w:proofErr w:type="gramEnd"/>
      <w:r w:rsidRPr="00FE6BF6">
        <w:rPr>
          <w:rFonts w:ascii="Times New Roman" w:eastAsia="Times New Roman" w:hAnsi="Times New Roman" w:cs="Times New Roman"/>
          <w:sz w:val="24"/>
          <w:szCs w:val="24"/>
        </w:rPr>
        <w:t xml:space="preserve"> but you have to TRY new things and really challenge yourself to learn good art skills. </w:t>
      </w:r>
    </w:p>
    <w:p w14:paraId="067C70FD" w14:textId="5EE0939D" w:rsidR="08E7F49B" w:rsidRPr="00FE6BF6" w:rsidRDefault="08E7F49B">
      <w:pPr>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Due dates will be given in class. Late work loses 10 points each day it is late. Late work will NOT be accepted more than </w:t>
      </w:r>
      <w:r w:rsidR="00BC3E9A">
        <w:rPr>
          <w:rFonts w:ascii="Times New Roman" w:eastAsia="Times New Roman" w:hAnsi="Times New Roman" w:cs="Times New Roman"/>
          <w:sz w:val="24"/>
          <w:szCs w:val="24"/>
        </w:rPr>
        <w:t xml:space="preserve">5 </w:t>
      </w:r>
      <w:r w:rsidRPr="00FE6BF6">
        <w:rPr>
          <w:rFonts w:ascii="Times New Roman" w:eastAsia="Times New Roman" w:hAnsi="Times New Roman" w:cs="Times New Roman"/>
          <w:sz w:val="24"/>
          <w:szCs w:val="24"/>
        </w:rPr>
        <w:t xml:space="preserve">days late. </w:t>
      </w:r>
    </w:p>
    <w:p w14:paraId="7CA865F1" w14:textId="161C0C96" w:rsidR="08E7F49B" w:rsidRPr="00FE6BF6" w:rsidRDefault="08E7F49B">
      <w:pPr>
        <w:rPr>
          <w:rFonts w:ascii="Times New Roman" w:hAnsi="Times New Roman" w:cs="Times New Roman"/>
          <w:sz w:val="24"/>
          <w:szCs w:val="24"/>
        </w:rPr>
      </w:pPr>
      <w:r w:rsidRPr="00FE6BF6">
        <w:rPr>
          <w:rFonts w:ascii="Times New Roman" w:eastAsia="Times New Roman" w:hAnsi="Times New Roman" w:cs="Times New Roman"/>
          <w:b/>
          <w:bCs/>
          <w:sz w:val="24"/>
          <w:szCs w:val="24"/>
        </w:rPr>
        <w:t xml:space="preserve">Sketchbook: </w:t>
      </w:r>
      <w:r w:rsidRPr="00FE6BF6">
        <w:rPr>
          <w:rFonts w:ascii="Times New Roman" w:eastAsia="Times New Roman" w:hAnsi="Times New Roman" w:cs="Times New Roman"/>
          <w:sz w:val="24"/>
          <w:szCs w:val="24"/>
        </w:rPr>
        <w:t xml:space="preserve">You will complete sketchbook assignments in and outside of class. There will also be assignments, notes, and journaling in the sketchbooks during class. </w:t>
      </w:r>
    </w:p>
    <w:p w14:paraId="5CF37F51" w14:textId="6A298735" w:rsidR="08E7F49B" w:rsidRPr="00FE6BF6" w:rsidRDefault="08E7F49B">
      <w:pPr>
        <w:rPr>
          <w:rFonts w:ascii="Times New Roman" w:hAnsi="Times New Roman" w:cs="Times New Roman"/>
          <w:sz w:val="24"/>
          <w:szCs w:val="24"/>
        </w:rPr>
      </w:pPr>
      <w:r w:rsidRPr="00FE6BF6">
        <w:rPr>
          <w:rFonts w:ascii="Times New Roman" w:eastAsia="Times New Roman" w:hAnsi="Times New Roman" w:cs="Times New Roman"/>
          <w:b/>
          <w:bCs/>
          <w:sz w:val="24"/>
          <w:szCs w:val="24"/>
        </w:rPr>
        <w:t xml:space="preserve">Written Work: </w:t>
      </w:r>
      <w:r w:rsidRPr="00FE6BF6">
        <w:rPr>
          <w:rFonts w:ascii="Times New Roman" w:eastAsia="Times New Roman" w:hAnsi="Times New Roman" w:cs="Times New Roman"/>
          <w:sz w:val="24"/>
          <w:szCs w:val="24"/>
        </w:rPr>
        <w:t xml:space="preserve">Responses to articles, artwork, videos, study guides, and vocabulary notes will be some of the written assignments. </w:t>
      </w:r>
    </w:p>
    <w:p w14:paraId="21CF0896" w14:textId="6E1E9C76" w:rsidR="08E7F49B" w:rsidRDefault="00CD0AFD">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Studio Habits</w:t>
      </w:r>
      <w:r w:rsidR="08E7F49B" w:rsidRPr="00FE6BF6">
        <w:rPr>
          <w:rFonts w:ascii="Times New Roman" w:eastAsia="Times New Roman" w:hAnsi="Times New Roman" w:cs="Times New Roman"/>
          <w:b/>
          <w:bCs/>
          <w:sz w:val="24"/>
          <w:szCs w:val="24"/>
        </w:rPr>
        <w:t xml:space="preserve">: </w:t>
      </w:r>
      <w:r w:rsidR="08E7F49B" w:rsidRPr="00FE6BF6">
        <w:rPr>
          <w:rFonts w:ascii="Times New Roman" w:eastAsia="Times New Roman" w:hAnsi="Times New Roman" w:cs="Times New Roman"/>
          <w:sz w:val="24"/>
          <w:szCs w:val="24"/>
        </w:rPr>
        <w:t xml:space="preserve">You will begin each class with </w:t>
      </w:r>
      <w:r w:rsidR="00FE6BF6">
        <w:rPr>
          <w:rFonts w:ascii="Times New Roman" w:eastAsia="Times New Roman" w:hAnsi="Times New Roman" w:cs="Times New Roman"/>
          <w:sz w:val="24"/>
          <w:szCs w:val="24"/>
        </w:rPr>
        <w:t>2</w:t>
      </w:r>
      <w:r w:rsidR="08E7F49B" w:rsidRPr="00FE6BF6">
        <w:rPr>
          <w:rFonts w:ascii="Times New Roman" w:eastAsia="Times New Roman" w:hAnsi="Times New Roman" w:cs="Times New Roman"/>
          <w:sz w:val="24"/>
          <w:szCs w:val="24"/>
        </w:rPr>
        <w:t xml:space="preserve">0 points. </w:t>
      </w:r>
      <w:r>
        <w:rPr>
          <w:rFonts w:ascii="Times New Roman" w:eastAsia="Times New Roman" w:hAnsi="Times New Roman" w:cs="Times New Roman"/>
          <w:sz w:val="24"/>
          <w:szCs w:val="24"/>
        </w:rPr>
        <w:t>These reflect your use of time in class, participation in discussions, clean up at the end of class, and use of materials.</w:t>
      </w:r>
    </w:p>
    <w:p w14:paraId="74C885B4" w14:textId="77777777" w:rsidR="009F1864" w:rsidRDefault="009F1864" w:rsidP="009F1864">
      <w:pPr>
        <w:rPr>
          <w:rFonts w:ascii="Times New Roman" w:hAnsi="Times New Roman" w:cs="Times New Roman"/>
          <w:sz w:val="24"/>
          <w:szCs w:val="24"/>
        </w:rPr>
      </w:pPr>
      <w:r w:rsidRPr="00E0055A">
        <w:rPr>
          <w:rFonts w:ascii="Times New Roman" w:eastAsia="Times New Roman" w:hAnsi="Times New Roman" w:cs="Times New Roman"/>
          <w:b/>
          <w:bCs/>
          <w:sz w:val="24"/>
          <w:szCs w:val="24"/>
        </w:rPr>
        <w:t>There will be a cumulative exam given at the end</w:t>
      </w:r>
      <w:r w:rsidRPr="00FE6BF6">
        <w:rPr>
          <w:rFonts w:ascii="Times New Roman" w:eastAsia="Times New Roman" w:hAnsi="Times New Roman" w:cs="Times New Roman"/>
          <w:b/>
          <w:bCs/>
          <w:sz w:val="24"/>
          <w:szCs w:val="24"/>
        </w:rPr>
        <w:t xml:space="preserve"> of each semester.</w:t>
      </w:r>
    </w:p>
    <w:p w14:paraId="31E2148B" w14:textId="72B50FE6" w:rsidR="00263975" w:rsidRPr="00263975" w:rsidRDefault="00BC3E9A" w:rsidP="00263975">
      <w:pPr>
        <w:pStyle w:val="NormalWeb"/>
        <w:shd w:val="clear" w:color="auto" w:fill="FFFFFF"/>
        <w:spacing w:before="0" w:beforeAutospacing="0" w:after="0" w:afterAutospacing="0"/>
        <w:rPr>
          <w:color w:val="323130"/>
        </w:rPr>
      </w:pPr>
      <w:r>
        <w:rPr>
          <w:b/>
          <w:bCs/>
          <w:color w:val="000000"/>
          <w:u w:val="single"/>
          <w:bdr w:val="none" w:sz="0" w:space="0" w:color="auto" w:frame="1"/>
        </w:rPr>
        <w:t>Canvas</w:t>
      </w:r>
      <w:r w:rsidR="00E0055A">
        <w:rPr>
          <w:b/>
          <w:bCs/>
          <w:color w:val="000000"/>
          <w:u w:val="single"/>
          <w:bdr w:val="none" w:sz="0" w:space="0" w:color="auto" w:frame="1"/>
        </w:rPr>
        <w:t xml:space="preserve"> and Chromebooks</w:t>
      </w:r>
      <w:r w:rsidR="00263975">
        <w:rPr>
          <w:b/>
          <w:bCs/>
          <w:color w:val="000000"/>
          <w:u w:val="single"/>
          <w:bdr w:val="none" w:sz="0" w:space="0" w:color="auto" w:frame="1"/>
        </w:rPr>
        <w:t>:</w:t>
      </w:r>
    </w:p>
    <w:p w14:paraId="19978F61" w14:textId="57ADA4CB" w:rsidR="00263975" w:rsidRPr="00E0055A" w:rsidRDefault="00263975" w:rsidP="00E0055A">
      <w:pPr>
        <w:pStyle w:val="NormalWeb"/>
        <w:shd w:val="clear" w:color="auto" w:fill="FFFFFF"/>
        <w:spacing w:before="0" w:beforeAutospacing="0" w:after="0" w:afterAutospacing="0"/>
      </w:pPr>
      <w:r w:rsidRPr="00E0055A">
        <w:rPr>
          <w:color w:val="000000"/>
          <w:bdr w:val="none" w:sz="0" w:space="0" w:color="auto" w:frame="1"/>
        </w:rPr>
        <w:t xml:space="preserve">To encourage blended learning, </w:t>
      </w:r>
      <w:r w:rsidR="00BC3E9A">
        <w:rPr>
          <w:color w:val="000000"/>
          <w:bdr w:val="none" w:sz="0" w:space="0" w:color="auto" w:frame="1"/>
        </w:rPr>
        <w:t>information, images, instructions, and other work</w:t>
      </w:r>
      <w:r w:rsidRPr="00E0055A">
        <w:rPr>
          <w:color w:val="000000"/>
          <w:bdr w:val="none" w:sz="0" w:space="0" w:color="auto" w:frame="1"/>
        </w:rPr>
        <w:t xml:space="preserve"> will be posted weekly through </w:t>
      </w:r>
      <w:r w:rsidR="00BC3E9A">
        <w:rPr>
          <w:color w:val="000000"/>
          <w:bdr w:val="none" w:sz="0" w:space="0" w:color="auto" w:frame="1"/>
        </w:rPr>
        <w:t>Canvas</w:t>
      </w:r>
      <w:r w:rsidRPr="00E0055A">
        <w:rPr>
          <w:color w:val="000000"/>
          <w:bdr w:val="none" w:sz="0" w:space="0" w:color="auto" w:frame="1"/>
        </w:rPr>
        <w:t>.</w:t>
      </w:r>
      <w:r w:rsidR="00E0055A" w:rsidRPr="00E0055A">
        <w:rPr>
          <w:color w:val="000000"/>
          <w:bdr w:val="none" w:sz="0" w:space="0" w:color="auto" w:frame="1"/>
        </w:rPr>
        <w:t xml:space="preserve"> </w:t>
      </w:r>
      <w:r w:rsidRPr="00E0055A">
        <w:rPr>
          <w:color w:val="000000"/>
          <w:bdr w:val="none" w:sz="0" w:space="0" w:color="auto" w:frame="1"/>
        </w:rPr>
        <w:t>Students should be familiar with how to navigate the online platform, communicate with their teacher, and submit assignments on time.</w:t>
      </w:r>
      <w:r w:rsidR="00E0055A" w:rsidRPr="00E0055A">
        <w:rPr>
          <w:color w:val="000000"/>
          <w:bdr w:val="none" w:sz="0" w:space="0" w:color="auto" w:frame="1"/>
        </w:rPr>
        <w:t xml:space="preserve">  </w:t>
      </w:r>
      <w:r w:rsidR="00E0055A" w:rsidRPr="00E0055A">
        <w:rPr>
          <w:color w:val="201F1E"/>
          <w:shd w:val="clear" w:color="auto" w:fill="FFFFFF"/>
        </w:rPr>
        <w:t>All students are issued a district-provided chrome book for instructional purposes, student engagement, and student learning. Chrome book use is at the direction and discretion of the classroom teacher.</w:t>
      </w:r>
    </w:p>
    <w:p w14:paraId="292AED4A" w14:textId="77777777" w:rsidR="00263975" w:rsidRPr="00263975" w:rsidRDefault="00263975">
      <w:pPr>
        <w:rPr>
          <w:rFonts w:ascii="Times New Roman" w:hAnsi="Times New Roman" w:cs="Times New Roman"/>
          <w:sz w:val="24"/>
          <w:szCs w:val="24"/>
        </w:rPr>
      </w:pPr>
    </w:p>
    <w:p w14:paraId="569AE94F" w14:textId="7D81D19A" w:rsidR="3899AD7C" w:rsidRPr="00FE6BF6" w:rsidRDefault="3899AD7C">
      <w:pPr>
        <w:rPr>
          <w:rFonts w:ascii="Times New Roman" w:hAnsi="Times New Roman" w:cs="Times New Roman"/>
          <w:sz w:val="24"/>
          <w:szCs w:val="24"/>
        </w:rPr>
      </w:pPr>
      <w:r w:rsidRPr="00FE6BF6">
        <w:rPr>
          <w:rFonts w:ascii="Times New Roman" w:eastAsia="Times New Roman" w:hAnsi="Times New Roman" w:cs="Times New Roman"/>
          <w:b/>
          <w:bCs/>
          <w:sz w:val="24"/>
          <w:szCs w:val="24"/>
          <w:u w:val="single"/>
        </w:rPr>
        <w:t>Grading Method:</w:t>
      </w:r>
    </w:p>
    <w:p w14:paraId="4A437133" w14:textId="4644EE96" w:rsidR="3899AD7C" w:rsidRPr="00FE6BF6" w:rsidRDefault="3899AD7C">
      <w:pPr>
        <w:rPr>
          <w:rFonts w:ascii="Times New Roman" w:hAnsi="Times New Roman" w:cs="Times New Roman"/>
          <w:sz w:val="24"/>
          <w:szCs w:val="24"/>
        </w:rPr>
      </w:pPr>
      <w:r w:rsidRPr="00FE6BF6">
        <w:rPr>
          <w:rFonts w:ascii="Times New Roman" w:eastAsia="Times New Roman" w:hAnsi="Times New Roman" w:cs="Times New Roman"/>
          <w:sz w:val="24"/>
          <w:szCs w:val="24"/>
        </w:rPr>
        <w:t>A 90-100</w:t>
      </w:r>
    </w:p>
    <w:p w14:paraId="685E0D76" w14:textId="0D0EE680" w:rsidR="3899AD7C" w:rsidRPr="00FE6BF6" w:rsidRDefault="3899AD7C">
      <w:pPr>
        <w:rPr>
          <w:rFonts w:ascii="Times New Roman" w:hAnsi="Times New Roman" w:cs="Times New Roman"/>
          <w:sz w:val="24"/>
          <w:szCs w:val="24"/>
        </w:rPr>
      </w:pPr>
      <w:r w:rsidRPr="00FE6BF6">
        <w:rPr>
          <w:rFonts w:ascii="Times New Roman" w:eastAsia="Times New Roman" w:hAnsi="Times New Roman" w:cs="Times New Roman"/>
          <w:sz w:val="24"/>
          <w:szCs w:val="24"/>
        </w:rPr>
        <w:t>B 80-89</w:t>
      </w:r>
    </w:p>
    <w:p w14:paraId="1E5A3455" w14:textId="458384C3" w:rsidR="3899AD7C" w:rsidRPr="00FE6BF6" w:rsidRDefault="3899AD7C">
      <w:pPr>
        <w:rPr>
          <w:rFonts w:ascii="Times New Roman" w:hAnsi="Times New Roman" w:cs="Times New Roman"/>
          <w:sz w:val="24"/>
          <w:szCs w:val="24"/>
        </w:rPr>
      </w:pPr>
      <w:r w:rsidRPr="00FE6BF6">
        <w:rPr>
          <w:rFonts w:ascii="Times New Roman" w:eastAsia="Times New Roman" w:hAnsi="Times New Roman" w:cs="Times New Roman"/>
          <w:sz w:val="24"/>
          <w:szCs w:val="24"/>
        </w:rPr>
        <w:t>C 70-79</w:t>
      </w:r>
    </w:p>
    <w:p w14:paraId="5E0E5419" w14:textId="1280DC2B" w:rsidR="3899AD7C" w:rsidRPr="00FE6BF6" w:rsidRDefault="3899AD7C">
      <w:pPr>
        <w:rPr>
          <w:rFonts w:ascii="Times New Roman" w:hAnsi="Times New Roman" w:cs="Times New Roman"/>
          <w:sz w:val="24"/>
          <w:szCs w:val="24"/>
        </w:rPr>
      </w:pPr>
      <w:r w:rsidRPr="00FE6BF6">
        <w:rPr>
          <w:rFonts w:ascii="Times New Roman" w:eastAsia="Times New Roman" w:hAnsi="Times New Roman" w:cs="Times New Roman"/>
          <w:sz w:val="24"/>
          <w:szCs w:val="24"/>
        </w:rPr>
        <w:t>F 0-69</w:t>
      </w:r>
    </w:p>
    <w:p w14:paraId="6B418024" w14:textId="1F967480" w:rsidR="3899AD7C" w:rsidRPr="00FE6BF6" w:rsidRDefault="3899AD7C">
      <w:pPr>
        <w:rPr>
          <w:rFonts w:ascii="Times New Roman" w:hAnsi="Times New Roman" w:cs="Times New Roman"/>
          <w:sz w:val="24"/>
          <w:szCs w:val="24"/>
        </w:rPr>
      </w:pPr>
      <w:r w:rsidRPr="00FE6BF6">
        <w:rPr>
          <w:rFonts w:ascii="Times New Roman" w:eastAsia="Times New Roman" w:hAnsi="Times New Roman" w:cs="Times New Roman"/>
          <w:sz w:val="24"/>
          <w:szCs w:val="24"/>
        </w:rPr>
        <w:t>Major Assessments - 45% This category includes all projects and tests.</w:t>
      </w:r>
    </w:p>
    <w:p w14:paraId="75A96FFE" w14:textId="124CB9A4" w:rsidR="3899AD7C" w:rsidRPr="00FE6BF6" w:rsidRDefault="3899AD7C">
      <w:pPr>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Minor Assessments - 20% This category includes required sketchbook assignments, written reflections, artist studies, and </w:t>
      </w:r>
      <w:r w:rsidR="00BC3E9A">
        <w:rPr>
          <w:rFonts w:ascii="Times New Roman" w:eastAsia="Times New Roman" w:hAnsi="Times New Roman" w:cs="Times New Roman"/>
          <w:sz w:val="24"/>
          <w:szCs w:val="24"/>
        </w:rPr>
        <w:t xml:space="preserve">virtual </w:t>
      </w:r>
      <w:r w:rsidRPr="00FE6BF6">
        <w:rPr>
          <w:rFonts w:ascii="Times New Roman" w:eastAsia="Times New Roman" w:hAnsi="Times New Roman" w:cs="Times New Roman"/>
          <w:sz w:val="24"/>
          <w:szCs w:val="24"/>
        </w:rPr>
        <w:t>museum/gallery "visits", and worksheets.</w:t>
      </w:r>
    </w:p>
    <w:p w14:paraId="67122006" w14:textId="24563A5A" w:rsidR="3899AD7C" w:rsidRPr="00FE6BF6" w:rsidRDefault="3899AD7C">
      <w:pPr>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Daily Work - 15% This category includes daily participation in the classroom, </w:t>
      </w:r>
      <w:r w:rsidR="00687916">
        <w:rPr>
          <w:rFonts w:ascii="Times New Roman" w:eastAsia="Times New Roman" w:hAnsi="Times New Roman" w:cs="Times New Roman"/>
          <w:sz w:val="24"/>
          <w:szCs w:val="24"/>
        </w:rPr>
        <w:t xml:space="preserve">studio skills, </w:t>
      </w:r>
      <w:r w:rsidRPr="00FE6BF6">
        <w:rPr>
          <w:rFonts w:ascii="Times New Roman" w:eastAsia="Times New Roman" w:hAnsi="Times New Roman" w:cs="Times New Roman"/>
          <w:sz w:val="24"/>
          <w:szCs w:val="24"/>
        </w:rPr>
        <w:t>critique participation, and additional classwork.</w:t>
      </w:r>
      <w:r w:rsidR="00687916">
        <w:rPr>
          <w:rFonts w:ascii="Times New Roman" w:eastAsia="Times New Roman" w:hAnsi="Times New Roman" w:cs="Times New Roman"/>
          <w:sz w:val="24"/>
          <w:szCs w:val="24"/>
        </w:rPr>
        <w:t xml:space="preserve"> </w:t>
      </w:r>
    </w:p>
    <w:p w14:paraId="3271C37D" w14:textId="14E021BE" w:rsidR="3899AD7C" w:rsidRPr="00FE6BF6" w:rsidRDefault="3899AD7C">
      <w:pPr>
        <w:rPr>
          <w:rFonts w:ascii="Times New Roman" w:hAnsi="Times New Roman" w:cs="Times New Roman"/>
          <w:sz w:val="24"/>
          <w:szCs w:val="24"/>
        </w:rPr>
      </w:pPr>
      <w:r w:rsidRPr="00FE6BF6">
        <w:rPr>
          <w:rFonts w:ascii="Times New Roman" w:eastAsia="Times New Roman" w:hAnsi="Times New Roman" w:cs="Times New Roman"/>
          <w:sz w:val="24"/>
          <w:szCs w:val="24"/>
        </w:rPr>
        <w:t>End of Semester</w:t>
      </w:r>
      <w:r w:rsidR="00886E4F" w:rsidRPr="00FE6BF6">
        <w:rPr>
          <w:rFonts w:ascii="Times New Roman" w:eastAsia="Times New Roman" w:hAnsi="Times New Roman" w:cs="Times New Roman"/>
          <w:sz w:val="24"/>
          <w:szCs w:val="24"/>
        </w:rPr>
        <w:t xml:space="preserve"> Final: 20%</w:t>
      </w:r>
      <w:r w:rsidR="002F6155">
        <w:rPr>
          <w:rFonts w:ascii="Times New Roman" w:eastAsia="Times New Roman" w:hAnsi="Times New Roman" w:cs="Times New Roman"/>
          <w:sz w:val="24"/>
          <w:szCs w:val="24"/>
        </w:rPr>
        <w:t xml:space="preserve"> There will be a cumulative exam given at the end of each semester.</w:t>
      </w:r>
    </w:p>
    <w:p w14:paraId="363A9820" w14:textId="67991746" w:rsidR="3899AD7C" w:rsidRPr="00FE6BF6" w:rsidRDefault="3899AD7C" w:rsidP="3899AD7C">
      <w:pPr>
        <w:rPr>
          <w:rFonts w:ascii="Times New Roman" w:hAnsi="Times New Roman" w:cs="Times New Roman"/>
          <w:sz w:val="24"/>
          <w:szCs w:val="24"/>
        </w:rPr>
      </w:pPr>
    </w:p>
    <w:p w14:paraId="6DF2FE18" w14:textId="337CE53C" w:rsidR="08E7F49B" w:rsidRPr="00FE6BF6" w:rsidRDefault="08E7F49B">
      <w:pPr>
        <w:rPr>
          <w:rFonts w:ascii="Times New Roman" w:hAnsi="Times New Roman" w:cs="Times New Roman"/>
          <w:sz w:val="24"/>
          <w:szCs w:val="24"/>
        </w:rPr>
      </w:pPr>
      <w:r w:rsidRPr="00FE6BF6">
        <w:rPr>
          <w:rFonts w:ascii="Times New Roman" w:eastAsia="Times New Roman" w:hAnsi="Times New Roman" w:cs="Times New Roman"/>
          <w:b/>
          <w:bCs/>
          <w:sz w:val="24"/>
          <w:szCs w:val="24"/>
          <w:u w:val="single"/>
        </w:rPr>
        <w:t>EXPECTATIONS FOR PARTICIPATION:</w:t>
      </w:r>
      <w:r w:rsidRPr="00FE6BF6">
        <w:rPr>
          <w:rFonts w:ascii="Times New Roman" w:eastAsia="Times New Roman" w:hAnsi="Times New Roman" w:cs="Times New Roman"/>
          <w:sz w:val="24"/>
          <w:szCs w:val="24"/>
        </w:rPr>
        <w:t xml:space="preserve"> </w:t>
      </w:r>
    </w:p>
    <w:p w14:paraId="588FA617" w14:textId="68E934FD" w:rsidR="08E7F49B" w:rsidRPr="00FE6BF6" w:rsidRDefault="08E7F49B" w:rsidP="08E7F49B">
      <w:pPr>
        <w:pStyle w:val="ListParagraph"/>
        <w:numPr>
          <w:ilvl w:val="0"/>
          <w:numId w:val="2"/>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PARTICIPATE eagerly in projects. I promise, it's more fun that way.  </w:t>
      </w:r>
    </w:p>
    <w:p w14:paraId="0AE3A3C6" w14:textId="00EC63BB" w:rsidR="08E7F49B" w:rsidRPr="00FE6BF6" w:rsidRDefault="08E7F49B" w:rsidP="08E7F49B">
      <w:pPr>
        <w:pStyle w:val="ListParagraph"/>
        <w:numPr>
          <w:ilvl w:val="0"/>
          <w:numId w:val="2"/>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THINK about your work, inside and outside of class. Enjoy the chance to be creative. </w:t>
      </w:r>
    </w:p>
    <w:p w14:paraId="18DD7985" w14:textId="7A9EE231" w:rsidR="08E7F49B" w:rsidRPr="00FE6BF6" w:rsidRDefault="08E7F49B" w:rsidP="08E7F49B">
      <w:pPr>
        <w:pStyle w:val="ListParagraph"/>
        <w:numPr>
          <w:ilvl w:val="0"/>
          <w:numId w:val="2"/>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LEARN as much as you can. Art is SO exciting and there are so many cool materials we can use! </w:t>
      </w:r>
    </w:p>
    <w:p w14:paraId="12D39E82" w14:textId="19AB0BDB" w:rsidR="08E7F49B" w:rsidRPr="00FE6BF6" w:rsidRDefault="08E7F49B" w:rsidP="08E7F49B">
      <w:pPr>
        <w:pStyle w:val="ListParagraph"/>
        <w:numPr>
          <w:ilvl w:val="0"/>
          <w:numId w:val="2"/>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RESPECT Mrs. Harlow, other students, other teachers, supplies, and our school.  </w:t>
      </w:r>
    </w:p>
    <w:p w14:paraId="459AB6BA" w14:textId="27875F46" w:rsidR="08E7F49B" w:rsidRPr="00FE6BF6" w:rsidRDefault="08E7F49B" w:rsidP="08E7F49B">
      <w:pPr>
        <w:pStyle w:val="ListParagraph"/>
        <w:numPr>
          <w:ilvl w:val="0"/>
          <w:numId w:val="2"/>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Talking about art that you have created can make you feel vulnerable. Be Brave and Be KIND. </w:t>
      </w:r>
    </w:p>
    <w:p w14:paraId="0B11173F" w14:textId="6BC73130" w:rsidR="08E7F49B" w:rsidRPr="00263975" w:rsidRDefault="08E7F49B" w:rsidP="08E7F49B">
      <w:pPr>
        <w:pStyle w:val="ListParagraph"/>
        <w:numPr>
          <w:ilvl w:val="0"/>
          <w:numId w:val="2"/>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If you think it's funny, you probably shouldn't draw it. </w:t>
      </w:r>
    </w:p>
    <w:p w14:paraId="53B6EE01" w14:textId="3CA30B74" w:rsidR="00263975" w:rsidRDefault="00263975" w:rsidP="00263975"/>
    <w:p w14:paraId="55FB3968" w14:textId="77777777" w:rsidR="006E65F9" w:rsidRDefault="006E65F9" w:rsidP="00263975"/>
    <w:p w14:paraId="25779F03" w14:textId="77777777" w:rsidR="00263975" w:rsidRPr="00263975" w:rsidRDefault="00263975" w:rsidP="00263975">
      <w:pPr>
        <w:rPr>
          <w:rFonts w:ascii="Times New Roman" w:eastAsiaTheme="minorEastAsia" w:hAnsi="Times New Roman" w:cs="Times New Roman"/>
          <w:sz w:val="24"/>
          <w:szCs w:val="24"/>
        </w:rPr>
      </w:pPr>
    </w:p>
    <w:p w14:paraId="361F1A42" w14:textId="3757E819" w:rsidR="08E7F49B" w:rsidRPr="00FE6BF6" w:rsidRDefault="08E7F49B">
      <w:pPr>
        <w:rPr>
          <w:rFonts w:ascii="Times New Roman" w:hAnsi="Times New Roman" w:cs="Times New Roman"/>
          <w:sz w:val="24"/>
          <w:szCs w:val="24"/>
        </w:rPr>
      </w:pPr>
      <w:r w:rsidRPr="00FE6BF6">
        <w:rPr>
          <w:rFonts w:ascii="Times New Roman" w:eastAsia="Times New Roman" w:hAnsi="Times New Roman" w:cs="Times New Roman"/>
          <w:b/>
          <w:bCs/>
          <w:sz w:val="24"/>
          <w:szCs w:val="24"/>
          <w:u w:val="single"/>
        </w:rPr>
        <w:lastRenderedPageBreak/>
        <w:t>RULES:</w:t>
      </w:r>
      <w:r w:rsidRPr="00FE6BF6">
        <w:rPr>
          <w:rFonts w:ascii="Times New Roman" w:eastAsia="Times New Roman" w:hAnsi="Times New Roman" w:cs="Times New Roman"/>
          <w:sz w:val="24"/>
          <w:szCs w:val="24"/>
        </w:rPr>
        <w:t xml:space="preserve"> </w:t>
      </w:r>
    </w:p>
    <w:p w14:paraId="09388E6F" w14:textId="5FC60617" w:rsidR="08E7F49B" w:rsidRPr="00FE6BF6" w:rsidRDefault="08E7F49B" w:rsidP="08E7F49B">
      <w:pPr>
        <w:pStyle w:val="ListParagraph"/>
        <w:numPr>
          <w:ilvl w:val="0"/>
          <w:numId w:val="1"/>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Listen while the teacher and others are talking.</w:t>
      </w:r>
    </w:p>
    <w:p w14:paraId="2A3BD68F" w14:textId="4E120C53" w:rsidR="08E7F49B" w:rsidRPr="00FE6BF6" w:rsidRDefault="08E7F49B" w:rsidP="08E7F49B">
      <w:pPr>
        <w:pStyle w:val="ListParagraph"/>
        <w:numPr>
          <w:ilvl w:val="0"/>
          <w:numId w:val="1"/>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Be on time, with materials ready. IN your SEAT when the bell rings. WALKING in the door at the bell is tardy. I'm going to be very strict on this! We have so much to </w:t>
      </w:r>
      <w:proofErr w:type="gramStart"/>
      <w:r w:rsidRPr="00FE6BF6">
        <w:rPr>
          <w:rFonts w:ascii="Times New Roman" w:eastAsia="Times New Roman" w:hAnsi="Times New Roman" w:cs="Times New Roman"/>
          <w:sz w:val="24"/>
          <w:szCs w:val="24"/>
        </w:rPr>
        <w:t>do</w:t>
      </w:r>
      <w:proofErr w:type="gramEnd"/>
      <w:r w:rsidRPr="00FE6BF6">
        <w:rPr>
          <w:rFonts w:ascii="Times New Roman" w:eastAsia="Times New Roman" w:hAnsi="Times New Roman" w:cs="Times New Roman"/>
          <w:sz w:val="24"/>
          <w:szCs w:val="24"/>
        </w:rPr>
        <w:t xml:space="preserve"> and time is short! </w:t>
      </w:r>
    </w:p>
    <w:p w14:paraId="2E375F45" w14:textId="3FC6FADE" w:rsidR="08E7F49B" w:rsidRPr="00FE6BF6" w:rsidRDefault="08E7F49B" w:rsidP="08E7F49B">
      <w:pPr>
        <w:pStyle w:val="ListParagraph"/>
        <w:numPr>
          <w:ilvl w:val="0"/>
          <w:numId w:val="1"/>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Take care of your supplies and class supplies. They are expensive and shouldn't be wasted. </w:t>
      </w:r>
    </w:p>
    <w:p w14:paraId="26F3D1FD" w14:textId="6B34CE6B" w:rsidR="08E7F49B" w:rsidRPr="00FE6BF6" w:rsidRDefault="08E7F49B" w:rsidP="08E7F49B">
      <w:pPr>
        <w:pStyle w:val="ListParagraph"/>
        <w:numPr>
          <w:ilvl w:val="0"/>
          <w:numId w:val="1"/>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CLEAN up! Everyone makes </w:t>
      </w:r>
      <w:proofErr w:type="gramStart"/>
      <w:r w:rsidRPr="00FE6BF6">
        <w:rPr>
          <w:rFonts w:ascii="Times New Roman" w:eastAsia="Times New Roman" w:hAnsi="Times New Roman" w:cs="Times New Roman"/>
          <w:sz w:val="24"/>
          <w:szCs w:val="24"/>
        </w:rPr>
        <w:t>the</w:t>
      </w:r>
      <w:proofErr w:type="gramEnd"/>
      <w:r w:rsidRPr="00FE6BF6">
        <w:rPr>
          <w:rFonts w:ascii="Times New Roman" w:eastAsia="Times New Roman" w:hAnsi="Times New Roman" w:cs="Times New Roman"/>
          <w:sz w:val="24"/>
          <w:szCs w:val="24"/>
        </w:rPr>
        <w:t xml:space="preserve"> mess. Everyone cleans it up. EVEN if it's not yours</w:t>
      </w:r>
      <w:r w:rsidR="00831C76">
        <w:rPr>
          <w:rFonts w:ascii="Times New Roman" w:eastAsia="Times New Roman" w:hAnsi="Times New Roman" w:cs="Times New Roman"/>
          <w:sz w:val="24"/>
          <w:szCs w:val="24"/>
        </w:rPr>
        <w:t>.</w:t>
      </w:r>
      <w:r w:rsidRPr="00FE6BF6">
        <w:rPr>
          <w:rFonts w:ascii="Times New Roman" w:eastAsia="Times New Roman" w:hAnsi="Times New Roman" w:cs="Times New Roman"/>
          <w:sz w:val="24"/>
          <w:szCs w:val="24"/>
        </w:rPr>
        <w:t xml:space="preserve"> </w:t>
      </w:r>
    </w:p>
    <w:p w14:paraId="553BD16A" w14:textId="1708C766" w:rsidR="08E7F49B" w:rsidRPr="00FE6BF6" w:rsidRDefault="08E7F49B" w:rsidP="08E7F49B">
      <w:pPr>
        <w:pStyle w:val="ListParagraph"/>
        <w:numPr>
          <w:ilvl w:val="0"/>
          <w:numId w:val="1"/>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Stay in your seat until I dismiss you. This isn't elementary and we aren't lining up at the door. </w:t>
      </w:r>
    </w:p>
    <w:p w14:paraId="216132C0" w14:textId="77777777" w:rsidR="006E65F9" w:rsidRPr="006E65F9" w:rsidRDefault="3899AD7C" w:rsidP="00C431EF">
      <w:pPr>
        <w:pStyle w:val="ListParagraph"/>
        <w:numPr>
          <w:ilvl w:val="0"/>
          <w:numId w:val="1"/>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All school rules are classroom rules. </w:t>
      </w:r>
    </w:p>
    <w:p w14:paraId="12F955D4" w14:textId="77777777" w:rsidR="006E65F9" w:rsidRDefault="00C431EF" w:rsidP="006E65F9">
      <w:pPr>
        <w:pStyle w:val="ListParagraph"/>
        <w:numPr>
          <w:ilvl w:val="0"/>
          <w:numId w:val="1"/>
        </w:numPr>
        <w:rPr>
          <w:rFonts w:ascii="Times New Roman" w:hAnsi="Times New Roman" w:cs="Times New Roman"/>
          <w:sz w:val="24"/>
          <w:szCs w:val="24"/>
        </w:rPr>
      </w:pPr>
      <w:r w:rsidRPr="006E65F9">
        <w:rPr>
          <w:rFonts w:ascii="Times New Roman" w:hAnsi="Times New Roman" w:cs="Times New Roman"/>
          <w:b/>
          <w:sz w:val="24"/>
          <w:szCs w:val="24"/>
        </w:rPr>
        <w:t>All students are allowed and encouraged to print and bring in images instead of working from a screen.</w:t>
      </w:r>
      <w:r w:rsidRPr="006E65F9">
        <w:rPr>
          <w:rFonts w:ascii="Times New Roman" w:hAnsi="Times New Roman" w:cs="Times New Roman"/>
          <w:sz w:val="24"/>
          <w:szCs w:val="24"/>
        </w:rPr>
        <w:t xml:space="preserve"> </w:t>
      </w:r>
    </w:p>
    <w:p w14:paraId="65F0107A" w14:textId="025E6AF4" w:rsidR="08E7F49B" w:rsidRPr="006E65F9" w:rsidRDefault="08E7F49B" w:rsidP="009B6A37">
      <w:pPr>
        <w:rPr>
          <w:rFonts w:ascii="Times New Roman" w:hAnsi="Times New Roman" w:cs="Times New Roman"/>
          <w:sz w:val="24"/>
          <w:szCs w:val="24"/>
        </w:rPr>
      </w:pPr>
      <w:r w:rsidRPr="006E65F9">
        <w:rPr>
          <w:rFonts w:ascii="Times New Roman" w:eastAsia="Times New Roman" w:hAnsi="Times New Roman" w:cs="Times New Roman"/>
          <w:b/>
          <w:bCs/>
          <w:sz w:val="24"/>
          <w:szCs w:val="24"/>
          <w:u w:val="single"/>
        </w:rPr>
        <w:t>Consequences:</w:t>
      </w:r>
      <w:r w:rsidRPr="006E65F9">
        <w:rPr>
          <w:rFonts w:ascii="Times New Roman" w:eastAsia="Times New Roman" w:hAnsi="Times New Roman" w:cs="Times New Roman"/>
          <w:sz w:val="24"/>
          <w:szCs w:val="24"/>
        </w:rPr>
        <w:t xml:space="preserve"> Except for office referral situations: In class, you will receive a warning, a seat change, </w:t>
      </w:r>
      <w:r w:rsidR="00886E4F" w:rsidRPr="006E65F9">
        <w:rPr>
          <w:rFonts w:ascii="Times New Roman" w:eastAsia="Times New Roman" w:hAnsi="Times New Roman" w:cs="Times New Roman"/>
          <w:sz w:val="24"/>
          <w:szCs w:val="24"/>
        </w:rPr>
        <w:t xml:space="preserve">and parent contact. If necessary, </w:t>
      </w:r>
      <w:r w:rsidR="00BE78F0" w:rsidRPr="006E65F9">
        <w:rPr>
          <w:rFonts w:ascii="Times New Roman" w:eastAsia="Times New Roman" w:hAnsi="Times New Roman" w:cs="Times New Roman"/>
          <w:sz w:val="24"/>
          <w:szCs w:val="24"/>
        </w:rPr>
        <w:t>I can assign</w:t>
      </w:r>
      <w:r w:rsidR="00886E4F" w:rsidRPr="006E65F9">
        <w:rPr>
          <w:rFonts w:ascii="Times New Roman" w:eastAsia="Times New Roman" w:hAnsi="Times New Roman" w:cs="Times New Roman"/>
          <w:sz w:val="24"/>
          <w:szCs w:val="24"/>
        </w:rPr>
        <w:t xml:space="preserve"> detention before or after school.</w:t>
      </w:r>
      <w:r w:rsidRPr="006E65F9">
        <w:rPr>
          <w:rFonts w:ascii="Times New Roman" w:eastAsia="Times New Roman" w:hAnsi="Times New Roman" w:cs="Times New Roman"/>
          <w:sz w:val="24"/>
          <w:szCs w:val="24"/>
        </w:rPr>
        <w:t xml:space="preserve"> </w:t>
      </w:r>
    </w:p>
    <w:p w14:paraId="2E39790F" w14:textId="73EFF13D" w:rsidR="3899AD7C" w:rsidRPr="00FE6BF6" w:rsidRDefault="3899AD7C" w:rsidP="3899AD7C">
      <w:pPr>
        <w:rPr>
          <w:rFonts w:ascii="Times New Roman" w:hAnsi="Times New Roman" w:cs="Times New Roman"/>
          <w:sz w:val="24"/>
          <w:szCs w:val="24"/>
        </w:rPr>
      </w:pPr>
      <w:r w:rsidRPr="00FE6BF6">
        <w:rPr>
          <w:rFonts w:ascii="Times New Roman" w:eastAsia="Times New Roman" w:hAnsi="Times New Roman" w:cs="Times New Roman"/>
          <w:b/>
          <w:bCs/>
          <w:sz w:val="24"/>
          <w:szCs w:val="24"/>
          <w:u w:val="single"/>
        </w:rPr>
        <w:t xml:space="preserve">Bathroom, Water, Locker, </w:t>
      </w:r>
      <w:proofErr w:type="spellStart"/>
      <w:r w:rsidRPr="00FE6BF6">
        <w:rPr>
          <w:rFonts w:ascii="Times New Roman" w:eastAsia="Times New Roman" w:hAnsi="Times New Roman" w:cs="Times New Roman"/>
          <w:b/>
          <w:bCs/>
          <w:sz w:val="24"/>
          <w:szCs w:val="24"/>
          <w:u w:val="single"/>
        </w:rPr>
        <w:t>etc</w:t>
      </w:r>
      <w:proofErr w:type="spellEnd"/>
      <w:r w:rsidRPr="00FE6BF6">
        <w:rPr>
          <w:rFonts w:ascii="Times New Roman" w:eastAsia="Times New Roman" w:hAnsi="Times New Roman" w:cs="Times New Roman"/>
          <w:b/>
          <w:bCs/>
          <w:sz w:val="24"/>
          <w:szCs w:val="24"/>
          <w:u w:val="single"/>
        </w:rPr>
        <w:t>: NOT during class.</w:t>
      </w:r>
      <w:r w:rsidRPr="00FE6BF6">
        <w:rPr>
          <w:rFonts w:ascii="Times New Roman" w:eastAsia="Times New Roman" w:hAnsi="Times New Roman" w:cs="Times New Roman"/>
          <w:sz w:val="24"/>
          <w:szCs w:val="24"/>
        </w:rPr>
        <w:t xml:space="preserve"> When you aren't in my room, you're missing too much! Please go before or after class</w:t>
      </w:r>
      <w:r w:rsidR="00A03028">
        <w:rPr>
          <w:rFonts w:ascii="Times New Roman" w:eastAsia="Times New Roman" w:hAnsi="Times New Roman" w:cs="Times New Roman"/>
          <w:sz w:val="24"/>
          <w:szCs w:val="24"/>
        </w:rPr>
        <w:t>, you have 5 minutes</w:t>
      </w:r>
      <w:r w:rsidRPr="00FE6BF6">
        <w:rPr>
          <w:rFonts w:ascii="Times New Roman" w:eastAsia="Times New Roman" w:hAnsi="Times New Roman" w:cs="Times New Roman"/>
          <w:sz w:val="24"/>
          <w:szCs w:val="24"/>
        </w:rPr>
        <w:t>.</w:t>
      </w:r>
    </w:p>
    <w:p w14:paraId="2867E064" w14:textId="00E2B9CA" w:rsidR="08E7F49B" w:rsidRPr="00FE6BF6" w:rsidRDefault="08E7F49B">
      <w:pPr>
        <w:rPr>
          <w:rFonts w:ascii="Times New Roman" w:hAnsi="Times New Roman" w:cs="Times New Roman"/>
          <w:sz w:val="24"/>
          <w:szCs w:val="24"/>
        </w:rPr>
      </w:pPr>
      <w:proofErr w:type="spellStart"/>
      <w:r w:rsidRPr="00FE6BF6">
        <w:rPr>
          <w:rFonts w:ascii="Times New Roman" w:eastAsia="Times New Roman" w:hAnsi="Times New Roman" w:cs="Times New Roman"/>
          <w:b/>
          <w:bCs/>
          <w:sz w:val="24"/>
          <w:szCs w:val="24"/>
          <w:u w:val="single"/>
        </w:rPr>
        <w:t>Artsonia</w:t>
      </w:r>
      <w:proofErr w:type="spellEnd"/>
      <w:r w:rsidRPr="00FE6BF6">
        <w:rPr>
          <w:rFonts w:ascii="Times New Roman" w:eastAsia="Times New Roman" w:hAnsi="Times New Roman" w:cs="Times New Roman"/>
          <w:b/>
          <w:bCs/>
          <w:sz w:val="24"/>
          <w:szCs w:val="24"/>
          <w:u w:val="single"/>
        </w:rPr>
        <w:t xml:space="preserve">: </w:t>
      </w:r>
      <w:r w:rsidRPr="00BC3E9A">
        <w:rPr>
          <w:rFonts w:ascii="Times New Roman" w:eastAsia="Times New Roman" w:hAnsi="Times New Roman" w:cs="Times New Roman"/>
          <w:sz w:val="24"/>
          <w:szCs w:val="24"/>
          <w:u w:val="single"/>
        </w:rPr>
        <w:t xml:space="preserve"> </w:t>
      </w:r>
      <w:r w:rsidR="00F63296" w:rsidRPr="00BC3E9A">
        <w:rPr>
          <w:rFonts w:ascii="Times New Roman" w:hAnsi="Times New Roman" w:cs="Times New Roman"/>
          <w:sz w:val="24"/>
          <w:szCs w:val="24"/>
        </w:rPr>
        <w:t xml:space="preserve">I love </w:t>
      </w:r>
      <w:proofErr w:type="spellStart"/>
      <w:r w:rsidR="00F63296" w:rsidRPr="00BC3E9A">
        <w:rPr>
          <w:rFonts w:ascii="Times New Roman" w:hAnsi="Times New Roman" w:cs="Times New Roman"/>
          <w:sz w:val="24"/>
          <w:szCs w:val="24"/>
        </w:rPr>
        <w:t>Artsonia</w:t>
      </w:r>
      <w:proofErr w:type="spellEnd"/>
      <w:r w:rsidR="00F63296" w:rsidRPr="00BC3E9A">
        <w:rPr>
          <w:rFonts w:ascii="Times New Roman" w:hAnsi="Times New Roman" w:cs="Times New Roman"/>
          <w:sz w:val="24"/>
          <w:szCs w:val="24"/>
        </w:rPr>
        <w:t xml:space="preserve">. It is an online art gallery for student work. </w:t>
      </w:r>
      <w:proofErr w:type="spellStart"/>
      <w:r w:rsidR="00F63296" w:rsidRPr="00BC3E9A">
        <w:rPr>
          <w:rFonts w:ascii="Times New Roman" w:hAnsi="Times New Roman" w:cs="Times New Roman"/>
          <w:sz w:val="24"/>
          <w:szCs w:val="24"/>
        </w:rPr>
        <w:t>Artsonia</w:t>
      </w:r>
      <w:proofErr w:type="spellEnd"/>
      <w:r w:rsidR="00F63296" w:rsidRPr="00BC3E9A">
        <w:rPr>
          <w:rFonts w:ascii="Times New Roman" w:hAnsi="Times New Roman" w:cs="Times New Roman"/>
          <w:sz w:val="24"/>
          <w:szCs w:val="24"/>
        </w:rPr>
        <w:t xml:space="preserve"> is required for this class. It is how I maintain records and record progress for each student. The work never leaves the site. Your work can be shared around the world. You can write about your work and others can leave comments with parental approval. You can also purchase items with your work printed on them! Great for gifts! Veterans Art Department earns 20% on every item you buy which is a great way to support buying more amazing supplies!</w:t>
      </w:r>
      <w:r w:rsidRPr="00BC3E9A">
        <w:rPr>
          <w:rFonts w:ascii="Times New Roman" w:eastAsia="Times New Roman" w:hAnsi="Times New Roman" w:cs="Times New Roman"/>
          <w:sz w:val="24"/>
          <w:szCs w:val="24"/>
        </w:rPr>
        <w:t xml:space="preserve">  </w:t>
      </w:r>
    </w:p>
    <w:p w14:paraId="13D56239" w14:textId="17837685" w:rsidR="08E7F49B" w:rsidRPr="00FE6BF6" w:rsidRDefault="08E7F49B">
      <w:pPr>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Save all your work until after high school. When you continue in art it is very helpful to build a portfolio to show your growth in skill and understanding. </w:t>
      </w:r>
    </w:p>
    <w:p w14:paraId="702FE5E3" w14:textId="7BDFD2F7" w:rsidR="08E7F49B" w:rsidRDefault="08E7F49B">
      <w:pPr>
        <w:rPr>
          <w:rFonts w:ascii="Times New Roman" w:eastAsia="Times New Roman" w:hAnsi="Times New Roman" w:cs="Times New Roman"/>
          <w:sz w:val="24"/>
          <w:szCs w:val="24"/>
        </w:rPr>
      </w:pPr>
      <w:r w:rsidRPr="00FE6BF6">
        <w:rPr>
          <w:rFonts w:ascii="Times New Roman" w:eastAsia="Times New Roman" w:hAnsi="Times New Roman" w:cs="Times New Roman"/>
          <w:b/>
          <w:bCs/>
          <w:sz w:val="24"/>
          <w:szCs w:val="24"/>
          <w:u w:val="single"/>
        </w:rPr>
        <w:t>Bullying and cyberbullying:</w:t>
      </w:r>
      <w:r w:rsidRPr="00FE6BF6">
        <w:rPr>
          <w:rFonts w:ascii="Times New Roman" w:eastAsia="Times New Roman" w:hAnsi="Times New Roman" w:cs="Times New Roman"/>
          <w:sz w:val="24"/>
          <w:szCs w:val="24"/>
        </w:rPr>
        <w:t xml:space="preserve"> Art is very personal and requires you to be open and honest. In this class, we will respect each other and the effort we are making to become more skilled at making art. When we suggest improvement, we will do it kindly. We will use positive words and praise each other. This will be a community of creative individuals. Bullying, teasing, cyberbullying, rude comments, and being hard to get along with will not be tolerated. If you can't say something nice, don't say anything. </w:t>
      </w:r>
    </w:p>
    <w:p w14:paraId="54AD3F78" w14:textId="1568D49C" w:rsidR="009B6A37" w:rsidRDefault="009B6A37">
      <w:pPr>
        <w:rPr>
          <w:rFonts w:ascii="Times New Roman" w:eastAsia="Times New Roman" w:hAnsi="Times New Roman" w:cs="Times New Roman"/>
          <w:sz w:val="24"/>
          <w:szCs w:val="24"/>
        </w:rPr>
      </w:pPr>
    </w:p>
    <w:p w14:paraId="71B11B5E" w14:textId="3273D5EB" w:rsidR="009B6A37" w:rsidRDefault="009B6A37">
      <w:pPr>
        <w:rPr>
          <w:rFonts w:ascii="Times New Roman" w:eastAsia="Times New Roman" w:hAnsi="Times New Roman" w:cs="Times New Roman"/>
          <w:sz w:val="24"/>
          <w:szCs w:val="24"/>
        </w:rPr>
      </w:pPr>
    </w:p>
    <w:p w14:paraId="20E25A16" w14:textId="26A6BCEF" w:rsidR="009B6A37" w:rsidRDefault="009B6A37">
      <w:pPr>
        <w:rPr>
          <w:rFonts w:ascii="Times New Roman" w:eastAsia="Times New Roman" w:hAnsi="Times New Roman" w:cs="Times New Roman"/>
          <w:sz w:val="24"/>
          <w:szCs w:val="24"/>
        </w:rPr>
      </w:pPr>
    </w:p>
    <w:p w14:paraId="7FAD0542" w14:textId="77777777" w:rsidR="007A393D" w:rsidRDefault="007A393D">
      <w:pPr>
        <w:rPr>
          <w:rFonts w:ascii="Times New Roman" w:eastAsia="Times New Roman" w:hAnsi="Times New Roman" w:cs="Times New Roman"/>
          <w:sz w:val="24"/>
          <w:szCs w:val="24"/>
        </w:rPr>
      </w:pPr>
    </w:p>
    <w:p w14:paraId="65AAE67A" w14:textId="6858C55D" w:rsidR="009B6A37" w:rsidRDefault="009B6A37">
      <w:pPr>
        <w:rPr>
          <w:rFonts w:ascii="Times New Roman" w:eastAsia="Times New Roman" w:hAnsi="Times New Roman" w:cs="Times New Roman"/>
          <w:sz w:val="24"/>
          <w:szCs w:val="24"/>
        </w:rPr>
      </w:pPr>
    </w:p>
    <w:p w14:paraId="309861F8" w14:textId="77777777" w:rsidR="009B6A37" w:rsidRPr="00FE6BF6" w:rsidRDefault="009B6A37">
      <w:pPr>
        <w:rPr>
          <w:rFonts w:ascii="Times New Roman" w:hAnsi="Times New Roman" w:cs="Times New Roman"/>
          <w:sz w:val="24"/>
          <w:szCs w:val="24"/>
        </w:rPr>
      </w:pPr>
    </w:p>
    <w:p w14:paraId="5C9267E9" w14:textId="4AD7A529" w:rsidR="005C2412" w:rsidRPr="00FE6BF6" w:rsidRDefault="005C2412">
      <w:pPr>
        <w:rPr>
          <w:rFonts w:ascii="Times New Roman" w:hAnsi="Times New Roman" w:cs="Times New Roman"/>
          <w:sz w:val="24"/>
          <w:szCs w:val="24"/>
        </w:rPr>
      </w:pPr>
      <w:r>
        <w:rPr>
          <w:rFonts w:ascii="Times New Roman" w:eastAsia="Times New Roman" w:hAnsi="Times New Roman" w:cs="Times New Roman"/>
          <w:sz w:val="24"/>
          <w:szCs w:val="24"/>
        </w:rPr>
        <w:lastRenderedPageBreak/>
        <w:t>This is the rubric I use on most work</w:t>
      </w:r>
      <w:r w:rsidR="00613B10">
        <w:rPr>
          <w:rFonts w:ascii="Times New Roman" w:eastAsia="Times New Roman" w:hAnsi="Times New Roman" w:cs="Times New Roman"/>
          <w:sz w:val="24"/>
          <w:szCs w:val="24"/>
        </w:rPr>
        <w:t>, with some changes based on assignment</w:t>
      </w:r>
      <w:r>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1525"/>
        <w:gridCol w:w="2215"/>
        <w:gridCol w:w="1870"/>
        <w:gridCol w:w="1870"/>
        <w:gridCol w:w="1870"/>
      </w:tblGrid>
      <w:tr w:rsidR="005C2412" w:rsidRPr="00005B71" w14:paraId="4AB04B67" w14:textId="77777777" w:rsidTr="00CF35F5">
        <w:tc>
          <w:tcPr>
            <w:tcW w:w="1525" w:type="dxa"/>
          </w:tcPr>
          <w:p w14:paraId="3B5C386C" w14:textId="77777777" w:rsidR="005C2412" w:rsidRPr="00005B71" w:rsidRDefault="005C2412" w:rsidP="00CF35F5">
            <w:pPr>
              <w:rPr>
                <w:sz w:val="16"/>
                <w:szCs w:val="16"/>
              </w:rPr>
            </w:pPr>
            <w:r w:rsidRPr="00005B71">
              <w:rPr>
                <w:sz w:val="16"/>
                <w:szCs w:val="16"/>
              </w:rPr>
              <w:t>Category</w:t>
            </w:r>
          </w:p>
        </w:tc>
        <w:tc>
          <w:tcPr>
            <w:tcW w:w="2215" w:type="dxa"/>
          </w:tcPr>
          <w:p w14:paraId="5BED4A5E" w14:textId="77777777" w:rsidR="005C2412" w:rsidRPr="00005B71" w:rsidRDefault="005C2412" w:rsidP="00CF35F5">
            <w:pPr>
              <w:rPr>
                <w:sz w:val="16"/>
                <w:szCs w:val="16"/>
              </w:rPr>
            </w:pPr>
            <w:r w:rsidRPr="00005B71">
              <w:rPr>
                <w:sz w:val="16"/>
                <w:szCs w:val="16"/>
              </w:rPr>
              <w:t>Mastering</w:t>
            </w:r>
            <w:r>
              <w:rPr>
                <w:sz w:val="16"/>
                <w:szCs w:val="16"/>
              </w:rPr>
              <w:t xml:space="preserve"> </w:t>
            </w:r>
          </w:p>
        </w:tc>
        <w:tc>
          <w:tcPr>
            <w:tcW w:w="1870" w:type="dxa"/>
          </w:tcPr>
          <w:p w14:paraId="394AEEC3" w14:textId="77777777" w:rsidR="005C2412" w:rsidRPr="00005B71" w:rsidRDefault="005C2412" w:rsidP="00CF35F5">
            <w:pPr>
              <w:rPr>
                <w:sz w:val="16"/>
                <w:szCs w:val="16"/>
              </w:rPr>
            </w:pPr>
            <w:r w:rsidRPr="00005B71">
              <w:rPr>
                <w:sz w:val="16"/>
                <w:szCs w:val="16"/>
              </w:rPr>
              <w:t>Proficient</w:t>
            </w:r>
            <w:r>
              <w:rPr>
                <w:sz w:val="16"/>
                <w:szCs w:val="16"/>
              </w:rPr>
              <w:t xml:space="preserve"> </w:t>
            </w:r>
          </w:p>
        </w:tc>
        <w:tc>
          <w:tcPr>
            <w:tcW w:w="1870" w:type="dxa"/>
          </w:tcPr>
          <w:p w14:paraId="0AB676ED" w14:textId="77777777" w:rsidR="005C2412" w:rsidRPr="00005B71" w:rsidRDefault="005C2412" w:rsidP="00CF35F5">
            <w:pPr>
              <w:rPr>
                <w:sz w:val="16"/>
                <w:szCs w:val="16"/>
              </w:rPr>
            </w:pPr>
            <w:r w:rsidRPr="00005B71">
              <w:rPr>
                <w:sz w:val="16"/>
                <w:szCs w:val="16"/>
              </w:rPr>
              <w:t xml:space="preserve">Developing </w:t>
            </w:r>
          </w:p>
        </w:tc>
        <w:tc>
          <w:tcPr>
            <w:tcW w:w="1870" w:type="dxa"/>
          </w:tcPr>
          <w:p w14:paraId="14FD0B89" w14:textId="77777777" w:rsidR="005C2412" w:rsidRPr="00005B71" w:rsidRDefault="005C2412" w:rsidP="00CF35F5">
            <w:pPr>
              <w:rPr>
                <w:sz w:val="16"/>
                <w:szCs w:val="16"/>
              </w:rPr>
            </w:pPr>
            <w:r w:rsidRPr="00005B71">
              <w:rPr>
                <w:sz w:val="16"/>
                <w:szCs w:val="16"/>
              </w:rPr>
              <w:t>Emerging</w:t>
            </w:r>
          </w:p>
        </w:tc>
      </w:tr>
      <w:tr w:rsidR="005C2412" w:rsidRPr="00005B71" w14:paraId="36A6CBC5" w14:textId="77777777" w:rsidTr="00CF35F5">
        <w:tc>
          <w:tcPr>
            <w:tcW w:w="1525" w:type="dxa"/>
          </w:tcPr>
          <w:p w14:paraId="684996F1" w14:textId="77777777" w:rsidR="005C2412" w:rsidRPr="00005B71" w:rsidRDefault="005C2412" w:rsidP="00CF35F5">
            <w:pPr>
              <w:rPr>
                <w:sz w:val="16"/>
                <w:szCs w:val="16"/>
              </w:rPr>
            </w:pPr>
            <w:r w:rsidRPr="00005B71">
              <w:rPr>
                <w:sz w:val="16"/>
                <w:szCs w:val="16"/>
              </w:rPr>
              <w:t>Develop Craft</w:t>
            </w:r>
          </w:p>
        </w:tc>
        <w:tc>
          <w:tcPr>
            <w:tcW w:w="2215" w:type="dxa"/>
          </w:tcPr>
          <w:p w14:paraId="6A30844C" w14:textId="62AF088B" w:rsidR="005C2412" w:rsidRPr="00005B71" w:rsidRDefault="005C2412" w:rsidP="00CF35F5">
            <w:pPr>
              <w:rPr>
                <w:sz w:val="16"/>
                <w:szCs w:val="16"/>
              </w:rPr>
            </w:pPr>
            <w:r w:rsidRPr="00005B71">
              <w:rPr>
                <w:sz w:val="16"/>
                <w:szCs w:val="16"/>
              </w:rPr>
              <w:t xml:space="preserve">Piece shows a mastery of media &amp; technique as well as perseverance through frustration. Media was chosen intentionally. New techniques were </w:t>
            </w:r>
            <w:r w:rsidR="00FF4CC3" w:rsidRPr="00005B71">
              <w:rPr>
                <w:sz w:val="16"/>
                <w:szCs w:val="16"/>
              </w:rPr>
              <w:t>incorporated,</w:t>
            </w:r>
            <w:r w:rsidRPr="00005B71">
              <w:rPr>
                <w:sz w:val="16"/>
                <w:szCs w:val="16"/>
              </w:rPr>
              <w:t xml:space="preserve"> and connections were made to previous skills and media.</w:t>
            </w:r>
          </w:p>
        </w:tc>
        <w:tc>
          <w:tcPr>
            <w:tcW w:w="1870" w:type="dxa"/>
          </w:tcPr>
          <w:p w14:paraId="62505543" w14:textId="77777777" w:rsidR="005C2412" w:rsidRPr="00005B71" w:rsidRDefault="005C2412" w:rsidP="00CF35F5">
            <w:pPr>
              <w:rPr>
                <w:sz w:val="16"/>
                <w:szCs w:val="16"/>
              </w:rPr>
            </w:pPr>
            <w:r w:rsidRPr="00005B71">
              <w:rPr>
                <w:sz w:val="16"/>
                <w:szCs w:val="16"/>
              </w:rPr>
              <w:t>Above average skill with media, although some parts are inconsistent. Media and tools were chosen carefully. Some experimentation with new techniques. Colors and values show a narrow range.</w:t>
            </w:r>
            <w:r>
              <w:rPr>
                <w:sz w:val="16"/>
                <w:szCs w:val="16"/>
              </w:rPr>
              <w:t xml:space="preserve"> Coloring is done well.</w:t>
            </w:r>
          </w:p>
        </w:tc>
        <w:tc>
          <w:tcPr>
            <w:tcW w:w="1870" w:type="dxa"/>
          </w:tcPr>
          <w:p w14:paraId="3EE3DCA2" w14:textId="77777777" w:rsidR="005C2412" w:rsidRPr="00005B71" w:rsidRDefault="005C2412" w:rsidP="00CF35F5">
            <w:pPr>
              <w:rPr>
                <w:sz w:val="16"/>
                <w:szCs w:val="16"/>
              </w:rPr>
            </w:pPr>
            <w:r w:rsidRPr="00005B71">
              <w:rPr>
                <w:sz w:val="16"/>
                <w:szCs w:val="16"/>
              </w:rPr>
              <w:t>Shows some skill, but very inconsistent.  There is some thought in the media. Little experimentation. Colors or va</w:t>
            </w:r>
            <w:r>
              <w:rPr>
                <w:sz w:val="16"/>
                <w:szCs w:val="16"/>
              </w:rPr>
              <w:t>lues are flat with little value and patchy coloring.</w:t>
            </w:r>
          </w:p>
        </w:tc>
        <w:tc>
          <w:tcPr>
            <w:tcW w:w="1870" w:type="dxa"/>
          </w:tcPr>
          <w:p w14:paraId="4693FEE7" w14:textId="77777777" w:rsidR="005C2412" w:rsidRPr="00005B71" w:rsidRDefault="005C2412" w:rsidP="00CF35F5">
            <w:pPr>
              <w:rPr>
                <w:sz w:val="16"/>
                <w:szCs w:val="16"/>
              </w:rPr>
            </w:pPr>
            <w:r w:rsidRPr="00005B71">
              <w:rPr>
                <w:sz w:val="16"/>
                <w:szCs w:val="16"/>
              </w:rPr>
              <w:t>Did not understand or follow directions. All requirements were not met. No thought to media. No connection to previously learned skills. Sloppy.</w:t>
            </w:r>
          </w:p>
        </w:tc>
      </w:tr>
      <w:tr w:rsidR="005C2412" w:rsidRPr="00005B71" w14:paraId="123B8D27" w14:textId="77777777" w:rsidTr="00CF35F5">
        <w:tc>
          <w:tcPr>
            <w:tcW w:w="1525" w:type="dxa"/>
          </w:tcPr>
          <w:p w14:paraId="37E414F7" w14:textId="77777777" w:rsidR="005C2412" w:rsidRPr="00005B71" w:rsidRDefault="005C2412" w:rsidP="00CF35F5">
            <w:pPr>
              <w:rPr>
                <w:sz w:val="16"/>
                <w:szCs w:val="16"/>
              </w:rPr>
            </w:pPr>
            <w:r w:rsidRPr="00005B71">
              <w:rPr>
                <w:sz w:val="16"/>
                <w:szCs w:val="16"/>
              </w:rPr>
              <w:t xml:space="preserve">Engage and </w:t>
            </w:r>
            <w:proofErr w:type="gramStart"/>
            <w:r w:rsidRPr="00005B71">
              <w:rPr>
                <w:sz w:val="16"/>
                <w:szCs w:val="16"/>
              </w:rPr>
              <w:t>Persist</w:t>
            </w:r>
            <w:proofErr w:type="gramEnd"/>
          </w:p>
        </w:tc>
        <w:tc>
          <w:tcPr>
            <w:tcW w:w="2215" w:type="dxa"/>
          </w:tcPr>
          <w:p w14:paraId="44051DC0" w14:textId="51338E33" w:rsidR="005C2412" w:rsidRPr="00005B71" w:rsidRDefault="005C2412" w:rsidP="00CF6255">
            <w:pPr>
              <w:rPr>
                <w:sz w:val="16"/>
                <w:szCs w:val="16"/>
              </w:rPr>
            </w:pPr>
            <w:r w:rsidRPr="00005B71">
              <w:rPr>
                <w:sz w:val="16"/>
                <w:szCs w:val="16"/>
              </w:rPr>
              <w:t>Shows more than 1</w:t>
            </w:r>
            <w:r w:rsidR="00CF6255">
              <w:rPr>
                <w:sz w:val="16"/>
                <w:szCs w:val="16"/>
              </w:rPr>
              <w:t>0</w:t>
            </w:r>
            <w:r w:rsidRPr="00005B71">
              <w:rPr>
                <w:sz w:val="16"/>
                <w:szCs w:val="16"/>
              </w:rPr>
              <w:t xml:space="preserve"> hours of work. </w:t>
            </w:r>
            <w:r w:rsidRPr="00005B71">
              <w:rPr>
                <w:sz w:val="16"/>
                <w:szCs w:val="16"/>
                <w:u w:val="single" w:color="000000"/>
              </w:rPr>
              <w:t>All</w:t>
            </w:r>
            <w:r w:rsidRPr="00005B71">
              <w:rPr>
                <w:sz w:val="16"/>
                <w:szCs w:val="16"/>
              </w:rPr>
              <w:t xml:space="preserve"> aspects of this piece have been consistently well crafted. Piece shows effort above and beyond the requirements.</w:t>
            </w:r>
          </w:p>
        </w:tc>
        <w:tc>
          <w:tcPr>
            <w:tcW w:w="1870" w:type="dxa"/>
          </w:tcPr>
          <w:p w14:paraId="1353164F" w14:textId="3D3D6595" w:rsidR="005C2412" w:rsidRPr="00005B71" w:rsidRDefault="005C2412" w:rsidP="00CF6255">
            <w:pPr>
              <w:rPr>
                <w:sz w:val="16"/>
                <w:szCs w:val="16"/>
              </w:rPr>
            </w:pPr>
            <w:r w:rsidRPr="00005B71">
              <w:rPr>
                <w:sz w:val="16"/>
                <w:szCs w:val="16"/>
              </w:rPr>
              <w:t xml:space="preserve">No evidence of frustration inherent in the creative process. Shows </w:t>
            </w:r>
            <w:r>
              <w:rPr>
                <w:sz w:val="16"/>
                <w:szCs w:val="16"/>
              </w:rPr>
              <w:t>5-</w:t>
            </w:r>
            <w:r w:rsidR="00CF6255">
              <w:rPr>
                <w:sz w:val="16"/>
                <w:szCs w:val="16"/>
              </w:rPr>
              <w:t>7</w:t>
            </w:r>
            <w:r w:rsidRPr="00005B71">
              <w:rPr>
                <w:sz w:val="16"/>
                <w:szCs w:val="16"/>
              </w:rPr>
              <w:t xml:space="preserve"> hours of work. Piece shows some risk-taking.</w:t>
            </w:r>
          </w:p>
        </w:tc>
        <w:tc>
          <w:tcPr>
            <w:tcW w:w="1870" w:type="dxa"/>
          </w:tcPr>
          <w:p w14:paraId="758B9A14" w14:textId="77777777" w:rsidR="005C2412" w:rsidRPr="00005B71" w:rsidRDefault="005C2412" w:rsidP="00CF35F5">
            <w:pPr>
              <w:rPr>
                <w:sz w:val="16"/>
                <w:szCs w:val="16"/>
              </w:rPr>
            </w:pPr>
            <w:r w:rsidRPr="00005B71">
              <w:rPr>
                <w:sz w:val="16"/>
                <w:szCs w:val="16"/>
              </w:rPr>
              <w:t>Parts feel rushed or unconsidered.  Evidence of frustration, giving up, or restarting repeatedly.</w:t>
            </w:r>
          </w:p>
        </w:tc>
        <w:tc>
          <w:tcPr>
            <w:tcW w:w="1870" w:type="dxa"/>
          </w:tcPr>
          <w:p w14:paraId="07A2F91D" w14:textId="77777777" w:rsidR="005C2412" w:rsidRPr="00005B71" w:rsidRDefault="005C2412" w:rsidP="00CF35F5">
            <w:pPr>
              <w:rPr>
                <w:sz w:val="16"/>
                <w:szCs w:val="16"/>
              </w:rPr>
            </w:pPr>
            <w:r w:rsidRPr="00005B71">
              <w:rPr>
                <w:sz w:val="16"/>
                <w:szCs w:val="16"/>
              </w:rPr>
              <w:t>Piece seems to be slapped together i</w:t>
            </w:r>
            <w:r>
              <w:rPr>
                <w:sz w:val="16"/>
                <w:szCs w:val="16"/>
              </w:rPr>
              <w:t>n a hurry and/or does not show even 5</w:t>
            </w:r>
            <w:r w:rsidRPr="00005B71">
              <w:rPr>
                <w:sz w:val="16"/>
                <w:szCs w:val="16"/>
              </w:rPr>
              <w:t xml:space="preserve"> hours’ worth of work. UNFINISHED</w:t>
            </w:r>
          </w:p>
        </w:tc>
      </w:tr>
      <w:tr w:rsidR="005C2412" w:rsidRPr="00005B71" w14:paraId="3C25DA8F" w14:textId="77777777" w:rsidTr="00CF35F5">
        <w:tc>
          <w:tcPr>
            <w:tcW w:w="1525" w:type="dxa"/>
          </w:tcPr>
          <w:p w14:paraId="11A2CCD0" w14:textId="77777777" w:rsidR="005C2412" w:rsidRPr="00005B71" w:rsidRDefault="005C2412" w:rsidP="00CF35F5">
            <w:pPr>
              <w:rPr>
                <w:sz w:val="16"/>
                <w:szCs w:val="16"/>
              </w:rPr>
            </w:pPr>
            <w:r w:rsidRPr="00005B71">
              <w:rPr>
                <w:sz w:val="16"/>
                <w:szCs w:val="16"/>
              </w:rPr>
              <w:t>Envision</w:t>
            </w:r>
          </w:p>
        </w:tc>
        <w:tc>
          <w:tcPr>
            <w:tcW w:w="2215" w:type="dxa"/>
          </w:tcPr>
          <w:p w14:paraId="2D981185" w14:textId="77777777" w:rsidR="005C2412" w:rsidRPr="00005B71" w:rsidRDefault="005C2412" w:rsidP="00CF35F5">
            <w:pPr>
              <w:rPr>
                <w:sz w:val="16"/>
                <w:szCs w:val="16"/>
              </w:rPr>
            </w:pPr>
            <w:r w:rsidRPr="00005B71">
              <w:rPr>
                <w:sz w:val="16"/>
                <w:szCs w:val="16"/>
              </w:rPr>
              <w:t>Piece is exceptionally creative and is conceptually innovative.  Shows an idea that cannot be directly observed. Many possible processes were explored before and during art making.</w:t>
            </w:r>
          </w:p>
        </w:tc>
        <w:tc>
          <w:tcPr>
            <w:tcW w:w="1870" w:type="dxa"/>
          </w:tcPr>
          <w:p w14:paraId="3DE4D982" w14:textId="77777777" w:rsidR="005C2412" w:rsidRPr="00005B71" w:rsidRDefault="005C2412" w:rsidP="00CF35F5">
            <w:pPr>
              <w:spacing w:line="232" w:lineRule="auto"/>
              <w:rPr>
                <w:sz w:val="16"/>
                <w:szCs w:val="16"/>
              </w:rPr>
            </w:pPr>
            <w:r w:rsidRPr="00005B71">
              <w:rPr>
                <w:sz w:val="16"/>
                <w:szCs w:val="16"/>
              </w:rPr>
              <w:t>The piece shows personal voice and unique ideas. Some experimentation is evident. Multiple ideas were generated but not altered or combined.</w:t>
            </w:r>
          </w:p>
          <w:p w14:paraId="0F7920ED" w14:textId="77777777" w:rsidR="005C2412" w:rsidRPr="00005B71" w:rsidRDefault="005C2412" w:rsidP="00CF35F5">
            <w:pPr>
              <w:rPr>
                <w:sz w:val="16"/>
                <w:szCs w:val="16"/>
              </w:rPr>
            </w:pPr>
          </w:p>
        </w:tc>
        <w:tc>
          <w:tcPr>
            <w:tcW w:w="1870" w:type="dxa"/>
          </w:tcPr>
          <w:p w14:paraId="34F0EFA0" w14:textId="77777777" w:rsidR="005C2412" w:rsidRPr="00005B71" w:rsidRDefault="005C2412" w:rsidP="00CF35F5">
            <w:pPr>
              <w:rPr>
                <w:sz w:val="16"/>
                <w:szCs w:val="16"/>
              </w:rPr>
            </w:pPr>
            <w:r w:rsidRPr="00005B71">
              <w:rPr>
                <w:sz w:val="16"/>
                <w:szCs w:val="16"/>
              </w:rPr>
              <w:t>Unclear thinking. Somewhat original but could possibly be copied. Started with first or basic idea and didn’t add to it while in process.</w:t>
            </w:r>
          </w:p>
        </w:tc>
        <w:tc>
          <w:tcPr>
            <w:tcW w:w="1870" w:type="dxa"/>
          </w:tcPr>
          <w:p w14:paraId="1A25AA90" w14:textId="77777777" w:rsidR="005C2412" w:rsidRPr="00005B71" w:rsidRDefault="005C2412" w:rsidP="00CF35F5">
            <w:pPr>
              <w:rPr>
                <w:sz w:val="16"/>
                <w:szCs w:val="16"/>
              </w:rPr>
            </w:pPr>
            <w:r w:rsidRPr="00005B71">
              <w:rPr>
                <w:sz w:val="16"/>
                <w:szCs w:val="16"/>
              </w:rPr>
              <w:t xml:space="preserve">Cliché or obvious solution. No original ideas. Piece was started and continued with no consideration for </w:t>
            </w:r>
            <w:proofErr w:type="gramStart"/>
            <w:r w:rsidRPr="00005B71">
              <w:rPr>
                <w:sz w:val="16"/>
                <w:szCs w:val="16"/>
              </w:rPr>
              <w:t>final result</w:t>
            </w:r>
            <w:proofErr w:type="gramEnd"/>
            <w:r w:rsidRPr="00005B71">
              <w:rPr>
                <w:sz w:val="16"/>
                <w:szCs w:val="16"/>
              </w:rPr>
              <w:t>.</w:t>
            </w:r>
          </w:p>
          <w:p w14:paraId="320D1D32" w14:textId="77777777" w:rsidR="005C2412" w:rsidRPr="00005B71" w:rsidRDefault="005C2412" w:rsidP="00CF35F5">
            <w:pPr>
              <w:rPr>
                <w:sz w:val="16"/>
                <w:szCs w:val="16"/>
              </w:rPr>
            </w:pPr>
            <w:r w:rsidRPr="00005B71">
              <w:rPr>
                <w:sz w:val="16"/>
                <w:szCs w:val="16"/>
              </w:rPr>
              <w:t>UNFINISHED</w:t>
            </w:r>
          </w:p>
        </w:tc>
      </w:tr>
      <w:tr w:rsidR="005C2412" w:rsidRPr="00005B71" w14:paraId="2AE62402" w14:textId="77777777" w:rsidTr="00CF35F5">
        <w:tc>
          <w:tcPr>
            <w:tcW w:w="1525" w:type="dxa"/>
          </w:tcPr>
          <w:p w14:paraId="133E8029" w14:textId="77777777" w:rsidR="005C2412" w:rsidRPr="00005B71" w:rsidRDefault="005C2412" w:rsidP="00CF35F5">
            <w:pPr>
              <w:rPr>
                <w:sz w:val="16"/>
                <w:szCs w:val="16"/>
              </w:rPr>
            </w:pPr>
            <w:r w:rsidRPr="00005B71">
              <w:rPr>
                <w:sz w:val="16"/>
                <w:szCs w:val="16"/>
              </w:rPr>
              <w:t>Express</w:t>
            </w:r>
          </w:p>
        </w:tc>
        <w:tc>
          <w:tcPr>
            <w:tcW w:w="2215" w:type="dxa"/>
          </w:tcPr>
          <w:p w14:paraId="5FC7610F" w14:textId="77777777" w:rsidR="005C2412" w:rsidRPr="00005B71" w:rsidRDefault="005C2412" w:rsidP="00CF35F5">
            <w:pPr>
              <w:rPr>
                <w:sz w:val="16"/>
                <w:szCs w:val="16"/>
              </w:rPr>
            </w:pPr>
            <w:r w:rsidRPr="00005B71">
              <w:rPr>
                <w:sz w:val="16"/>
                <w:szCs w:val="16"/>
              </w:rPr>
              <w:t>Piece clearly conveys an idea, mood, or place. The piece catches the viewer’s attention. It has a wow factor. The subject matter is clear.</w:t>
            </w:r>
            <w:r>
              <w:rPr>
                <w:sz w:val="16"/>
                <w:szCs w:val="16"/>
              </w:rPr>
              <w:t xml:space="preserve"> The focal point is located off center and depicted from an interesting angle. Color is used to convey the idea.</w:t>
            </w:r>
          </w:p>
        </w:tc>
        <w:tc>
          <w:tcPr>
            <w:tcW w:w="1870" w:type="dxa"/>
          </w:tcPr>
          <w:p w14:paraId="7EE3772E" w14:textId="7075EBA8" w:rsidR="005C2412" w:rsidRPr="00005B71" w:rsidRDefault="005C2412" w:rsidP="00CF35F5">
            <w:pPr>
              <w:rPr>
                <w:sz w:val="16"/>
                <w:szCs w:val="16"/>
              </w:rPr>
            </w:pPr>
            <w:r w:rsidRPr="00005B71">
              <w:rPr>
                <w:sz w:val="16"/>
                <w:szCs w:val="16"/>
              </w:rPr>
              <w:t>Piece communicates an idea, mood, or place. Pi</w:t>
            </w:r>
            <w:r>
              <w:rPr>
                <w:sz w:val="16"/>
                <w:szCs w:val="16"/>
              </w:rPr>
              <w:t xml:space="preserve">ece is pleasing to the eye. There is a </w:t>
            </w:r>
            <w:r w:rsidR="00FF4CC3" w:rsidRPr="00005B71">
              <w:rPr>
                <w:sz w:val="16"/>
                <w:szCs w:val="16"/>
              </w:rPr>
              <w:t>background,</w:t>
            </w:r>
            <w:r w:rsidRPr="00005B71">
              <w:rPr>
                <w:sz w:val="16"/>
                <w:szCs w:val="16"/>
              </w:rPr>
              <w:t xml:space="preserve"> </w:t>
            </w:r>
            <w:r>
              <w:rPr>
                <w:sz w:val="16"/>
                <w:szCs w:val="16"/>
              </w:rPr>
              <w:t>and it works well</w:t>
            </w:r>
            <w:r w:rsidRPr="00005B71">
              <w:rPr>
                <w:sz w:val="16"/>
                <w:szCs w:val="16"/>
              </w:rPr>
              <w:t>.</w:t>
            </w:r>
            <w:r>
              <w:rPr>
                <w:sz w:val="16"/>
                <w:szCs w:val="16"/>
              </w:rPr>
              <w:t xml:space="preserve"> The focal point is not completely centered. Color is used accurately.</w:t>
            </w:r>
          </w:p>
        </w:tc>
        <w:tc>
          <w:tcPr>
            <w:tcW w:w="1870" w:type="dxa"/>
          </w:tcPr>
          <w:p w14:paraId="77600DC7" w14:textId="77777777" w:rsidR="005C2412" w:rsidRPr="00005B71" w:rsidRDefault="005C2412" w:rsidP="00CF35F5">
            <w:pPr>
              <w:rPr>
                <w:sz w:val="16"/>
                <w:szCs w:val="16"/>
              </w:rPr>
            </w:pPr>
            <w:r w:rsidRPr="00005B71">
              <w:rPr>
                <w:sz w:val="16"/>
                <w:szCs w:val="16"/>
              </w:rPr>
              <w:t xml:space="preserve">Piece vaguely shows an idea, mood, or place. Concept requires verbal explanation.  Awkward </w:t>
            </w:r>
            <w:r>
              <w:rPr>
                <w:sz w:val="16"/>
                <w:szCs w:val="16"/>
              </w:rPr>
              <w:t xml:space="preserve">or boring </w:t>
            </w:r>
            <w:r w:rsidRPr="00005B71">
              <w:rPr>
                <w:sz w:val="16"/>
                <w:szCs w:val="16"/>
              </w:rPr>
              <w:t>composition.</w:t>
            </w:r>
            <w:r>
              <w:rPr>
                <w:sz w:val="16"/>
                <w:szCs w:val="16"/>
              </w:rPr>
              <w:t xml:space="preserve"> </w:t>
            </w:r>
            <w:proofErr w:type="gramStart"/>
            <w:r>
              <w:rPr>
                <w:sz w:val="16"/>
                <w:szCs w:val="16"/>
              </w:rPr>
              <w:t>Focal</w:t>
            </w:r>
            <w:proofErr w:type="gramEnd"/>
            <w:r>
              <w:rPr>
                <w:sz w:val="16"/>
                <w:szCs w:val="16"/>
              </w:rPr>
              <w:t xml:space="preserve"> point is too large, too centered, and too dominant.</w:t>
            </w:r>
            <w:r w:rsidRPr="00005B71">
              <w:rPr>
                <w:sz w:val="16"/>
                <w:szCs w:val="16"/>
              </w:rPr>
              <w:t xml:space="preserve"> </w:t>
            </w:r>
          </w:p>
        </w:tc>
        <w:tc>
          <w:tcPr>
            <w:tcW w:w="1870" w:type="dxa"/>
          </w:tcPr>
          <w:p w14:paraId="3AFD850D" w14:textId="77777777" w:rsidR="005C2412" w:rsidRPr="00005B71" w:rsidRDefault="005C2412" w:rsidP="00CF35F5">
            <w:pPr>
              <w:rPr>
                <w:sz w:val="16"/>
                <w:szCs w:val="16"/>
              </w:rPr>
            </w:pPr>
            <w:r w:rsidRPr="00005B71">
              <w:rPr>
                <w:sz w:val="16"/>
                <w:szCs w:val="16"/>
              </w:rPr>
              <w:t>It is not clear what the piece is communicating. Confusing or unclear subject.</w:t>
            </w:r>
            <w:r>
              <w:rPr>
                <w:sz w:val="16"/>
                <w:szCs w:val="16"/>
              </w:rPr>
              <w:t xml:space="preserve"> There isn’t an obvious focal point. Everything is the same size or too small.</w:t>
            </w:r>
          </w:p>
        </w:tc>
      </w:tr>
      <w:tr w:rsidR="005C2412" w:rsidRPr="00005B71" w14:paraId="49197897" w14:textId="77777777" w:rsidTr="00CF35F5">
        <w:tc>
          <w:tcPr>
            <w:tcW w:w="1525" w:type="dxa"/>
          </w:tcPr>
          <w:p w14:paraId="5A0023DC" w14:textId="77777777" w:rsidR="005C2412" w:rsidRPr="00005B71" w:rsidRDefault="005C2412" w:rsidP="00CF35F5">
            <w:pPr>
              <w:rPr>
                <w:sz w:val="16"/>
                <w:szCs w:val="16"/>
              </w:rPr>
            </w:pPr>
            <w:r w:rsidRPr="00005B71">
              <w:rPr>
                <w:sz w:val="16"/>
                <w:szCs w:val="16"/>
              </w:rPr>
              <w:t>Observe</w:t>
            </w:r>
          </w:p>
        </w:tc>
        <w:tc>
          <w:tcPr>
            <w:tcW w:w="2215" w:type="dxa"/>
          </w:tcPr>
          <w:p w14:paraId="526CA588" w14:textId="77777777" w:rsidR="005C2412" w:rsidRPr="00005B71" w:rsidRDefault="005C2412" w:rsidP="00CF35F5">
            <w:pPr>
              <w:rPr>
                <w:sz w:val="16"/>
                <w:szCs w:val="16"/>
              </w:rPr>
            </w:pPr>
            <w:r w:rsidRPr="00005B71">
              <w:rPr>
                <w:sz w:val="16"/>
                <w:szCs w:val="16"/>
              </w:rPr>
              <w:t xml:space="preserve">Very accurate in replication of visual references. Piece shows a range of values/textures/colors to make elements in the </w:t>
            </w:r>
            <w:proofErr w:type="gramStart"/>
            <w:r w:rsidRPr="00005B71">
              <w:rPr>
                <w:sz w:val="16"/>
                <w:szCs w:val="16"/>
              </w:rPr>
              <w:t>piece to</w:t>
            </w:r>
            <w:proofErr w:type="gramEnd"/>
            <w:r w:rsidRPr="00005B71">
              <w:rPr>
                <w:sz w:val="16"/>
                <w:szCs w:val="16"/>
              </w:rPr>
              <w:t xml:space="preserve"> stand out.</w:t>
            </w:r>
            <w:r>
              <w:rPr>
                <w:sz w:val="16"/>
                <w:szCs w:val="16"/>
              </w:rPr>
              <w:t xml:space="preserve"> </w:t>
            </w:r>
            <w:r w:rsidRPr="00005B71">
              <w:rPr>
                <w:sz w:val="16"/>
                <w:szCs w:val="16"/>
              </w:rPr>
              <w:t xml:space="preserve">Focal point is clearly recognizable. </w:t>
            </w:r>
          </w:p>
        </w:tc>
        <w:tc>
          <w:tcPr>
            <w:tcW w:w="1870" w:type="dxa"/>
          </w:tcPr>
          <w:p w14:paraId="2D1740DA" w14:textId="77777777" w:rsidR="005C2412" w:rsidRPr="00005B71" w:rsidRDefault="005C2412" w:rsidP="00CF35F5">
            <w:pPr>
              <w:rPr>
                <w:sz w:val="16"/>
                <w:szCs w:val="16"/>
              </w:rPr>
            </w:pPr>
            <w:r w:rsidRPr="00005B71">
              <w:rPr>
                <w:sz w:val="16"/>
                <w:szCs w:val="16"/>
              </w:rPr>
              <w:t>Generally accurate in replication of visual references. Good contrast in tone, color, or texture. Elements in the piece stand out well.</w:t>
            </w:r>
          </w:p>
        </w:tc>
        <w:tc>
          <w:tcPr>
            <w:tcW w:w="1870" w:type="dxa"/>
          </w:tcPr>
          <w:p w14:paraId="701FBAFE" w14:textId="77777777" w:rsidR="005C2412" w:rsidRPr="00005B71" w:rsidRDefault="005C2412" w:rsidP="00CF35F5">
            <w:pPr>
              <w:rPr>
                <w:sz w:val="16"/>
                <w:szCs w:val="16"/>
              </w:rPr>
            </w:pPr>
            <w:r w:rsidRPr="00005B71">
              <w:rPr>
                <w:sz w:val="16"/>
                <w:szCs w:val="16"/>
              </w:rPr>
              <w:t>Somewhat accurate in replication of visual references. Little use of contrast. It’s hard to tell what’s what. No color scheme.</w:t>
            </w:r>
          </w:p>
        </w:tc>
        <w:tc>
          <w:tcPr>
            <w:tcW w:w="1870" w:type="dxa"/>
          </w:tcPr>
          <w:p w14:paraId="0C558D46" w14:textId="77777777" w:rsidR="005C2412" w:rsidRPr="00005B71" w:rsidRDefault="005C2412" w:rsidP="00CF35F5">
            <w:pPr>
              <w:rPr>
                <w:sz w:val="16"/>
                <w:szCs w:val="16"/>
              </w:rPr>
            </w:pPr>
            <w:r w:rsidRPr="00005B71">
              <w:rPr>
                <w:sz w:val="16"/>
                <w:szCs w:val="16"/>
              </w:rPr>
              <w:t xml:space="preserve">No time spent observing the subject matter. </w:t>
            </w:r>
            <w:proofErr w:type="gramStart"/>
            <w:r>
              <w:rPr>
                <w:sz w:val="16"/>
                <w:szCs w:val="16"/>
              </w:rPr>
              <w:t>Perspective</w:t>
            </w:r>
            <w:proofErr w:type="gramEnd"/>
            <w:r>
              <w:rPr>
                <w:sz w:val="16"/>
                <w:szCs w:val="16"/>
              </w:rPr>
              <w:t xml:space="preserve"> is inaccurate. Objects don’t relate to each other. </w:t>
            </w:r>
            <w:r w:rsidRPr="00005B71">
              <w:rPr>
                <w:sz w:val="16"/>
                <w:szCs w:val="16"/>
              </w:rPr>
              <w:t xml:space="preserve">No use of contrast or color scheme. </w:t>
            </w:r>
          </w:p>
        </w:tc>
      </w:tr>
      <w:tr w:rsidR="005C2412" w:rsidRPr="00005B71" w14:paraId="0858B846" w14:textId="77777777" w:rsidTr="00CF35F5">
        <w:tc>
          <w:tcPr>
            <w:tcW w:w="1525" w:type="dxa"/>
          </w:tcPr>
          <w:p w14:paraId="7134219A" w14:textId="77777777" w:rsidR="005C2412" w:rsidRPr="00005B71" w:rsidRDefault="005C2412" w:rsidP="00CF35F5">
            <w:pPr>
              <w:rPr>
                <w:sz w:val="16"/>
                <w:szCs w:val="16"/>
              </w:rPr>
            </w:pPr>
            <w:r w:rsidRPr="00005B71">
              <w:rPr>
                <w:sz w:val="16"/>
                <w:szCs w:val="16"/>
              </w:rPr>
              <w:t xml:space="preserve">Stretch and </w:t>
            </w:r>
            <w:proofErr w:type="gramStart"/>
            <w:r w:rsidRPr="00005B71">
              <w:rPr>
                <w:sz w:val="16"/>
                <w:szCs w:val="16"/>
              </w:rPr>
              <w:t>Explore</w:t>
            </w:r>
            <w:proofErr w:type="gramEnd"/>
          </w:p>
        </w:tc>
        <w:tc>
          <w:tcPr>
            <w:tcW w:w="2215" w:type="dxa"/>
          </w:tcPr>
          <w:p w14:paraId="77FA0E99" w14:textId="77777777" w:rsidR="005C2412" w:rsidRPr="00005B71" w:rsidRDefault="005C2412" w:rsidP="00CF35F5">
            <w:pPr>
              <w:rPr>
                <w:sz w:val="16"/>
                <w:szCs w:val="16"/>
              </w:rPr>
            </w:pPr>
            <w:r w:rsidRPr="00005B71">
              <w:rPr>
                <w:sz w:val="16"/>
                <w:szCs w:val="16"/>
              </w:rPr>
              <w:t>Piece shows risk-taking and learning from mistakes. Shared new ideas and methods with other students.</w:t>
            </w:r>
          </w:p>
        </w:tc>
        <w:tc>
          <w:tcPr>
            <w:tcW w:w="1870" w:type="dxa"/>
          </w:tcPr>
          <w:p w14:paraId="4F0EF4F3" w14:textId="77777777" w:rsidR="005C2412" w:rsidRPr="00005B71" w:rsidRDefault="005C2412" w:rsidP="00CF35F5">
            <w:pPr>
              <w:rPr>
                <w:sz w:val="16"/>
                <w:szCs w:val="16"/>
              </w:rPr>
            </w:pPr>
            <w:r w:rsidRPr="00005B71">
              <w:rPr>
                <w:sz w:val="16"/>
                <w:szCs w:val="16"/>
              </w:rPr>
              <w:t xml:space="preserve">Pieces </w:t>
            </w:r>
            <w:proofErr w:type="gramStart"/>
            <w:r w:rsidRPr="00005B71">
              <w:rPr>
                <w:sz w:val="16"/>
                <w:szCs w:val="16"/>
              </w:rPr>
              <w:t>shows</w:t>
            </w:r>
            <w:proofErr w:type="gramEnd"/>
            <w:r w:rsidRPr="00005B71">
              <w:rPr>
                <w:sz w:val="16"/>
                <w:szCs w:val="16"/>
              </w:rPr>
              <w:t xml:space="preserve"> some experimentations but mostly follows simple guidelines. Played it safe.</w:t>
            </w:r>
          </w:p>
        </w:tc>
        <w:tc>
          <w:tcPr>
            <w:tcW w:w="1870" w:type="dxa"/>
          </w:tcPr>
          <w:p w14:paraId="0BD7E160" w14:textId="77777777" w:rsidR="005C2412" w:rsidRPr="00005B71" w:rsidRDefault="005C2412" w:rsidP="00CF35F5">
            <w:pPr>
              <w:rPr>
                <w:sz w:val="16"/>
                <w:szCs w:val="16"/>
              </w:rPr>
            </w:pPr>
            <w:r w:rsidRPr="00005B71">
              <w:rPr>
                <w:sz w:val="16"/>
                <w:szCs w:val="16"/>
              </w:rPr>
              <w:t>Finished product has little new ideas and experimentation and looks very similar to previous work.</w:t>
            </w:r>
          </w:p>
        </w:tc>
        <w:tc>
          <w:tcPr>
            <w:tcW w:w="1870" w:type="dxa"/>
          </w:tcPr>
          <w:p w14:paraId="73EDE435" w14:textId="77777777" w:rsidR="005C2412" w:rsidRPr="00005B71" w:rsidRDefault="005C2412" w:rsidP="00CF35F5">
            <w:pPr>
              <w:rPr>
                <w:sz w:val="16"/>
                <w:szCs w:val="16"/>
              </w:rPr>
            </w:pPr>
            <w:r w:rsidRPr="00005B71">
              <w:rPr>
                <w:sz w:val="16"/>
                <w:szCs w:val="16"/>
              </w:rPr>
              <w:t>Ideas are not innovative or personalized. Piece stayed with the familiar or reproduced someone else’s work or ideas. Cliché or obvious solution.</w:t>
            </w:r>
          </w:p>
        </w:tc>
      </w:tr>
      <w:tr w:rsidR="005C2412" w:rsidRPr="00005B71" w14:paraId="5EA1A545" w14:textId="77777777" w:rsidTr="00CF35F5">
        <w:tc>
          <w:tcPr>
            <w:tcW w:w="1525" w:type="dxa"/>
          </w:tcPr>
          <w:p w14:paraId="4EA20203" w14:textId="77777777" w:rsidR="005C2412" w:rsidRPr="00005B71" w:rsidRDefault="005C2412" w:rsidP="00CF35F5">
            <w:pPr>
              <w:rPr>
                <w:sz w:val="16"/>
                <w:szCs w:val="16"/>
              </w:rPr>
            </w:pPr>
            <w:r w:rsidRPr="00005B71">
              <w:rPr>
                <w:sz w:val="16"/>
                <w:szCs w:val="16"/>
              </w:rPr>
              <w:t>Understand the Art World</w:t>
            </w:r>
          </w:p>
        </w:tc>
        <w:tc>
          <w:tcPr>
            <w:tcW w:w="2215" w:type="dxa"/>
          </w:tcPr>
          <w:p w14:paraId="383409DA" w14:textId="77777777" w:rsidR="005C2412" w:rsidRPr="00005B71" w:rsidRDefault="005C2412" w:rsidP="00CF35F5">
            <w:pPr>
              <w:rPr>
                <w:sz w:val="16"/>
                <w:szCs w:val="16"/>
              </w:rPr>
            </w:pPr>
            <w:r w:rsidRPr="00005B71">
              <w:rPr>
                <w:sz w:val="16"/>
                <w:szCs w:val="16"/>
              </w:rPr>
              <w:t>Piece shows conscious decision-making and evidence of extensive research and thorough planning. Visual references were used to enhance the imagery in the piece.</w:t>
            </w:r>
          </w:p>
        </w:tc>
        <w:tc>
          <w:tcPr>
            <w:tcW w:w="1870" w:type="dxa"/>
          </w:tcPr>
          <w:p w14:paraId="3F6AC517" w14:textId="77777777" w:rsidR="005C2412" w:rsidRPr="00005B71" w:rsidRDefault="005C2412" w:rsidP="00CF35F5">
            <w:pPr>
              <w:rPr>
                <w:sz w:val="16"/>
                <w:szCs w:val="16"/>
              </w:rPr>
            </w:pPr>
            <w:r w:rsidRPr="00005B71">
              <w:rPr>
                <w:sz w:val="16"/>
                <w:szCs w:val="16"/>
              </w:rPr>
              <w:t>Piece shows good planning, such as thumbnail sketches, and a rough draft. Visual references were used to make imagery accurate.</w:t>
            </w:r>
          </w:p>
        </w:tc>
        <w:tc>
          <w:tcPr>
            <w:tcW w:w="1870" w:type="dxa"/>
          </w:tcPr>
          <w:p w14:paraId="7E17D579" w14:textId="77777777" w:rsidR="005C2412" w:rsidRPr="00005B71" w:rsidRDefault="005C2412" w:rsidP="00CF35F5">
            <w:pPr>
              <w:rPr>
                <w:sz w:val="16"/>
                <w:szCs w:val="16"/>
              </w:rPr>
            </w:pPr>
            <w:r w:rsidRPr="00005B71">
              <w:rPr>
                <w:sz w:val="16"/>
                <w:szCs w:val="16"/>
              </w:rPr>
              <w:t xml:space="preserve">Piece shows some planning but could have used more.  Visual references were used but not changed enough.  </w:t>
            </w:r>
          </w:p>
        </w:tc>
        <w:tc>
          <w:tcPr>
            <w:tcW w:w="1870" w:type="dxa"/>
          </w:tcPr>
          <w:p w14:paraId="73658627" w14:textId="77777777" w:rsidR="005C2412" w:rsidRPr="00005B71" w:rsidRDefault="005C2412" w:rsidP="00CF35F5">
            <w:pPr>
              <w:spacing w:after="5" w:line="227" w:lineRule="auto"/>
              <w:ind w:left="-31"/>
              <w:rPr>
                <w:sz w:val="16"/>
                <w:szCs w:val="16"/>
              </w:rPr>
            </w:pPr>
            <w:r w:rsidRPr="00005B71">
              <w:rPr>
                <w:sz w:val="16"/>
                <w:szCs w:val="16"/>
              </w:rPr>
              <w:t xml:space="preserve">Piece seems haphazard or randomly laid out.  </w:t>
            </w:r>
          </w:p>
          <w:p w14:paraId="18D88879" w14:textId="77777777" w:rsidR="005C2412" w:rsidRPr="00005B71" w:rsidRDefault="005C2412" w:rsidP="00CF35F5">
            <w:pPr>
              <w:spacing w:line="232" w:lineRule="auto"/>
              <w:ind w:left="-31"/>
              <w:rPr>
                <w:sz w:val="16"/>
                <w:szCs w:val="16"/>
              </w:rPr>
            </w:pPr>
            <w:r w:rsidRPr="00005B71">
              <w:rPr>
                <w:sz w:val="16"/>
                <w:szCs w:val="16"/>
              </w:rPr>
              <w:t xml:space="preserve">Visual references were not used or were plagiarized. </w:t>
            </w:r>
          </w:p>
          <w:p w14:paraId="45F838A3" w14:textId="77777777" w:rsidR="005C2412" w:rsidRPr="00005B71" w:rsidRDefault="005C2412" w:rsidP="00CF35F5">
            <w:pPr>
              <w:rPr>
                <w:sz w:val="16"/>
                <w:szCs w:val="16"/>
              </w:rPr>
            </w:pPr>
          </w:p>
        </w:tc>
      </w:tr>
      <w:tr w:rsidR="005C2412" w:rsidRPr="00005B71" w14:paraId="6CD73D6E" w14:textId="77777777" w:rsidTr="00CF35F5">
        <w:trPr>
          <w:trHeight w:val="1448"/>
        </w:trPr>
        <w:tc>
          <w:tcPr>
            <w:tcW w:w="1525" w:type="dxa"/>
          </w:tcPr>
          <w:p w14:paraId="7A4E4305" w14:textId="77777777" w:rsidR="005C2412" w:rsidRPr="00005B71" w:rsidRDefault="005C2412" w:rsidP="00CF35F5">
            <w:pPr>
              <w:rPr>
                <w:sz w:val="16"/>
                <w:szCs w:val="16"/>
              </w:rPr>
            </w:pPr>
            <w:r w:rsidRPr="00005B71">
              <w:rPr>
                <w:sz w:val="16"/>
                <w:szCs w:val="16"/>
              </w:rPr>
              <w:t>Reflect</w:t>
            </w:r>
          </w:p>
        </w:tc>
        <w:tc>
          <w:tcPr>
            <w:tcW w:w="2215" w:type="dxa"/>
          </w:tcPr>
          <w:p w14:paraId="276E19CB" w14:textId="77777777" w:rsidR="005C2412" w:rsidRPr="00005B71" w:rsidRDefault="005C2412" w:rsidP="00CF35F5">
            <w:pPr>
              <w:rPr>
                <w:sz w:val="16"/>
                <w:szCs w:val="16"/>
              </w:rPr>
            </w:pPr>
            <w:r>
              <w:rPr>
                <w:sz w:val="16"/>
                <w:szCs w:val="16"/>
              </w:rPr>
              <w:t>Personal</w:t>
            </w:r>
            <w:r w:rsidRPr="00005B71">
              <w:rPr>
                <w:sz w:val="16"/>
                <w:szCs w:val="16"/>
              </w:rPr>
              <w:t xml:space="preserve"> analysis shows complete understanding of </w:t>
            </w:r>
            <w:proofErr w:type="gramStart"/>
            <w:r w:rsidRPr="00005B71">
              <w:rPr>
                <w:sz w:val="16"/>
                <w:szCs w:val="16"/>
              </w:rPr>
              <w:t>desired</w:t>
            </w:r>
            <w:proofErr w:type="gramEnd"/>
            <w:r w:rsidRPr="00005B71">
              <w:rPr>
                <w:sz w:val="16"/>
                <w:szCs w:val="16"/>
              </w:rPr>
              <w:t xml:space="preserve"> outcome. Focus during class is clear. Feedback was used to improve work.</w:t>
            </w:r>
            <w:r>
              <w:rPr>
                <w:sz w:val="16"/>
                <w:szCs w:val="16"/>
              </w:rPr>
              <w:t xml:space="preserve"> </w:t>
            </w:r>
          </w:p>
        </w:tc>
        <w:tc>
          <w:tcPr>
            <w:tcW w:w="1870" w:type="dxa"/>
          </w:tcPr>
          <w:p w14:paraId="45E047B4" w14:textId="77777777" w:rsidR="005C2412" w:rsidRPr="00005B71" w:rsidRDefault="005C2412" w:rsidP="00CF35F5">
            <w:pPr>
              <w:rPr>
                <w:sz w:val="16"/>
                <w:szCs w:val="16"/>
              </w:rPr>
            </w:pPr>
            <w:r w:rsidRPr="00005B71">
              <w:rPr>
                <w:sz w:val="16"/>
                <w:szCs w:val="16"/>
              </w:rPr>
              <w:t>Analysis shows adequate understanding of desired outcomes. Good use of class time. Feedback was considered and used a little.</w:t>
            </w:r>
          </w:p>
        </w:tc>
        <w:tc>
          <w:tcPr>
            <w:tcW w:w="1870" w:type="dxa"/>
          </w:tcPr>
          <w:p w14:paraId="482B9EC1" w14:textId="77777777" w:rsidR="005C2412" w:rsidRPr="00005B71" w:rsidRDefault="005C2412" w:rsidP="00CF35F5">
            <w:pPr>
              <w:rPr>
                <w:sz w:val="16"/>
                <w:szCs w:val="16"/>
              </w:rPr>
            </w:pPr>
            <w:r w:rsidRPr="00005B71">
              <w:rPr>
                <w:sz w:val="16"/>
                <w:szCs w:val="16"/>
              </w:rPr>
              <w:t xml:space="preserve">Analysis shows limited understanding of desired outcomes. Needs to focus </w:t>
            </w:r>
            <w:proofErr w:type="gramStart"/>
            <w:r w:rsidRPr="00005B71">
              <w:rPr>
                <w:sz w:val="16"/>
                <w:szCs w:val="16"/>
              </w:rPr>
              <w:t>in</w:t>
            </w:r>
            <w:proofErr w:type="gramEnd"/>
            <w:r w:rsidRPr="00005B71">
              <w:rPr>
                <w:sz w:val="16"/>
                <w:szCs w:val="16"/>
              </w:rPr>
              <w:t xml:space="preserve"> class. Feedback wasn’t considered. </w:t>
            </w:r>
            <w:proofErr w:type="gramStart"/>
            <w:r w:rsidRPr="00005B71">
              <w:rPr>
                <w:sz w:val="16"/>
                <w:szCs w:val="16"/>
              </w:rPr>
              <w:t>Few</w:t>
            </w:r>
            <w:proofErr w:type="gramEnd"/>
            <w:r w:rsidRPr="00005B71">
              <w:rPr>
                <w:sz w:val="16"/>
                <w:szCs w:val="16"/>
              </w:rPr>
              <w:t xml:space="preserve"> ideas for other’s work. </w:t>
            </w:r>
            <w:r>
              <w:rPr>
                <w:sz w:val="16"/>
                <w:szCs w:val="16"/>
              </w:rPr>
              <w:t>Little engagement.</w:t>
            </w:r>
          </w:p>
        </w:tc>
        <w:tc>
          <w:tcPr>
            <w:tcW w:w="1870" w:type="dxa"/>
          </w:tcPr>
          <w:p w14:paraId="4C762E33" w14:textId="77777777" w:rsidR="005C2412" w:rsidRPr="00005B71" w:rsidRDefault="005C2412" w:rsidP="00CF35F5">
            <w:pPr>
              <w:rPr>
                <w:sz w:val="16"/>
                <w:szCs w:val="16"/>
              </w:rPr>
            </w:pPr>
            <w:r w:rsidRPr="00005B71">
              <w:rPr>
                <w:sz w:val="16"/>
                <w:szCs w:val="16"/>
              </w:rPr>
              <w:t>Analysis lacks understanding of desired outcome. Unproductive, poor use of time. Piece unchanged. No attempt to communicate with others about work.</w:t>
            </w:r>
          </w:p>
        </w:tc>
      </w:tr>
    </w:tbl>
    <w:p w14:paraId="29272F91" w14:textId="5F188A44" w:rsidR="00FE6BF6" w:rsidRPr="009D4D59" w:rsidRDefault="00FE6BF6" w:rsidP="005C2412">
      <w:pPr>
        <w:jc w:val="center"/>
        <w:rPr>
          <w:rFonts w:ascii="Times New Roman" w:hAnsi="Times New Roman" w:cs="Times New Roman"/>
          <w:sz w:val="24"/>
          <w:szCs w:val="24"/>
        </w:rPr>
      </w:pPr>
      <w:r w:rsidRPr="009D4D59">
        <w:rPr>
          <w:rFonts w:ascii="Times New Roman" w:hAnsi="Times New Roman" w:cs="Times New Roman"/>
          <w:sz w:val="24"/>
          <w:szCs w:val="24"/>
        </w:rPr>
        <w:lastRenderedPageBreak/>
        <w:t>VETERANS HIGH SCHOOL</w:t>
      </w:r>
    </w:p>
    <w:p w14:paraId="5F58960E" w14:textId="7153FD77" w:rsidR="00FE6BF6" w:rsidRPr="009D4D59" w:rsidRDefault="00FE6BF6" w:rsidP="00FE6BF6">
      <w:pPr>
        <w:rPr>
          <w:rFonts w:ascii="Times New Roman" w:hAnsi="Times New Roman" w:cs="Times New Roman"/>
          <w:sz w:val="24"/>
          <w:szCs w:val="24"/>
        </w:rPr>
      </w:pPr>
      <w:r>
        <w:rPr>
          <w:rFonts w:ascii="Times New Roman" w:hAnsi="Times New Roman" w:cs="Times New Roman"/>
          <w:sz w:val="24"/>
          <w:szCs w:val="24"/>
        </w:rPr>
        <w:t>Art Comp</w:t>
      </w:r>
      <w:r w:rsidRPr="009D4D59">
        <w:rPr>
          <w:rFonts w:ascii="Times New Roman" w:hAnsi="Times New Roman" w:cs="Times New Roman"/>
          <w:sz w:val="24"/>
          <w:szCs w:val="24"/>
        </w:rPr>
        <w:t xml:space="preserve"> Syllabus</w:t>
      </w:r>
    </w:p>
    <w:p w14:paraId="648182C2" w14:textId="77777777" w:rsidR="00FE6BF6" w:rsidRPr="009D4D59" w:rsidRDefault="00FE6BF6" w:rsidP="00FE6BF6">
      <w:pPr>
        <w:rPr>
          <w:rFonts w:ascii="Times New Roman" w:hAnsi="Times New Roman" w:cs="Times New Roman"/>
          <w:sz w:val="24"/>
          <w:szCs w:val="24"/>
        </w:rPr>
      </w:pPr>
      <w:r w:rsidRPr="009D4D59">
        <w:rPr>
          <w:rFonts w:ascii="Times New Roman" w:hAnsi="Times New Roman" w:cs="Times New Roman"/>
          <w:sz w:val="24"/>
          <w:szCs w:val="24"/>
        </w:rPr>
        <w:t>Room 1215</w:t>
      </w:r>
    </w:p>
    <w:p w14:paraId="578226FD" w14:textId="77777777" w:rsidR="00FE6BF6" w:rsidRPr="009D4D59" w:rsidRDefault="00FE6BF6" w:rsidP="00FE6BF6">
      <w:pPr>
        <w:rPr>
          <w:rFonts w:ascii="Times New Roman" w:hAnsi="Times New Roman" w:cs="Times New Roman"/>
          <w:sz w:val="24"/>
          <w:szCs w:val="24"/>
        </w:rPr>
      </w:pPr>
      <w:r w:rsidRPr="009D4D59">
        <w:rPr>
          <w:rFonts w:ascii="Times New Roman" w:hAnsi="Times New Roman" w:cs="Times New Roman"/>
          <w:sz w:val="24"/>
          <w:szCs w:val="24"/>
        </w:rPr>
        <w:t>Instructor: Sarah Harlow</w:t>
      </w:r>
    </w:p>
    <w:p w14:paraId="371EA1EF" w14:textId="4A289A3C" w:rsidR="00FE6BF6" w:rsidRDefault="00FE6BF6" w:rsidP="00FE6BF6">
      <w:pPr>
        <w:rPr>
          <w:rStyle w:val="Hyperlink"/>
          <w:rFonts w:ascii="Times New Roman" w:hAnsi="Times New Roman" w:cs="Times New Roman"/>
          <w:sz w:val="24"/>
          <w:szCs w:val="24"/>
        </w:rPr>
      </w:pPr>
      <w:r w:rsidRPr="009D4D59">
        <w:rPr>
          <w:rFonts w:ascii="Times New Roman" w:hAnsi="Times New Roman" w:cs="Times New Roman"/>
          <w:sz w:val="24"/>
          <w:szCs w:val="24"/>
        </w:rPr>
        <w:t xml:space="preserve">Contact: </w:t>
      </w:r>
      <w:hyperlink r:id="rId8">
        <w:r w:rsidRPr="009D4D59">
          <w:rPr>
            <w:rStyle w:val="Hyperlink"/>
            <w:rFonts w:ascii="Times New Roman" w:hAnsi="Times New Roman" w:cs="Times New Roman"/>
            <w:sz w:val="24"/>
            <w:szCs w:val="24"/>
          </w:rPr>
          <w:t>sarah.harlow@hcbe.net</w:t>
        </w:r>
      </w:hyperlink>
    </w:p>
    <w:p w14:paraId="12B1BF26" w14:textId="77777777" w:rsidR="00BF5837" w:rsidRPr="009D4D59" w:rsidRDefault="00BF5837" w:rsidP="00FE6BF6">
      <w:pPr>
        <w:rPr>
          <w:rFonts w:ascii="Times New Roman" w:hAnsi="Times New Roman" w:cs="Times New Roman"/>
          <w:sz w:val="24"/>
          <w:szCs w:val="24"/>
        </w:rPr>
      </w:pPr>
    </w:p>
    <w:p w14:paraId="2D37287D" w14:textId="6C73531C" w:rsidR="00FE6BF6" w:rsidRPr="009D4D59" w:rsidRDefault="00FE6BF6" w:rsidP="00FE6BF6">
      <w:pPr>
        <w:jc w:val="center"/>
        <w:rPr>
          <w:rFonts w:ascii="Times New Roman" w:hAnsi="Times New Roman" w:cs="Times New Roman"/>
          <w:sz w:val="24"/>
          <w:szCs w:val="24"/>
        </w:rPr>
      </w:pPr>
      <w:r w:rsidRPr="009D4D59">
        <w:rPr>
          <w:rFonts w:ascii="Times New Roman" w:hAnsi="Times New Roman" w:cs="Times New Roman"/>
          <w:b/>
          <w:bCs/>
          <w:sz w:val="24"/>
          <w:szCs w:val="24"/>
          <w:u w:val="single"/>
        </w:rPr>
        <w:t>Please return this page to Mrs. Harlow by</w:t>
      </w:r>
      <w:r w:rsidR="00BF5837">
        <w:rPr>
          <w:rFonts w:ascii="Times New Roman" w:hAnsi="Times New Roman" w:cs="Times New Roman"/>
          <w:b/>
          <w:bCs/>
          <w:sz w:val="24"/>
          <w:szCs w:val="24"/>
          <w:u w:val="single"/>
        </w:rPr>
        <w:t xml:space="preserve"> </w:t>
      </w:r>
      <w:r w:rsidR="00CF6255">
        <w:rPr>
          <w:rFonts w:ascii="Times New Roman" w:hAnsi="Times New Roman" w:cs="Times New Roman"/>
          <w:b/>
          <w:bCs/>
          <w:sz w:val="24"/>
          <w:szCs w:val="24"/>
          <w:u w:val="single"/>
        </w:rPr>
        <w:t>Friday</w:t>
      </w:r>
      <w:r w:rsidR="002B4AD7">
        <w:rPr>
          <w:rFonts w:ascii="Times New Roman" w:hAnsi="Times New Roman" w:cs="Times New Roman"/>
          <w:b/>
          <w:bCs/>
          <w:sz w:val="24"/>
          <w:szCs w:val="24"/>
          <w:u w:val="single"/>
        </w:rPr>
        <w:t xml:space="preserve">, </w:t>
      </w:r>
      <w:r w:rsidR="00CF6255">
        <w:rPr>
          <w:rFonts w:ascii="Times New Roman" w:hAnsi="Times New Roman" w:cs="Times New Roman"/>
          <w:b/>
          <w:bCs/>
          <w:sz w:val="24"/>
          <w:szCs w:val="24"/>
          <w:u w:val="single"/>
        </w:rPr>
        <w:t>August</w:t>
      </w:r>
      <w:r w:rsidR="002B4AD7">
        <w:rPr>
          <w:rFonts w:ascii="Times New Roman" w:hAnsi="Times New Roman" w:cs="Times New Roman"/>
          <w:b/>
          <w:bCs/>
          <w:sz w:val="24"/>
          <w:szCs w:val="24"/>
          <w:u w:val="single"/>
        </w:rPr>
        <w:t xml:space="preserve"> 2</w:t>
      </w:r>
      <w:r w:rsidR="002B4AD7" w:rsidRPr="002B4AD7">
        <w:rPr>
          <w:rFonts w:ascii="Times New Roman" w:hAnsi="Times New Roman" w:cs="Times New Roman"/>
          <w:b/>
          <w:bCs/>
          <w:sz w:val="24"/>
          <w:szCs w:val="24"/>
          <w:u w:val="single"/>
          <w:vertAlign w:val="superscript"/>
        </w:rPr>
        <w:t>nd</w:t>
      </w:r>
      <w:r w:rsidR="00402DFC">
        <w:rPr>
          <w:rFonts w:ascii="Times New Roman" w:hAnsi="Times New Roman" w:cs="Times New Roman"/>
          <w:b/>
          <w:bCs/>
          <w:sz w:val="24"/>
          <w:szCs w:val="24"/>
          <w:u w:val="single"/>
        </w:rPr>
        <w:t>.</w:t>
      </w:r>
    </w:p>
    <w:p w14:paraId="38191502" w14:textId="1299BD40" w:rsidR="00FE6BF6" w:rsidRPr="009D4D59" w:rsidRDefault="00FE6BF6" w:rsidP="00FE6BF6">
      <w:pPr>
        <w:jc w:val="center"/>
        <w:rPr>
          <w:rFonts w:ascii="Times New Roman" w:hAnsi="Times New Roman" w:cs="Times New Roman"/>
          <w:sz w:val="24"/>
          <w:szCs w:val="24"/>
        </w:rPr>
      </w:pPr>
      <w:r w:rsidRPr="009D4D59">
        <w:rPr>
          <w:rFonts w:ascii="Times New Roman" w:hAnsi="Times New Roman" w:cs="Times New Roman"/>
          <w:b/>
          <w:bCs/>
          <w:sz w:val="24"/>
          <w:szCs w:val="24"/>
          <w:u w:val="single"/>
        </w:rPr>
        <w:t>Optional Supply Money is due</w:t>
      </w:r>
      <w:r w:rsidR="00BF5837">
        <w:rPr>
          <w:rFonts w:ascii="Times New Roman" w:hAnsi="Times New Roman" w:cs="Times New Roman"/>
          <w:b/>
          <w:bCs/>
          <w:sz w:val="24"/>
          <w:szCs w:val="24"/>
          <w:u w:val="single"/>
        </w:rPr>
        <w:t xml:space="preserve"> by </w:t>
      </w:r>
      <w:r w:rsidR="002B4AD7">
        <w:rPr>
          <w:rFonts w:ascii="Times New Roman" w:hAnsi="Times New Roman" w:cs="Times New Roman"/>
          <w:b/>
          <w:bCs/>
          <w:sz w:val="24"/>
          <w:szCs w:val="24"/>
          <w:u w:val="single"/>
        </w:rPr>
        <w:t>Wednesday, August 7</w:t>
      </w:r>
      <w:r w:rsidR="002B4AD7" w:rsidRPr="002B4AD7">
        <w:rPr>
          <w:rFonts w:ascii="Times New Roman" w:hAnsi="Times New Roman" w:cs="Times New Roman"/>
          <w:b/>
          <w:bCs/>
          <w:sz w:val="24"/>
          <w:szCs w:val="24"/>
          <w:u w:val="single"/>
          <w:vertAlign w:val="superscript"/>
        </w:rPr>
        <w:t>th</w:t>
      </w:r>
      <w:r w:rsidRPr="009D4D59">
        <w:rPr>
          <w:rFonts w:ascii="Times New Roman" w:hAnsi="Times New Roman" w:cs="Times New Roman"/>
          <w:b/>
          <w:bCs/>
          <w:sz w:val="24"/>
          <w:szCs w:val="24"/>
          <w:u w:val="single"/>
        </w:rPr>
        <w:t>.</w:t>
      </w:r>
    </w:p>
    <w:p w14:paraId="3547C026" w14:textId="77777777" w:rsidR="00FE6BF6" w:rsidRPr="009D4D59" w:rsidRDefault="00FE6BF6" w:rsidP="00FE6BF6">
      <w:pPr>
        <w:jc w:val="center"/>
        <w:rPr>
          <w:rFonts w:ascii="Times New Roman" w:hAnsi="Times New Roman" w:cs="Times New Roman"/>
          <w:sz w:val="24"/>
          <w:szCs w:val="24"/>
        </w:rPr>
      </w:pPr>
    </w:p>
    <w:p w14:paraId="0E06378B" w14:textId="77777777" w:rsidR="00CD0AFD" w:rsidRDefault="00FE6BF6" w:rsidP="00FE6BF6">
      <w:pPr>
        <w:rPr>
          <w:rFonts w:ascii="Times New Roman" w:hAnsi="Times New Roman" w:cs="Times New Roman"/>
          <w:sz w:val="24"/>
          <w:szCs w:val="24"/>
        </w:rPr>
      </w:pPr>
      <w:r w:rsidRPr="009D4D59">
        <w:rPr>
          <w:rFonts w:ascii="Times New Roman" w:hAnsi="Times New Roman" w:cs="Times New Roman"/>
          <w:sz w:val="24"/>
          <w:szCs w:val="24"/>
        </w:rPr>
        <w:t xml:space="preserve">I have read and understand the </w:t>
      </w:r>
      <w:r>
        <w:rPr>
          <w:rFonts w:ascii="Times New Roman" w:hAnsi="Times New Roman" w:cs="Times New Roman"/>
          <w:sz w:val="24"/>
          <w:szCs w:val="24"/>
        </w:rPr>
        <w:t>Art Comp</w:t>
      </w:r>
      <w:r w:rsidRPr="009D4D59">
        <w:rPr>
          <w:rFonts w:ascii="Times New Roman" w:hAnsi="Times New Roman" w:cs="Times New Roman"/>
          <w:sz w:val="24"/>
          <w:szCs w:val="24"/>
        </w:rPr>
        <w:t xml:space="preserve"> syllabus. </w:t>
      </w:r>
    </w:p>
    <w:p w14:paraId="33748240" w14:textId="50023693" w:rsidR="002B4AD7" w:rsidRDefault="002B4AD7" w:rsidP="00FE6BF6">
      <w:pPr>
        <w:rPr>
          <w:rFonts w:ascii="Times New Roman" w:hAnsi="Times New Roman" w:cs="Times New Roman"/>
          <w:sz w:val="24"/>
          <w:szCs w:val="24"/>
        </w:rPr>
      </w:pPr>
      <w:r>
        <w:rPr>
          <w:rFonts w:ascii="Times New Roman" w:hAnsi="Times New Roman" w:cs="Times New Roman"/>
          <w:sz w:val="24"/>
          <w:szCs w:val="24"/>
        </w:rPr>
        <w:t>I understand the work required in class to maintain progress.</w:t>
      </w:r>
    </w:p>
    <w:p w14:paraId="08EDD79B" w14:textId="77777777" w:rsidR="00CD0AFD" w:rsidRDefault="00FE6BF6" w:rsidP="00FE6BF6">
      <w:pPr>
        <w:rPr>
          <w:rFonts w:ascii="Times New Roman" w:hAnsi="Times New Roman" w:cs="Times New Roman"/>
          <w:sz w:val="24"/>
          <w:szCs w:val="24"/>
        </w:rPr>
      </w:pPr>
      <w:r w:rsidRPr="009D4D59">
        <w:rPr>
          <w:rFonts w:ascii="Times New Roman" w:hAnsi="Times New Roman" w:cs="Times New Roman"/>
          <w:sz w:val="24"/>
          <w:szCs w:val="24"/>
        </w:rPr>
        <w:t xml:space="preserve">I have been given information about </w:t>
      </w:r>
      <w:proofErr w:type="spellStart"/>
      <w:r w:rsidRPr="009D4D59">
        <w:rPr>
          <w:rFonts w:ascii="Times New Roman" w:hAnsi="Times New Roman" w:cs="Times New Roman"/>
          <w:sz w:val="24"/>
          <w:szCs w:val="24"/>
        </w:rPr>
        <w:t>Artsonia</w:t>
      </w:r>
      <w:proofErr w:type="spellEnd"/>
      <w:r w:rsidRPr="009D4D59">
        <w:rPr>
          <w:rFonts w:ascii="Times New Roman" w:hAnsi="Times New Roman" w:cs="Times New Roman"/>
          <w:sz w:val="24"/>
          <w:szCs w:val="24"/>
        </w:rPr>
        <w:t xml:space="preserve"> and how it will be used in class</w:t>
      </w:r>
      <w:r w:rsidR="00CD0AFD">
        <w:rPr>
          <w:rFonts w:ascii="Times New Roman" w:hAnsi="Times New Roman" w:cs="Times New Roman"/>
          <w:sz w:val="24"/>
          <w:szCs w:val="24"/>
        </w:rPr>
        <w:t xml:space="preserve"> and have signed up with my email address</w:t>
      </w:r>
      <w:r w:rsidRPr="009D4D59">
        <w:rPr>
          <w:rFonts w:ascii="Times New Roman" w:hAnsi="Times New Roman" w:cs="Times New Roman"/>
          <w:sz w:val="24"/>
          <w:szCs w:val="24"/>
        </w:rPr>
        <w:t>.</w:t>
      </w:r>
    </w:p>
    <w:p w14:paraId="3E7A578C" w14:textId="77777777" w:rsidR="00FE6BF6" w:rsidRPr="009D4D59" w:rsidRDefault="00FE6BF6" w:rsidP="00FE6BF6">
      <w:pPr>
        <w:rPr>
          <w:rFonts w:ascii="Times New Roman" w:hAnsi="Times New Roman" w:cs="Times New Roman"/>
          <w:sz w:val="24"/>
          <w:szCs w:val="24"/>
        </w:rPr>
      </w:pPr>
    </w:p>
    <w:p w14:paraId="767D655B" w14:textId="4814F61F" w:rsidR="00FE6BF6" w:rsidRPr="009D4D59" w:rsidRDefault="00FE6BF6" w:rsidP="00FE6BF6">
      <w:pPr>
        <w:rPr>
          <w:rFonts w:ascii="Times New Roman" w:hAnsi="Times New Roman" w:cs="Times New Roman"/>
          <w:sz w:val="24"/>
          <w:szCs w:val="24"/>
        </w:rPr>
      </w:pPr>
      <w:r w:rsidRPr="009D4D59">
        <w:rPr>
          <w:rFonts w:ascii="Times New Roman" w:hAnsi="Times New Roman" w:cs="Times New Roman"/>
          <w:sz w:val="24"/>
          <w:szCs w:val="24"/>
        </w:rPr>
        <w:t>Student Name: _</w:t>
      </w:r>
      <w:r>
        <w:rPr>
          <w:rFonts w:ascii="Times New Roman" w:hAnsi="Times New Roman" w:cs="Times New Roman"/>
          <w:sz w:val="24"/>
          <w:szCs w:val="24"/>
        </w:rPr>
        <w:t xml:space="preserve">____________________________________  </w:t>
      </w:r>
    </w:p>
    <w:p w14:paraId="43A6498C" w14:textId="77777777" w:rsidR="00FE6BF6" w:rsidRPr="009D4D59" w:rsidRDefault="00FE6BF6" w:rsidP="00FE6BF6">
      <w:pPr>
        <w:rPr>
          <w:rFonts w:ascii="Times New Roman" w:hAnsi="Times New Roman" w:cs="Times New Roman"/>
          <w:sz w:val="24"/>
          <w:szCs w:val="24"/>
        </w:rPr>
      </w:pPr>
    </w:p>
    <w:p w14:paraId="5D605281" w14:textId="77777777" w:rsidR="00FE6BF6" w:rsidRPr="009D4D59" w:rsidRDefault="00FE6BF6" w:rsidP="00FE6BF6">
      <w:pPr>
        <w:rPr>
          <w:rFonts w:ascii="Times New Roman" w:hAnsi="Times New Roman" w:cs="Times New Roman"/>
          <w:sz w:val="24"/>
          <w:szCs w:val="24"/>
        </w:rPr>
      </w:pPr>
      <w:r w:rsidRPr="009D4D59">
        <w:rPr>
          <w:rFonts w:ascii="Times New Roman" w:hAnsi="Times New Roman" w:cs="Times New Roman"/>
          <w:sz w:val="24"/>
          <w:szCs w:val="24"/>
        </w:rPr>
        <w:t xml:space="preserve">Parent/Guardian Name: _______________________________     </w:t>
      </w:r>
    </w:p>
    <w:p w14:paraId="759A1851" w14:textId="44E6678A" w:rsidR="08E7F49B" w:rsidRDefault="08E7F49B" w:rsidP="00FE6BF6">
      <w:pPr>
        <w:rPr>
          <w:rFonts w:ascii="Times New Roman" w:hAnsi="Times New Roman" w:cs="Times New Roman"/>
          <w:sz w:val="24"/>
          <w:szCs w:val="24"/>
        </w:rPr>
      </w:pPr>
    </w:p>
    <w:p w14:paraId="606717CE" w14:textId="77777777" w:rsidR="002F6155" w:rsidRDefault="002F6155" w:rsidP="00FE6BF6">
      <w:pPr>
        <w:rPr>
          <w:rFonts w:ascii="Times New Roman" w:hAnsi="Times New Roman" w:cs="Times New Roman"/>
          <w:sz w:val="24"/>
          <w:szCs w:val="24"/>
        </w:rPr>
        <w:sectPr w:rsidR="002F6155" w:rsidSect="002F6155">
          <w:type w:val="continuous"/>
          <w:pgSz w:w="12240" w:h="15840"/>
          <w:pgMar w:top="1440" w:right="1440" w:bottom="1440" w:left="1440" w:header="720" w:footer="720" w:gutter="0"/>
          <w:cols w:space="720"/>
          <w:docGrid w:linePitch="360"/>
        </w:sectPr>
      </w:pPr>
    </w:p>
    <w:p w14:paraId="561EFDD6" w14:textId="40ADA386" w:rsidR="00AA269C" w:rsidRDefault="00AA269C" w:rsidP="00FE6BF6">
      <w:pPr>
        <w:rPr>
          <w:rFonts w:ascii="Times New Roman" w:hAnsi="Times New Roman" w:cs="Times New Roman"/>
          <w:sz w:val="24"/>
          <w:szCs w:val="24"/>
        </w:rPr>
      </w:pPr>
    </w:p>
    <w:p w14:paraId="6FBA930E" w14:textId="20ABD754" w:rsidR="00AA269C" w:rsidRDefault="00AA269C" w:rsidP="00FE6BF6">
      <w:pPr>
        <w:rPr>
          <w:rFonts w:ascii="Times New Roman" w:hAnsi="Times New Roman" w:cs="Times New Roman"/>
          <w:sz w:val="24"/>
          <w:szCs w:val="24"/>
        </w:rPr>
      </w:pPr>
    </w:p>
    <w:p w14:paraId="7B70783F" w14:textId="033F088C" w:rsidR="00AA269C" w:rsidRDefault="00AA269C" w:rsidP="00FE6BF6">
      <w:pPr>
        <w:rPr>
          <w:rFonts w:ascii="Times New Roman" w:hAnsi="Times New Roman" w:cs="Times New Roman"/>
          <w:sz w:val="24"/>
          <w:szCs w:val="24"/>
        </w:rPr>
      </w:pPr>
    </w:p>
    <w:p w14:paraId="243793CA" w14:textId="032D7751" w:rsidR="00AA269C" w:rsidRDefault="00AA269C" w:rsidP="00FE6BF6">
      <w:pPr>
        <w:rPr>
          <w:rFonts w:ascii="Times New Roman" w:hAnsi="Times New Roman" w:cs="Times New Roman"/>
          <w:sz w:val="24"/>
          <w:szCs w:val="24"/>
        </w:rPr>
      </w:pPr>
    </w:p>
    <w:p w14:paraId="02471B1F" w14:textId="7CE82CAF" w:rsidR="00AA269C" w:rsidRDefault="00AA269C" w:rsidP="00FE6BF6">
      <w:pPr>
        <w:rPr>
          <w:rFonts w:ascii="Times New Roman" w:hAnsi="Times New Roman" w:cs="Times New Roman"/>
          <w:sz w:val="24"/>
          <w:szCs w:val="24"/>
        </w:rPr>
      </w:pPr>
    </w:p>
    <w:p w14:paraId="72071DCB" w14:textId="160EE06C" w:rsidR="00AA269C" w:rsidRDefault="00AA269C" w:rsidP="00FE6BF6">
      <w:pPr>
        <w:rPr>
          <w:rFonts w:ascii="Times New Roman" w:hAnsi="Times New Roman" w:cs="Times New Roman"/>
          <w:sz w:val="24"/>
          <w:szCs w:val="24"/>
        </w:rPr>
      </w:pPr>
    </w:p>
    <w:p w14:paraId="53C44375" w14:textId="2B5CD07F" w:rsidR="00AA269C" w:rsidRDefault="00AA269C" w:rsidP="00FE6BF6">
      <w:pPr>
        <w:rPr>
          <w:rFonts w:ascii="Times New Roman" w:hAnsi="Times New Roman" w:cs="Times New Roman"/>
          <w:sz w:val="24"/>
          <w:szCs w:val="24"/>
        </w:rPr>
      </w:pPr>
    </w:p>
    <w:p w14:paraId="22B76EAE" w14:textId="7B35D9AA" w:rsidR="00AA269C" w:rsidRDefault="00AA269C" w:rsidP="00FE6BF6">
      <w:pPr>
        <w:rPr>
          <w:rFonts w:ascii="Times New Roman" w:hAnsi="Times New Roman" w:cs="Times New Roman"/>
          <w:sz w:val="24"/>
          <w:szCs w:val="24"/>
        </w:rPr>
      </w:pPr>
    </w:p>
    <w:p w14:paraId="5BEC47C4" w14:textId="128A1188" w:rsidR="00AA269C" w:rsidRDefault="00AA269C" w:rsidP="00FE6BF6">
      <w:pPr>
        <w:rPr>
          <w:rFonts w:ascii="Times New Roman" w:hAnsi="Times New Roman" w:cs="Times New Roman"/>
          <w:sz w:val="24"/>
          <w:szCs w:val="24"/>
        </w:rPr>
      </w:pPr>
    </w:p>
    <w:p w14:paraId="55CF5463" w14:textId="0DE54CD5" w:rsidR="00AA269C" w:rsidRDefault="00AA269C" w:rsidP="00FE6BF6">
      <w:pPr>
        <w:rPr>
          <w:rFonts w:ascii="Times New Roman" w:hAnsi="Times New Roman" w:cs="Times New Roman"/>
          <w:sz w:val="24"/>
          <w:szCs w:val="24"/>
        </w:rPr>
      </w:pPr>
    </w:p>
    <w:p w14:paraId="46921298" w14:textId="6DB7311F" w:rsidR="00AA269C" w:rsidRPr="00FE6BF6" w:rsidRDefault="00AA269C" w:rsidP="00AA269C">
      <w:pPr>
        <w:rPr>
          <w:rFonts w:ascii="Times New Roman" w:hAnsi="Times New Roman" w:cs="Times New Roman"/>
          <w:sz w:val="24"/>
          <w:szCs w:val="24"/>
        </w:rPr>
      </w:pPr>
    </w:p>
    <w:sectPr w:rsidR="00AA269C" w:rsidRPr="00FE6BF6" w:rsidSect="00AA269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672F8"/>
    <w:multiLevelType w:val="hybridMultilevel"/>
    <w:tmpl w:val="EEF866BE"/>
    <w:lvl w:ilvl="0" w:tplc="EF4E35A2">
      <w:start w:val="1"/>
      <w:numFmt w:val="decimal"/>
      <w:lvlText w:val="%1."/>
      <w:lvlJc w:val="left"/>
      <w:pPr>
        <w:ind w:left="720" w:hanging="360"/>
      </w:pPr>
    </w:lvl>
    <w:lvl w:ilvl="1" w:tplc="F7900F1C">
      <w:start w:val="1"/>
      <w:numFmt w:val="lowerLetter"/>
      <w:lvlText w:val="%2."/>
      <w:lvlJc w:val="left"/>
      <w:pPr>
        <w:ind w:left="1440" w:hanging="360"/>
      </w:pPr>
    </w:lvl>
    <w:lvl w:ilvl="2" w:tplc="039E070A">
      <w:start w:val="1"/>
      <w:numFmt w:val="lowerRoman"/>
      <w:lvlText w:val="%3."/>
      <w:lvlJc w:val="right"/>
      <w:pPr>
        <w:ind w:left="2160" w:hanging="180"/>
      </w:pPr>
    </w:lvl>
    <w:lvl w:ilvl="3" w:tplc="570E1190">
      <w:start w:val="1"/>
      <w:numFmt w:val="decimal"/>
      <w:lvlText w:val="%4."/>
      <w:lvlJc w:val="left"/>
      <w:pPr>
        <w:ind w:left="2880" w:hanging="360"/>
      </w:pPr>
    </w:lvl>
    <w:lvl w:ilvl="4" w:tplc="15F82B5E">
      <w:start w:val="1"/>
      <w:numFmt w:val="lowerLetter"/>
      <w:lvlText w:val="%5."/>
      <w:lvlJc w:val="left"/>
      <w:pPr>
        <w:ind w:left="3600" w:hanging="360"/>
      </w:pPr>
    </w:lvl>
    <w:lvl w:ilvl="5" w:tplc="2D244C0C">
      <w:start w:val="1"/>
      <w:numFmt w:val="lowerRoman"/>
      <w:lvlText w:val="%6."/>
      <w:lvlJc w:val="right"/>
      <w:pPr>
        <w:ind w:left="4320" w:hanging="180"/>
      </w:pPr>
    </w:lvl>
    <w:lvl w:ilvl="6" w:tplc="BD781AA2">
      <w:start w:val="1"/>
      <w:numFmt w:val="decimal"/>
      <w:lvlText w:val="%7."/>
      <w:lvlJc w:val="left"/>
      <w:pPr>
        <w:ind w:left="5040" w:hanging="360"/>
      </w:pPr>
    </w:lvl>
    <w:lvl w:ilvl="7" w:tplc="2962D948">
      <w:start w:val="1"/>
      <w:numFmt w:val="lowerLetter"/>
      <w:lvlText w:val="%8."/>
      <w:lvlJc w:val="left"/>
      <w:pPr>
        <w:ind w:left="5760" w:hanging="360"/>
      </w:pPr>
    </w:lvl>
    <w:lvl w:ilvl="8" w:tplc="43CC3F5A">
      <w:start w:val="1"/>
      <w:numFmt w:val="lowerRoman"/>
      <w:lvlText w:val="%9."/>
      <w:lvlJc w:val="right"/>
      <w:pPr>
        <w:ind w:left="6480" w:hanging="180"/>
      </w:pPr>
    </w:lvl>
  </w:abstractNum>
  <w:abstractNum w:abstractNumId="1" w15:restartNumberingAfterBreak="0">
    <w:nsid w:val="4D242A29"/>
    <w:multiLevelType w:val="hybridMultilevel"/>
    <w:tmpl w:val="268406CC"/>
    <w:lvl w:ilvl="0" w:tplc="1736CE0C">
      <w:start w:val="1"/>
      <w:numFmt w:val="decimal"/>
      <w:lvlText w:val="%1."/>
      <w:lvlJc w:val="left"/>
      <w:pPr>
        <w:ind w:left="720" w:hanging="360"/>
      </w:pPr>
    </w:lvl>
    <w:lvl w:ilvl="1" w:tplc="587C13E0">
      <w:start w:val="1"/>
      <w:numFmt w:val="lowerLetter"/>
      <w:lvlText w:val="%2."/>
      <w:lvlJc w:val="left"/>
      <w:pPr>
        <w:ind w:left="1440" w:hanging="360"/>
      </w:pPr>
    </w:lvl>
    <w:lvl w:ilvl="2" w:tplc="BADE7FC8">
      <w:start w:val="1"/>
      <w:numFmt w:val="lowerRoman"/>
      <w:lvlText w:val="%3."/>
      <w:lvlJc w:val="right"/>
      <w:pPr>
        <w:ind w:left="2160" w:hanging="180"/>
      </w:pPr>
    </w:lvl>
    <w:lvl w:ilvl="3" w:tplc="7F869FE4">
      <w:start w:val="1"/>
      <w:numFmt w:val="decimal"/>
      <w:lvlText w:val="%4."/>
      <w:lvlJc w:val="left"/>
      <w:pPr>
        <w:ind w:left="2880" w:hanging="360"/>
      </w:pPr>
    </w:lvl>
    <w:lvl w:ilvl="4" w:tplc="8BE09C0E">
      <w:start w:val="1"/>
      <w:numFmt w:val="lowerLetter"/>
      <w:lvlText w:val="%5."/>
      <w:lvlJc w:val="left"/>
      <w:pPr>
        <w:ind w:left="3600" w:hanging="360"/>
      </w:pPr>
    </w:lvl>
    <w:lvl w:ilvl="5" w:tplc="3A181BE4">
      <w:start w:val="1"/>
      <w:numFmt w:val="lowerRoman"/>
      <w:lvlText w:val="%6."/>
      <w:lvlJc w:val="right"/>
      <w:pPr>
        <w:ind w:left="4320" w:hanging="180"/>
      </w:pPr>
    </w:lvl>
    <w:lvl w:ilvl="6" w:tplc="6ED096C6">
      <w:start w:val="1"/>
      <w:numFmt w:val="decimal"/>
      <w:lvlText w:val="%7."/>
      <w:lvlJc w:val="left"/>
      <w:pPr>
        <w:ind w:left="5040" w:hanging="360"/>
      </w:pPr>
    </w:lvl>
    <w:lvl w:ilvl="7" w:tplc="926A96C6">
      <w:start w:val="1"/>
      <w:numFmt w:val="lowerLetter"/>
      <w:lvlText w:val="%8."/>
      <w:lvlJc w:val="left"/>
      <w:pPr>
        <w:ind w:left="5760" w:hanging="360"/>
      </w:pPr>
    </w:lvl>
    <w:lvl w:ilvl="8" w:tplc="9DDA2594">
      <w:start w:val="1"/>
      <w:numFmt w:val="lowerRoman"/>
      <w:lvlText w:val="%9."/>
      <w:lvlJc w:val="right"/>
      <w:pPr>
        <w:ind w:left="6480" w:hanging="180"/>
      </w:pPr>
    </w:lvl>
  </w:abstractNum>
  <w:num w:numId="1" w16cid:durableId="473329425">
    <w:abstractNumId w:val="1"/>
  </w:num>
  <w:num w:numId="2" w16cid:durableId="14367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E7F49B"/>
    <w:rsid w:val="00053855"/>
    <w:rsid w:val="001105D5"/>
    <w:rsid w:val="00187FAF"/>
    <w:rsid w:val="001C6F5C"/>
    <w:rsid w:val="00262918"/>
    <w:rsid w:val="00263975"/>
    <w:rsid w:val="002B4AD7"/>
    <w:rsid w:val="002F6155"/>
    <w:rsid w:val="00301499"/>
    <w:rsid w:val="003514AD"/>
    <w:rsid w:val="00353B59"/>
    <w:rsid w:val="00366676"/>
    <w:rsid w:val="00402DFC"/>
    <w:rsid w:val="004A62BF"/>
    <w:rsid w:val="005443DB"/>
    <w:rsid w:val="005C2412"/>
    <w:rsid w:val="005E0906"/>
    <w:rsid w:val="00613B10"/>
    <w:rsid w:val="00687916"/>
    <w:rsid w:val="006E65F9"/>
    <w:rsid w:val="007752B0"/>
    <w:rsid w:val="007A393D"/>
    <w:rsid w:val="00831C76"/>
    <w:rsid w:val="00886E4F"/>
    <w:rsid w:val="0088768F"/>
    <w:rsid w:val="008F646A"/>
    <w:rsid w:val="009B6A37"/>
    <w:rsid w:val="009F1864"/>
    <w:rsid w:val="00A03028"/>
    <w:rsid w:val="00AA269C"/>
    <w:rsid w:val="00B07B24"/>
    <w:rsid w:val="00B9498C"/>
    <w:rsid w:val="00BC3E9A"/>
    <w:rsid w:val="00BE78F0"/>
    <w:rsid w:val="00BF5837"/>
    <w:rsid w:val="00C431EF"/>
    <w:rsid w:val="00C92BDE"/>
    <w:rsid w:val="00CD0AFD"/>
    <w:rsid w:val="00CF6255"/>
    <w:rsid w:val="00D52A9D"/>
    <w:rsid w:val="00DD3FB4"/>
    <w:rsid w:val="00E0055A"/>
    <w:rsid w:val="00F43DAA"/>
    <w:rsid w:val="00F63296"/>
    <w:rsid w:val="00F72E05"/>
    <w:rsid w:val="00FE6BF6"/>
    <w:rsid w:val="00FF4CC3"/>
    <w:rsid w:val="08E7F49B"/>
    <w:rsid w:val="2C24B6D3"/>
    <w:rsid w:val="3899A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F128"/>
  <w15:chartTrackingRefBased/>
  <w15:docId w15:val="{6BD349F1-548A-401B-A806-A03A7CEC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4A6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BF"/>
    <w:rPr>
      <w:rFonts w:ascii="Segoe UI" w:hAnsi="Segoe UI" w:cs="Segoe UI"/>
      <w:sz w:val="18"/>
      <w:szCs w:val="18"/>
    </w:rPr>
  </w:style>
  <w:style w:type="table" w:styleId="TableGrid">
    <w:name w:val="Table Grid"/>
    <w:basedOn w:val="TableNormal"/>
    <w:uiPriority w:val="39"/>
    <w:rsid w:val="005C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39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64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harlow@hcbe.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a89fe89e-a9b0-49a5-a1d0-3999095f32e1" xsi:nil="true"/>
    <Is_Collaboration_Space_Locked xmlns="a89fe89e-a9b0-49a5-a1d0-3999095f32e1" xsi:nil="true"/>
    <IsNotebookLocked xmlns="a89fe89e-a9b0-49a5-a1d0-3999095f32e1" xsi:nil="true"/>
    <FolderType xmlns="a89fe89e-a9b0-49a5-a1d0-3999095f32e1" xsi:nil="true"/>
    <Has_Teacher_Only_SectionGroup xmlns="a89fe89e-a9b0-49a5-a1d0-3999095f32e1" xsi:nil="true"/>
    <TeamsChannelId xmlns="a89fe89e-a9b0-49a5-a1d0-3999095f32e1" xsi:nil="true"/>
    <CultureName xmlns="a89fe89e-a9b0-49a5-a1d0-3999095f32e1" xsi:nil="true"/>
    <Owner xmlns="a89fe89e-a9b0-49a5-a1d0-3999095f32e1">
      <UserInfo>
        <DisplayName/>
        <AccountId xsi:nil="true"/>
        <AccountType/>
      </UserInfo>
    </Owner>
    <AppVersion xmlns="a89fe89e-a9b0-49a5-a1d0-3999095f32e1" xsi:nil="true"/>
    <NotebookType xmlns="a89fe89e-a9b0-49a5-a1d0-3999095f32e1" xsi:nil="true"/>
    <Invited_Teachers xmlns="a89fe89e-a9b0-49a5-a1d0-3999095f32e1" xsi:nil="true"/>
    <Teachers xmlns="a89fe89e-a9b0-49a5-a1d0-3999095f32e1">
      <UserInfo>
        <DisplayName/>
        <AccountId xsi:nil="true"/>
        <AccountType/>
      </UserInfo>
    </Teachers>
    <Student_Groups xmlns="a89fe89e-a9b0-49a5-a1d0-3999095f32e1">
      <UserInfo>
        <DisplayName/>
        <AccountId xsi:nil="true"/>
        <AccountType/>
      </UserInfo>
    </Student_Groups>
    <Templates xmlns="a89fe89e-a9b0-49a5-a1d0-3999095f32e1" xsi:nil="true"/>
    <Invited_Students xmlns="a89fe89e-a9b0-49a5-a1d0-3999095f32e1" xsi:nil="true"/>
    <Students xmlns="a89fe89e-a9b0-49a5-a1d0-3999095f32e1">
      <UserInfo>
        <DisplayName/>
        <AccountId xsi:nil="true"/>
        <AccountType/>
      </UserInfo>
    </Students>
    <Self_Registration_Enabled xmlns="a89fe89e-a9b0-49a5-a1d0-3999095f32e1"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2CE50E6DB6804CA558A03346F262B6" ma:contentTypeVersion="31" ma:contentTypeDescription="Create a new document." ma:contentTypeScope="" ma:versionID="54c65775cfc6e2d65ac8f94d8b18fd5a">
  <xsd:schema xmlns:xsd="http://www.w3.org/2001/XMLSchema" xmlns:xs="http://www.w3.org/2001/XMLSchema" xmlns:p="http://schemas.microsoft.com/office/2006/metadata/properties" xmlns:ns1="http://schemas.microsoft.com/sharepoint/v3" xmlns:ns3="c14e7115-d45b-4487-8266-2c68d83c4e23" xmlns:ns4="a89fe89e-a9b0-49a5-a1d0-3999095f32e1" targetNamespace="http://schemas.microsoft.com/office/2006/metadata/properties" ma:root="true" ma:fieldsID="5343d09f86d66a751a4ea0b8258f1c09" ns1:_="" ns3:_="" ns4:_="">
    <xsd:import namespace="http://schemas.microsoft.com/sharepoint/v3"/>
    <xsd:import namespace="c14e7115-d45b-4487-8266-2c68d83c4e23"/>
    <xsd:import namespace="a89fe89e-a9b0-49a5-a1d0-3999095f32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e7115-d45b-4487-8266-2c68d83c4e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fe89e-a9b0-49a5-a1d0-3999095f32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559D9-694D-4AF2-979F-BAA9B718D43F}">
  <ds:schemaRefs>
    <ds:schemaRef ds:uri="http://schemas.microsoft.com/office/2006/metadata/properties"/>
    <ds:schemaRef ds:uri="http://schemas.microsoft.com/office/infopath/2007/PartnerControls"/>
    <ds:schemaRef ds:uri="a89fe89e-a9b0-49a5-a1d0-3999095f32e1"/>
    <ds:schemaRef ds:uri="http://schemas.microsoft.com/sharepoint/v3"/>
  </ds:schemaRefs>
</ds:datastoreItem>
</file>

<file path=customXml/itemProps2.xml><?xml version="1.0" encoding="utf-8"?>
<ds:datastoreItem xmlns:ds="http://schemas.openxmlformats.org/officeDocument/2006/customXml" ds:itemID="{1CA1E4C9-6F76-4BA8-95E9-B2F990783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e7115-d45b-4487-8266-2c68d83c4e23"/>
    <ds:schemaRef ds:uri="a89fe89e-a9b0-49a5-a1d0-3999095f3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80BEF-978A-4AF7-B7CC-5A845AA2B2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HARLOW, SARAH M.</dc:creator>
  <cp:keywords/>
  <dc:description/>
  <cp:lastModifiedBy>Harlow, Sarah</cp:lastModifiedBy>
  <cp:revision>8</cp:revision>
  <cp:lastPrinted>2019-07-30T19:29:00Z</cp:lastPrinted>
  <dcterms:created xsi:type="dcterms:W3CDTF">2023-07-31T19:24:00Z</dcterms:created>
  <dcterms:modified xsi:type="dcterms:W3CDTF">2024-07-29T18:14:00Z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0x010100632CE50E6DB6804CA558A03346F262B6</vt:lpwstr>
  </property>
</Properties>
</file>