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C47" w:rsidRDefault="004B3ACC">
      <w:pPr>
        <w:tabs>
          <w:tab w:val="center" w:pos="5040"/>
        </w:tabs>
        <w:spacing w:line="259" w:lineRule="auto"/>
        <w:ind w:left="0" w:firstLine="0"/>
      </w:pPr>
      <w:bookmarkStart w:id="0" w:name="_GoBack"/>
      <w:bookmarkEnd w:id="0"/>
      <w:r>
        <w:rPr>
          <w:b/>
          <w:sz w:val="44"/>
          <w:u w:val="single" w:color="000000"/>
        </w:rPr>
        <w:t>AMENDED</w:t>
      </w:r>
      <w:r>
        <w:rPr>
          <w:b/>
          <w:sz w:val="44"/>
        </w:rPr>
        <w:t xml:space="preserve"> AGENDA </w:t>
      </w:r>
      <w:r>
        <w:rPr>
          <w:b/>
          <w:sz w:val="44"/>
        </w:rPr>
        <w:tab/>
      </w:r>
      <w:r>
        <w:rPr>
          <w:b/>
          <w:i/>
          <w:sz w:val="44"/>
        </w:rPr>
        <w:t xml:space="preserve"> </w:t>
      </w:r>
    </w:p>
    <w:p w:rsidR="00E04C47" w:rsidRDefault="004B3ACC">
      <w:pPr>
        <w:spacing w:line="259" w:lineRule="auto"/>
        <w:ind w:left="-5"/>
      </w:pPr>
      <w:r>
        <w:rPr>
          <w:b/>
          <w:sz w:val="32"/>
        </w:rPr>
        <w:t xml:space="preserve">STONY CREEK JOINT UNIFIED SCHOOL DISTRICT </w:t>
      </w:r>
    </w:p>
    <w:p w:rsidR="00E04C47" w:rsidRDefault="004B3ACC">
      <w:pPr>
        <w:spacing w:line="259" w:lineRule="auto"/>
        <w:ind w:left="-5"/>
      </w:pPr>
      <w:r>
        <w:rPr>
          <w:b/>
          <w:sz w:val="32"/>
        </w:rPr>
        <w:t xml:space="preserve">REGULAR BOARD MEETING </w:t>
      </w:r>
    </w:p>
    <w:p w:rsidR="00E04C47" w:rsidRDefault="004B3ACC">
      <w:pPr>
        <w:tabs>
          <w:tab w:val="center" w:pos="4243"/>
        </w:tabs>
        <w:spacing w:line="259" w:lineRule="auto"/>
        <w:ind w:left="-15" w:firstLine="0"/>
      </w:pPr>
      <w:r>
        <w:rPr>
          <w:b/>
          <w:sz w:val="28"/>
        </w:rPr>
        <w:t xml:space="preserve">Location: </w:t>
      </w:r>
      <w:r>
        <w:rPr>
          <w:b/>
          <w:sz w:val="28"/>
        </w:rPr>
        <w:tab/>
        <w:t xml:space="preserve">INDIAN VALLEY ELEMENTARY SCHOOL </w:t>
      </w:r>
    </w:p>
    <w:p w:rsidR="00E04C47" w:rsidRDefault="004B3ACC">
      <w:pPr>
        <w:tabs>
          <w:tab w:val="center" w:pos="3722"/>
        </w:tabs>
        <w:spacing w:line="259" w:lineRule="auto"/>
        <w:ind w:left="-15" w:firstLine="0"/>
      </w:pPr>
      <w:r>
        <w:rPr>
          <w:b/>
          <w:sz w:val="28"/>
        </w:rPr>
        <w:t xml:space="preserve">Date:  </w:t>
      </w:r>
      <w:r>
        <w:rPr>
          <w:b/>
          <w:sz w:val="28"/>
        </w:rPr>
        <w:tab/>
        <w:t xml:space="preserve">WEDNESDAY, FEBRUARY 13, 2013 </w:t>
      </w:r>
    </w:p>
    <w:p w:rsidR="00E04C47" w:rsidRDefault="004B3ACC">
      <w:pPr>
        <w:tabs>
          <w:tab w:val="center" w:pos="1951"/>
        </w:tabs>
        <w:spacing w:line="259" w:lineRule="auto"/>
        <w:ind w:left="-15" w:firstLine="0"/>
      </w:pPr>
      <w:r>
        <w:rPr>
          <w:b/>
          <w:sz w:val="28"/>
        </w:rPr>
        <w:t xml:space="preserve">Time: </w:t>
      </w:r>
      <w:r>
        <w:rPr>
          <w:b/>
          <w:sz w:val="28"/>
        </w:rPr>
        <w:tab/>
        <w:t xml:space="preserve">6:00 PM </w:t>
      </w:r>
    </w:p>
    <w:p w:rsidR="00E04C47" w:rsidRDefault="004B3ACC">
      <w:pPr>
        <w:spacing w:line="259" w:lineRule="auto"/>
        <w:ind w:left="0" w:firstLine="0"/>
      </w:pPr>
      <w:r>
        <w:rPr>
          <w:b/>
          <w:sz w:val="28"/>
        </w:rPr>
        <w:t xml:space="preserve"> </w:t>
      </w:r>
      <w:r>
        <w:rPr>
          <w:b/>
          <w:sz w:val="28"/>
        </w:rPr>
        <w:tab/>
        <w:t xml:space="preserve"> </w:t>
      </w:r>
    </w:p>
    <w:p w:rsidR="00E04C47" w:rsidRDefault="004B3ACC">
      <w:pPr>
        <w:spacing w:after="1" w:line="238" w:lineRule="auto"/>
        <w:ind w:left="0" w:firstLine="0"/>
      </w:pPr>
      <w:r>
        <w:rPr>
          <w:b/>
          <w:i/>
          <w:sz w:val="20"/>
        </w:rPr>
        <w:t xml:space="preserve">The District Board Packet is available for public viewing at the Stony Creek Joint Unified School District office at 3430 County Road 309, Elk Creek, California on the date and time the agenda is posted. (SB 343-Chapter 298/2007 effective July 1, 2008) </w:t>
      </w:r>
    </w:p>
    <w:p w:rsidR="00E04C47" w:rsidRDefault="004B3ACC">
      <w:pPr>
        <w:spacing w:after="20" w:line="259" w:lineRule="auto"/>
        <w:ind w:left="0" w:firstLine="0"/>
      </w:pPr>
      <w:r>
        <w:rPr>
          <w:b/>
          <w:i/>
          <w:sz w:val="20"/>
        </w:rPr>
        <w:t xml:space="preserve"> </w:t>
      </w:r>
    </w:p>
    <w:p w:rsidR="00E04C47" w:rsidRDefault="004B3ACC">
      <w:pPr>
        <w:tabs>
          <w:tab w:val="center" w:pos="1719"/>
        </w:tabs>
        <w:spacing w:after="10"/>
        <w:ind w:left="0" w:firstLine="0"/>
      </w:pPr>
      <w:r>
        <w:rPr>
          <w:b/>
        </w:rPr>
        <w:t>1.</w:t>
      </w:r>
      <w:r>
        <w:rPr>
          <w:rFonts w:ascii="Arial" w:eastAsia="Arial" w:hAnsi="Arial" w:cs="Arial"/>
          <w:b/>
        </w:rPr>
        <w:t xml:space="preserve"> </w:t>
      </w:r>
      <w:r>
        <w:rPr>
          <w:rFonts w:ascii="Arial" w:eastAsia="Arial" w:hAnsi="Arial" w:cs="Arial"/>
          <w:b/>
        </w:rPr>
        <w:tab/>
      </w:r>
      <w:r>
        <w:rPr>
          <w:b/>
        </w:rPr>
        <w:t xml:space="preserve">CALL TO ORDER </w:t>
      </w:r>
    </w:p>
    <w:p w:rsidR="00E04C47" w:rsidRDefault="004B3ACC">
      <w:pPr>
        <w:spacing w:line="259" w:lineRule="auto"/>
        <w:ind w:left="900" w:firstLine="0"/>
      </w:pPr>
      <w:r>
        <w:rPr>
          <w:b/>
        </w:rPr>
        <w:t xml:space="preserve"> </w:t>
      </w:r>
    </w:p>
    <w:p w:rsidR="00E04C47" w:rsidRDefault="004B3ACC">
      <w:pPr>
        <w:pStyle w:val="Heading1"/>
        <w:tabs>
          <w:tab w:val="center" w:pos="1423"/>
        </w:tabs>
        <w:ind w:left="0" w:firstLine="0"/>
      </w:pPr>
      <w:r>
        <w:t>2.</w:t>
      </w:r>
      <w:r>
        <w:rPr>
          <w:rFonts w:ascii="Arial" w:eastAsia="Arial" w:hAnsi="Arial" w:cs="Arial"/>
        </w:rPr>
        <w:t xml:space="preserve"> </w:t>
      </w:r>
      <w:r>
        <w:rPr>
          <w:rFonts w:ascii="Arial" w:eastAsia="Arial" w:hAnsi="Arial" w:cs="Arial"/>
        </w:rPr>
        <w:tab/>
      </w:r>
      <w:r>
        <w:t xml:space="preserve">ROLL CALL </w:t>
      </w:r>
    </w:p>
    <w:p w:rsidR="00E04C47" w:rsidRDefault="004B3ACC">
      <w:pPr>
        <w:spacing w:line="259" w:lineRule="auto"/>
        <w:ind w:left="900" w:firstLine="0"/>
      </w:pPr>
      <w:r>
        <w:rPr>
          <w:b/>
        </w:rPr>
        <w:t xml:space="preserve"> </w:t>
      </w:r>
    </w:p>
    <w:p w:rsidR="00E04C47" w:rsidRDefault="004B3ACC">
      <w:pPr>
        <w:spacing w:line="259" w:lineRule="auto"/>
        <w:ind w:left="1450"/>
      </w:pPr>
      <w:r>
        <w:rPr>
          <w:sz w:val="20"/>
        </w:rPr>
        <w:t xml:space="preserve">___________________      </w:t>
      </w:r>
      <w:r>
        <w:rPr>
          <w:b/>
        </w:rPr>
        <w:t>Sandra Corbin</w:t>
      </w:r>
      <w:r>
        <w:rPr>
          <w:sz w:val="20"/>
        </w:rPr>
        <w:t xml:space="preserve"> </w:t>
      </w:r>
    </w:p>
    <w:p w:rsidR="00E04C47" w:rsidRDefault="004B3ACC">
      <w:pPr>
        <w:spacing w:after="36" w:line="259" w:lineRule="auto"/>
        <w:ind w:left="1440" w:firstLine="0"/>
      </w:pPr>
      <w:r>
        <w:rPr>
          <w:sz w:val="20"/>
        </w:rPr>
        <w:t xml:space="preserve"> </w:t>
      </w:r>
    </w:p>
    <w:p w:rsidR="00E04C47" w:rsidRDefault="004B3ACC">
      <w:pPr>
        <w:tabs>
          <w:tab w:val="center" w:pos="2390"/>
          <w:tab w:val="center" w:pos="4471"/>
        </w:tabs>
        <w:spacing w:line="259" w:lineRule="auto"/>
        <w:ind w:left="0" w:firstLine="0"/>
      </w:pPr>
      <w:r>
        <w:rPr>
          <w:rFonts w:ascii="Calibri" w:eastAsia="Calibri" w:hAnsi="Calibri" w:cs="Calibri"/>
          <w:sz w:val="22"/>
        </w:rPr>
        <w:tab/>
      </w:r>
      <w:r>
        <w:rPr>
          <w:sz w:val="20"/>
        </w:rPr>
        <w:t xml:space="preserve">___________________ </w:t>
      </w:r>
      <w:r>
        <w:rPr>
          <w:sz w:val="20"/>
        </w:rPr>
        <w:tab/>
      </w:r>
      <w:r>
        <w:rPr>
          <w:b/>
        </w:rPr>
        <w:t xml:space="preserve">Adrienne Haylor </w:t>
      </w:r>
    </w:p>
    <w:p w:rsidR="00E04C47" w:rsidRDefault="004B3ACC">
      <w:pPr>
        <w:spacing w:after="39" w:line="259" w:lineRule="auto"/>
        <w:ind w:left="0" w:firstLine="0"/>
      </w:pPr>
      <w:r>
        <w:rPr>
          <w:sz w:val="20"/>
        </w:rPr>
        <w:t xml:space="preserve">                       </w:t>
      </w:r>
    </w:p>
    <w:p w:rsidR="00E04C47" w:rsidRDefault="004B3ACC">
      <w:pPr>
        <w:tabs>
          <w:tab w:val="center" w:pos="720"/>
          <w:tab w:val="center" w:pos="2390"/>
          <w:tab w:val="center" w:pos="4350"/>
        </w:tabs>
        <w:spacing w:line="259" w:lineRule="auto"/>
        <w:ind w:left="-15" w:firstLine="0"/>
      </w:pPr>
      <w:r>
        <w:rPr>
          <w:sz w:val="20"/>
        </w:rPr>
        <w:t xml:space="preserve"> </w:t>
      </w:r>
      <w:r>
        <w:rPr>
          <w:sz w:val="20"/>
        </w:rPr>
        <w:tab/>
        <w:t xml:space="preserve"> </w:t>
      </w:r>
      <w:r>
        <w:rPr>
          <w:sz w:val="20"/>
        </w:rPr>
        <w:tab/>
        <w:t xml:space="preserve">___________________ </w:t>
      </w:r>
      <w:r>
        <w:rPr>
          <w:sz w:val="20"/>
        </w:rPr>
        <w:tab/>
      </w:r>
      <w:r>
        <w:rPr>
          <w:b/>
        </w:rPr>
        <w:t xml:space="preserve">Anita McCabe </w:t>
      </w:r>
    </w:p>
    <w:p w:rsidR="00E04C47" w:rsidRDefault="004B3ACC">
      <w:pPr>
        <w:spacing w:line="259" w:lineRule="auto"/>
        <w:ind w:left="0" w:firstLine="0"/>
      </w:pPr>
      <w:r>
        <w:rPr>
          <w:b/>
        </w:rPr>
        <w:t xml:space="preserve"> </w:t>
      </w:r>
    </w:p>
    <w:p w:rsidR="00E04C47" w:rsidRDefault="004B3ACC">
      <w:pPr>
        <w:tabs>
          <w:tab w:val="center" w:pos="720"/>
          <w:tab w:val="center" w:pos="3376"/>
        </w:tabs>
        <w:spacing w:after="10"/>
        <w:ind w:left="0" w:firstLine="0"/>
      </w:pPr>
      <w:r>
        <w:rPr>
          <w:b/>
        </w:rPr>
        <w:t xml:space="preserve"> </w:t>
      </w:r>
      <w:r>
        <w:rPr>
          <w:b/>
        </w:rPr>
        <w:tab/>
        <w:t xml:space="preserve"> </w:t>
      </w:r>
      <w:r>
        <w:rPr>
          <w:b/>
        </w:rPr>
        <w:tab/>
        <w:t xml:space="preserve">________________    Chonne Murphy </w:t>
      </w:r>
    </w:p>
    <w:p w:rsidR="00E04C47" w:rsidRDefault="004B3ACC">
      <w:pPr>
        <w:spacing w:after="38" w:line="259" w:lineRule="auto"/>
        <w:ind w:left="0" w:firstLine="0"/>
      </w:pPr>
      <w:r>
        <w:rPr>
          <w:sz w:val="20"/>
        </w:rPr>
        <w:t xml:space="preserve"> </w:t>
      </w:r>
    </w:p>
    <w:p w:rsidR="00E04C47" w:rsidRDefault="004B3ACC">
      <w:pPr>
        <w:tabs>
          <w:tab w:val="center" w:pos="720"/>
          <w:tab w:val="center" w:pos="2390"/>
          <w:tab w:val="center" w:pos="4430"/>
        </w:tabs>
        <w:spacing w:line="259" w:lineRule="auto"/>
        <w:ind w:left="-15" w:firstLine="0"/>
      </w:pPr>
      <w:r>
        <w:rPr>
          <w:sz w:val="20"/>
        </w:rPr>
        <w:t xml:space="preserve"> </w:t>
      </w:r>
      <w:r>
        <w:rPr>
          <w:sz w:val="20"/>
        </w:rPr>
        <w:tab/>
        <w:t xml:space="preserve"> </w:t>
      </w:r>
      <w:r>
        <w:rPr>
          <w:sz w:val="20"/>
        </w:rPr>
        <w:tab/>
        <w:t xml:space="preserve">___________________ </w:t>
      </w:r>
      <w:r>
        <w:rPr>
          <w:sz w:val="20"/>
        </w:rPr>
        <w:tab/>
      </w:r>
      <w:r>
        <w:rPr>
          <w:b/>
        </w:rPr>
        <w:t xml:space="preserve">Ken Swearinger </w:t>
      </w:r>
    </w:p>
    <w:p w:rsidR="00E04C47" w:rsidRDefault="004B3ACC">
      <w:pPr>
        <w:spacing w:line="259" w:lineRule="auto"/>
        <w:ind w:left="0" w:firstLine="0"/>
      </w:pPr>
      <w:r>
        <w:rPr>
          <w:b/>
        </w:rPr>
        <w:t xml:space="preserve"> </w:t>
      </w:r>
    </w:p>
    <w:p w:rsidR="00E04C47" w:rsidRDefault="004B3ACC">
      <w:pPr>
        <w:numPr>
          <w:ilvl w:val="0"/>
          <w:numId w:val="1"/>
        </w:numPr>
        <w:spacing w:after="10"/>
        <w:ind w:hanging="540"/>
      </w:pPr>
      <w:r>
        <w:rPr>
          <w:b/>
        </w:rPr>
        <w:t xml:space="preserve">PLEDGE OF ALLEGIANCE </w:t>
      </w:r>
    </w:p>
    <w:p w:rsidR="00E04C47" w:rsidRDefault="004B3ACC">
      <w:pPr>
        <w:spacing w:line="259" w:lineRule="auto"/>
        <w:ind w:left="900" w:firstLine="0"/>
      </w:pPr>
      <w:r>
        <w:rPr>
          <w:b/>
        </w:rPr>
        <w:t xml:space="preserve"> </w:t>
      </w:r>
    </w:p>
    <w:p w:rsidR="00E04C47" w:rsidRDefault="004B3ACC">
      <w:pPr>
        <w:numPr>
          <w:ilvl w:val="0"/>
          <w:numId w:val="1"/>
        </w:numPr>
        <w:spacing w:after="10"/>
        <w:ind w:hanging="540"/>
      </w:pPr>
      <w:r>
        <w:rPr>
          <w:b/>
        </w:rPr>
        <w:t xml:space="preserve">APPROVAL OF AGENDA (Action Item) </w:t>
      </w:r>
    </w:p>
    <w:p w:rsidR="00E04C47" w:rsidRDefault="004B3ACC">
      <w:pPr>
        <w:spacing w:line="259" w:lineRule="auto"/>
        <w:ind w:left="900" w:firstLine="0"/>
      </w:pPr>
      <w:r>
        <w:rPr>
          <w:b/>
        </w:rPr>
        <w:t xml:space="preserve"> </w:t>
      </w:r>
    </w:p>
    <w:p w:rsidR="00E04C47" w:rsidRDefault="004B3ACC">
      <w:pPr>
        <w:numPr>
          <w:ilvl w:val="0"/>
          <w:numId w:val="1"/>
        </w:numPr>
        <w:spacing w:after="10"/>
        <w:ind w:hanging="540"/>
      </w:pPr>
      <w:r>
        <w:rPr>
          <w:b/>
        </w:rPr>
        <w:t xml:space="preserve">APPROVAL OF MINUTES (Action Item) </w:t>
      </w:r>
    </w:p>
    <w:p w:rsidR="00E04C47" w:rsidRDefault="004B3ACC">
      <w:pPr>
        <w:spacing w:line="247" w:lineRule="auto"/>
        <w:ind w:left="895"/>
      </w:pPr>
      <w:r>
        <w:rPr>
          <w:sz w:val="22"/>
        </w:rPr>
        <w:t xml:space="preserve">January 9, 2013 </w:t>
      </w:r>
    </w:p>
    <w:p w:rsidR="00E04C47" w:rsidRDefault="004B3ACC">
      <w:pPr>
        <w:spacing w:after="1" w:line="259" w:lineRule="auto"/>
        <w:ind w:left="0" w:firstLine="0"/>
      </w:pPr>
      <w:r>
        <w:rPr>
          <w:b/>
          <w:sz w:val="22"/>
        </w:rPr>
        <w:t xml:space="preserve"> </w:t>
      </w:r>
    </w:p>
    <w:p w:rsidR="00E04C47" w:rsidRDefault="004B3ACC">
      <w:pPr>
        <w:pStyle w:val="Heading1"/>
        <w:tabs>
          <w:tab w:val="center" w:pos="3114"/>
        </w:tabs>
        <w:ind w:left="0" w:firstLine="0"/>
      </w:pPr>
      <w:r>
        <w:t>6.</w:t>
      </w:r>
      <w:r>
        <w:rPr>
          <w:rFonts w:ascii="Arial" w:eastAsia="Arial" w:hAnsi="Arial" w:cs="Arial"/>
        </w:rPr>
        <w:t xml:space="preserve"> </w:t>
      </w:r>
      <w:r>
        <w:rPr>
          <w:rFonts w:ascii="Arial" w:eastAsia="Arial" w:hAnsi="Arial" w:cs="Arial"/>
        </w:rPr>
        <w:tab/>
      </w:r>
      <w:r>
        <w:t xml:space="preserve">PUBLIC DISCUSSION ON AGENDA ITEMS </w:t>
      </w:r>
    </w:p>
    <w:p w:rsidR="00E04C47" w:rsidRDefault="004B3ACC">
      <w:r>
        <w:t>Members of the public are welcome and may be heard on any business item on the Board’</w:t>
      </w:r>
      <w:r>
        <w:t>s Agenda.  A person addressing the Board will be limited to five (5) minutes unless the Chairperson of the Board grants a longer period of time. Comments by members of the public on an item that appears on the Agenda will only be allowed during considerati</w:t>
      </w:r>
      <w:r>
        <w:t>on of the item by the Board. While not required, we would appreciate it if you would identify yourself with your name and address while addressing the Board.</w:t>
      </w:r>
      <w:r>
        <w:rPr>
          <w:b/>
        </w:rPr>
        <w:t xml:space="preserve"> </w:t>
      </w:r>
    </w:p>
    <w:p w:rsidR="00E04C47" w:rsidRDefault="004B3ACC">
      <w:pPr>
        <w:spacing w:line="259" w:lineRule="auto"/>
        <w:ind w:left="900" w:firstLine="0"/>
      </w:pPr>
      <w:r>
        <w:rPr>
          <w:b/>
        </w:rPr>
        <w:t xml:space="preserve"> </w:t>
      </w:r>
    </w:p>
    <w:p w:rsidR="00E04C47" w:rsidRDefault="004B3ACC">
      <w:pPr>
        <w:pStyle w:val="Heading1"/>
        <w:tabs>
          <w:tab w:val="center" w:pos="3419"/>
        </w:tabs>
        <w:ind w:left="0" w:firstLine="0"/>
      </w:pPr>
      <w:r>
        <w:lastRenderedPageBreak/>
        <w:t>7.</w:t>
      </w:r>
      <w:r>
        <w:rPr>
          <w:rFonts w:ascii="Arial" w:eastAsia="Arial" w:hAnsi="Arial" w:cs="Arial"/>
        </w:rPr>
        <w:t xml:space="preserve"> </w:t>
      </w:r>
      <w:r>
        <w:rPr>
          <w:rFonts w:ascii="Arial" w:eastAsia="Arial" w:hAnsi="Arial" w:cs="Arial"/>
        </w:rPr>
        <w:tab/>
      </w:r>
      <w:r>
        <w:t xml:space="preserve">PUBLIC DISCUSSION ON NON-AGENDA ITEMS </w:t>
      </w:r>
    </w:p>
    <w:p w:rsidR="00E04C47" w:rsidRDefault="004B3ACC">
      <w:pPr>
        <w:spacing w:line="247" w:lineRule="auto"/>
        <w:ind w:left="895"/>
      </w:pPr>
      <w:r>
        <w:rPr>
          <w:sz w:val="22"/>
        </w:rPr>
        <w:t xml:space="preserve">This is an opportunity for any member of the public </w:t>
      </w:r>
      <w:r>
        <w:rPr>
          <w:sz w:val="22"/>
        </w:rPr>
        <w:t>to address the Governing Board on any matter not on the agenda but which is within the jurisdiction of the Board. Time allotted to speakers may be limited.</w:t>
      </w:r>
      <w:r>
        <w:t xml:space="preserve"> </w:t>
      </w:r>
    </w:p>
    <w:p w:rsidR="00E04C47" w:rsidRDefault="004B3ACC">
      <w:pPr>
        <w:spacing w:line="259" w:lineRule="auto"/>
        <w:ind w:left="0" w:firstLine="0"/>
      </w:pPr>
      <w:r>
        <w:t xml:space="preserve"> </w:t>
      </w:r>
    </w:p>
    <w:p w:rsidR="00E04C47" w:rsidRDefault="004B3ACC">
      <w:pPr>
        <w:pStyle w:val="Heading1"/>
        <w:tabs>
          <w:tab w:val="center" w:pos="1286"/>
        </w:tabs>
        <w:ind w:left="0" w:firstLine="0"/>
      </w:pPr>
      <w:r>
        <w:t>8.</w:t>
      </w:r>
      <w:r>
        <w:rPr>
          <w:rFonts w:ascii="Arial" w:eastAsia="Arial" w:hAnsi="Arial" w:cs="Arial"/>
        </w:rPr>
        <w:t xml:space="preserve"> </w:t>
      </w:r>
      <w:r>
        <w:rPr>
          <w:rFonts w:ascii="Arial" w:eastAsia="Arial" w:hAnsi="Arial" w:cs="Arial"/>
        </w:rPr>
        <w:tab/>
      </w:r>
      <w:r>
        <w:t xml:space="preserve">REPORTS </w:t>
      </w:r>
    </w:p>
    <w:p w:rsidR="00E04C47" w:rsidRDefault="004B3ACC">
      <w:pPr>
        <w:numPr>
          <w:ilvl w:val="0"/>
          <w:numId w:val="2"/>
        </w:numPr>
        <w:ind w:hanging="360"/>
      </w:pPr>
      <w:r>
        <w:t xml:space="preserve">Board Members’ Reports </w:t>
      </w:r>
    </w:p>
    <w:p w:rsidR="00E04C47" w:rsidRDefault="004B3ACC">
      <w:pPr>
        <w:numPr>
          <w:ilvl w:val="0"/>
          <w:numId w:val="2"/>
        </w:numPr>
        <w:ind w:hanging="360"/>
      </w:pPr>
      <w:r>
        <w:t xml:space="preserve">Student Representative’s Report </w:t>
      </w:r>
    </w:p>
    <w:p w:rsidR="00E04C47" w:rsidRDefault="004B3ACC">
      <w:pPr>
        <w:numPr>
          <w:ilvl w:val="0"/>
          <w:numId w:val="2"/>
        </w:numPr>
        <w:ind w:hanging="360"/>
      </w:pPr>
      <w:r>
        <w:t xml:space="preserve">Administrators’ Reports </w:t>
      </w:r>
    </w:p>
    <w:p w:rsidR="00E04C47" w:rsidRDefault="004B3ACC">
      <w:pPr>
        <w:spacing w:line="259" w:lineRule="auto"/>
        <w:ind w:left="1620" w:firstLine="0"/>
      </w:pPr>
      <w:r>
        <w:t xml:space="preserve"> </w:t>
      </w:r>
    </w:p>
    <w:p w:rsidR="00E04C47" w:rsidRDefault="004B3ACC">
      <w:pPr>
        <w:pStyle w:val="Heading1"/>
        <w:tabs>
          <w:tab w:val="center" w:pos="2010"/>
        </w:tabs>
        <w:ind w:left="0" w:firstLine="0"/>
      </w:pPr>
      <w:r>
        <w:t>9.</w:t>
      </w:r>
      <w:r>
        <w:rPr>
          <w:rFonts w:ascii="Arial" w:eastAsia="Arial" w:hAnsi="Arial" w:cs="Arial"/>
        </w:rPr>
        <w:t xml:space="preserve"> </w:t>
      </w:r>
      <w:r>
        <w:rPr>
          <w:rFonts w:ascii="Arial" w:eastAsia="Arial" w:hAnsi="Arial" w:cs="Arial"/>
        </w:rPr>
        <w:tab/>
      </w:r>
      <w:r>
        <w:t xml:space="preserve">CONSENT CALENDAR </w:t>
      </w:r>
    </w:p>
    <w:p w:rsidR="00E04C47" w:rsidRDefault="004B3ACC">
      <w:pPr>
        <w:spacing w:line="247" w:lineRule="auto"/>
        <w:ind w:left="895"/>
      </w:pPr>
      <w:r>
        <w:rPr>
          <w:sz w:val="22"/>
        </w:rPr>
        <w:t xml:space="preserve">All matters listed under the Consent Calendar are to be considered routine and without opposition.  The Consent Calendar will be enacted by one motion.  There will be no separate discussion of these items unless a Board member or the </w:t>
      </w:r>
      <w:r>
        <w:rPr>
          <w:sz w:val="22"/>
        </w:rPr>
        <w:t xml:space="preserve">Superintendent/designee requests that a specific item(s) be removed from the Consent Calendar for separate action.  Any items so removed will be considered after the motion to approve the Consent Calendar. </w:t>
      </w:r>
    </w:p>
    <w:p w:rsidR="00E04C47" w:rsidRDefault="004B3ACC">
      <w:pPr>
        <w:spacing w:after="5" w:line="259" w:lineRule="auto"/>
        <w:ind w:left="900" w:firstLine="0"/>
      </w:pPr>
      <w:r>
        <w:rPr>
          <w:sz w:val="22"/>
        </w:rPr>
        <w:t xml:space="preserve"> </w:t>
      </w:r>
      <w:r>
        <w:rPr>
          <w:sz w:val="22"/>
        </w:rPr>
        <w:tab/>
        <w:t xml:space="preserve"> </w:t>
      </w:r>
    </w:p>
    <w:p w:rsidR="00E04C47" w:rsidRDefault="004B3ACC">
      <w:pPr>
        <w:pStyle w:val="Heading1"/>
        <w:tabs>
          <w:tab w:val="center" w:pos="720"/>
          <w:tab w:val="center" w:pos="2980"/>
        </w:tabs>
        <w:ind w:left="0" w:firstLine="0"/>
      </w:pPr>
      <w:r>
        <w:rPr>
          <w:b w:val="0"/>
        </w:rPr>
        <w:t xml:space="preserve"> </w:t>
      </w:r>
      <w:r>
        <w:rPr>
          <w:b w:val="0"/>
        </w:rPr>
        <w:tab/>
        <w:t xml:space="preserve"> </w:t>
      </w:r>
      <w:r>
        <w:rPr>
          <w:b w:val="0"/>
        </w:rPr>
        <w:tab/>
      </w:r>
      <w:r>
        <w:t xml:space="preserve">Bills, Warrants and Transfers </w:t>
      </w:r>
    </w:p>
    <w:p w:rsidR="00E04C47" w:rsidRDefault="004B3ACC">
      <w:pPr>
        <w:ind w:left="1450"/>
      </w:pPr>
      <w:r>
        <w:t>Payment of</w:t>
      </w:r>
      <w:r>
        <w:t xml:space="preserve"> monthly operating bills for the school district which are approved expenditures in the current budget.   </w:t>
      </w:r>
    </w:p>
    <w:p w:rsidR="00E04C47" w:rsidRDefault="004B3ACC">
      <w:pPr>
        <w:spacing w:after="10"/>
        <w:ind w:left="1450"/>
      </w:pPr>
      <w:r>
        <w:rPr>
          <w:b/>
        </w:rPr>
        <w:t xml:space="preserve">Certificated New Hires/Transfers </w:t>
      </w:r>
    </w:p>
    <w:p w:rsidR="00E04C47" w:rsidRDefault="004B3ACC">
      <w:pPr>
        <w:ind w:left="1450"/>
      </w:pPr>
      <w:r>
        <w:t xml:space="preserve">None </w:t>
      </w:r>
    </w:p>
    <w:p w:rsidR="00E04C47" w:rsidRDefault="004B3ACC">
      <w:pPr>
        <w:spacing w:after="10"/>
        <w:ind w:left="1450"/>
      </w:pPr>
      <w:r>
        <w:rPr>
          <w:b/>
        </w:rPr>
        <w:t xml:space="preserve">Classified New Hires /Transfers </w:t>
      </w:r>
    </w:p>
    <w:p w:rsidR="00E04C47" w:rsidRDefault="004B3ACC">
      <w:pPr>
        <w:ind w:left="1450"/>
      </w:pPr>
      <w:r>
        <w:t xml:space="preserve">None </w:t>
      </w:r>
    </w:p>
    <w:p w:rsidR="00E04C47" w:rsidRDefault="004B3ACC">
      <w:pPr>
        <w:spacing w:after="10"/>
        <w:ind w:left="1450"/>
      </w:pPr>
      <w:r>
        <w:rPr>
          <w:b/>
        </w:rPr>
        <w:t xml:space="preserve">Coaching Positions </w:t>
      </w:r>
    </w:p>
    <w:p w:rsidR="00E04C47" w:rsidRDefault="004B3ACC">
      <w:pPr>
        <w:ind w:left="1450"/>
      </w:pPr>
      <w:r>
        <w:t xml:space="preserve">None </w:t>
      </w:r>
    </w:p>
    <w:p w:rsidR="00E04C47" w:rsidRDefault="004B3ACC">
      <w:pPr>
        <w:spacing w:line="259" w:lineRule="auto"/>
        <w:ind w:left="1440" w:firstLine="0"/>
      </w:pPr>
      <w:r>
        <w:rPr>
          <w:b/>
        </w:rPr>
        <w:t xml:space="preserve"> </w:t>
      </w:r>
    </w:p>
    <w:p w:rsidR="00E04C47" w:rsidRDefault="004B3ACC">
      <w:pPr>
        <w:spacing w:after="10"/>
        <w:ind w:left="175"/>
      </w:pPr>
      <w:r>
        <w:rPr>
          <w:b/>
        </w:rPr>
        <w:t>10.</w:t>
      </w:r>
      <w:r>
        <w:rPr>
          <w:rFonts w:ascii="Arial" w:eastAsia="Arial" w:hAnsi="Arial" w:cs="Arial"/>
          <w:b/>
        </w:rPr>
        <w:t xml:space="preserve"> </w:t>
      </w:r>
      <w:r>
        <w:rPr>
          <w:b/>
        </w:rPr>
        <w:t>PRESENTATION/DISCUSSION/ACTION ITEMS</w:t>
      </w:r>
      <w:r>
        <w:rPr>
          <w:b/>
          <w:sz w:val="20"/>
        </w:rPr>
        <w:t xml:space="preserve"> </w:t>
      </w:r>
    </w:p>
    <w:p w:rsidR="00E04C47" w:rsidRDefault="004B3ACC">
      <w:pPr>
        <w:spacing w:line="259" w:lineRule="auto"/>
        <w:ind w:left="1440" w:firstLine="0"/>
      </w:pPr>
      <w:r>
        <w:rPr>
          <w:b/>
        </w:rPr>
        <w:t xml:space="preserve"> </w:t>
      </w:r>
    </w:p>
    <w:p w:rsidR="00E04C47" w:rsidRDefault="004B3ACC">
      <w:pPr>
        <w:pStyle w:val="Heading1"/>
        <w:ind w:left="910"/>
      </w:pPr>
      <w:r>
        <w:t>A.</w:t>
      </w:r>
      <w:r>
        <w:rPr>
          <w:rFonts w:ascii="Arial" w:eastAsia="Arial" w:hAnsi="Arial" w:cs="Arial"/>
        </w:rPr>
        <w:t xml:space="preserve"> </w:t>
      </w:r>
      <w:r>
        <w:t xml:space="preserve">FFA Presentation </w:t>
      </w:r>
    </w:p>
    <w:p w:rsidR="00E04C47" w:rsidRDefault="004B3ACC">
      <w:pPr>
        <w:ind w:left="1255"/>
      </w:pPr>
      <w:r>
        <w:t xml:space="preserve">Members from the FFA will give a presentation about their trip to the National FFA Convention. </w:t>
      </w:r>
    </w:p>
    <w:p w:rsidR="00E04C47" w:rsidRDefault="004B3ACC">
      <w:pPr>
        <w:spacing w:line="259" w:lineRule="auto"/>
        <w:ind w:left="1440" w:firstLine="0"/>
      </w:pPr>
      <w:r>
        <w:t xml:space="preserve"> </w:t>
      </w:r>
    </w:p>
    <w:p w:rsidR="00E04C47" w:rsidRDefault="004B3ACC">
      <w:pPr>
        <w:numPr>
          <w:ilvl w:val="0"/>
          <w:numId w:val="3"/>
        </w:numPr>
        <w:spacing w:line="259" w:lineRule="auto"/>
        <w:ind w:hanging="360"/>
      </w:pPr>
      <w:r>
        <w:rPr>
          <w:b/>
          <w:i/>
        </w:rPr>
        <w:t xml:space="preserve">Public Hearing/Accelerate Education Curriculum </w:t>
      </w:r>
    </w:p>
    <w:p w:rsidR="00E04C47" w:rsidRDefault="004B3ACC">
      <w:pPr>
        <w:spacing w:line="259" w:lineRule="auto"/>
        <w:ind w:left="1255"/>
      </w:pPr>
      <w:r>
        <w:rPr>
          <w:b/>
          <w:i/>
        </w:rPr>
        <w:t xml:space="preserve">Open Hearing </w:t>
      </w:r>
    </w:p>
    <w:p w:rsidR="00E04C47" w:rsidRDefault="004B3ACC">
      <w:pPr>
        <w:spacing w:line="259" w:lineRule="auto"/>
        <w:ind w:left="1255"/>
      </w:pPr>
      <w:r>
        <w:rPr>
          <w:b/>
          <w:i/>
        </w:rPr>
        <w:t xml:space="preserve">Close Hearing </w:t>
      </w:r>
    </w:p>
    <w:p w:rsidR="00E04C47" w:rsidRDefault="004B3ACC">
      <w:pPr>
        <w:spacing w:line="259" w:lineRule="auto"/>
        <w:ind w:left="1260" w:firstLine="0"/>
      </w:pPr>
      <w:r>
        <w:rPr>
          <w:b/>
          <w:i/>
        </w:rPr>
        <w:t xml:space="preserve"> </w:t>
      </w:r>
    </w:p>
    <w:p w:rsidR="00E04C47" w:rsidRDefault="004B3ACC">
      <w:pPr>
        <w:numPr>
          <w:ilvl w:val="0"/>
          <w:numId w:val="3"/>
        </w:numPr>
        <w:spacing w:after="10"/>
        <w:ind w:hanging="360"/>
      </w:pPr>
      <w:r>
        <w:rPr>
          <w:b/>
        </w:rPr>
        <w:t xml:space="preserve">Accelerate Education Curriculum </w:t>
      </w:r>
    </w:p>
    <w:p w:rsidR="00E04C47" w:rsidRDefault="004B3ACC">
      <w:pPr>
        <w:spacing w:line="259" w:lineRule="auto"/>
        <w:ind w:left="0" w:firstLine="0"/>
      </w:pPr>
      <w:r>
        <w:rPr>
          <w:b/>
        </w:rPr>
        <w:t xml:space="preserve"> </w:t>
      </w:r>
    </w:p>
    <w:p w:rsidR="00E04C47" w:rsidRDefault="004B3ACC">
      <w:pPr>
        <w:pStyle w:val="Heading1"/>
        <w:ind w:left="910"/>
      </w:pPr>
      <w:r>
        <w:t>D.</w:t>
      </w:r>
      <w:r>
        <w:rPr>
          <w:rFonts w:ascii="Arial" w:eastAsia="Arial" w:hAnsi="Arial" w:cs="Arial"/>
        </w:rPr>
        <w:t xml:space="preserve"> </w:t>
      </w:r>
      <w:r>
        <w:t>Board Policy 2011.</w:t>
      </w:r>
      <w:r>
        <w:t xml:space="preserve">2-First Reading </w:t>
      </w:r>
    </w:p>
    <w:p w:rsidR="00E04C47" w:rsidRDefault="004B3ACC">
      <w:pPr>
        <w:ind w:left="1255"/>
      </w:pPr>
      <w:r>
        <w:t xml:space="preserve">The revised policy regarding the Superintendent’s position will be presented for a first reading. </w:t>
      </w:r>
    </w:p>
    <w:p w:rsidR="00E04C47" w:rsidRDefault="004B3ACC">
      <w:pPr>
        <w:spacing w:line="259" w:lineRule="auto"/>
        <w:ind w:left="0" w:firstLine="0"/>
      </w:pPr>
      <w:r>
        <w:t xml:space="preserve"> </w:t>
      </w:r>
    </w:p>
    <w:p w:rsidR="00E04C47" w:rsidRDefault="004B3ACC">
      <w:pPr>
        <w:spacing w:after="10"/>
        <w:ind w:left="1260" w:hanging="360"/>
      </w:pPr>
      <w:r>
        <w:rPr>
          <w:b/>
        </w:rPr>
        <w:lastRenderedPageBreak/>
        <w:t>E.</w:t>
      </w:r>
      <w:r>
        <w:rPr>
          <w:rFonts w:ascii="Arial" w:eastAsia="Arial" w:hAnsi="Arial" w:cs="Arial"/>
          <w:b/>
        </w:rPr>
        <w:t xml:space="preserve"> </w:t>
      </w:r>
      <w:r>
        <w:rPr>
          <w:b/>
        </w:rPr>
        <w:t>Recruitment, Interview and Selection Protocols for Selection of Part-time Superintendent; establish Compensation, Schedule and Responsi</w:t>
      </w:r>
      <w:r>
        <w:rPr>
          <w:b/>
        </w:rPr>
        <w:t xml:space="preserve">bilities for  Part-time Superintendent. </w:t>
      </w:r>
    </w:p>
    <w:p w:rsidR="00E04C47" w:rsidRDefault="004B3ACC">
      <w:pPr>
        <w:spacing w:line="259" w:lineRule="auto"/>
        <w:ind w:left="1260" w:firstLine="0"/>
      </w:pPr>
      <w:r>
        <w:rPr>
          <w:b/>
        </w:rPr>
        <w:t xml:space="preserve"> </w:t>
      </w:r>
    </w:p>
    <w:p w:rsidR="00E04C47" w:rsidRDefault="004B3ACC">
      <w:pPr>
        <w:pStyle w:val="Heading1"/>
        <w:ind w:left="910"/>
      </w:pPr>
      <w:r>
        <w:t>F.</w:t>
      </w:r>
      <w:r>
        <w:rPr>
          <w:rFonts w:ascii="Arial" w:eastAsia="Arial" w:hAnsi="Arial" w:cs="Arial"/>
        </w:rPr>
        <w:t xml:space="preserve"> </w:t>
      </w:r>
      <w:r>
        <w:t xml:space="preserve">Counselor Position </w:t>
      </w:r>
    </w:p>
    <w:p w:rsidR="00E04C47" w:rsidRDefault="004B3ACC">
      <w:pPr>
        <w:ind w:left="1255"/>
      </w:pPr>
      <w:r>
        <w:t>The Board will discuss and determine whether to proceed with the process of establishing a `Counselor’ position. The Board will give direction to the Interim Superintendent including: job descry; salary parameters; qualifications; possible work schedule; a</w:t>
      </w:r>
      <w:r>
        <w:t xml:space="preserve">nd any other elements the Board deems appropriate for this position to enable the Interim Superintendent to craft a proposed Counselor Job Description for the Board to consider. </w:t>
      </w:r>
    </w:p>
    <w:p w:rsidR="00E04C47" w:rsidRDefault="004B3ACC">
      <w:pPr>
        <w:ind w:left="1255"/>
      </w:pPr>
      <w:r>
        <w:t>The Board shall also, should the Board determine it is appropriate for consid</w:t>
      </w:r>
      <w:r>
        <w:t>eration of the Counselor position to move forward, direct staff to determine, and present to the Board during the next regularly scheduled meeting, available options for the Board to consider in structuring a funding stream to provide the revenue needed to</w:t>
      </w:r>
      <w:r>
        <w:t xml:space="preserve"> support a Counselor position. </w:t>
      </w:r>
    </w:p>
    <w:p w:rsidR="00E04C47" w:rsidRDefault="004B3ACC">
      <w:pPr>
        <w:spacing w:line="259" w:lineRule="auto"/>
        <w:ind w:left="0" w:firstLine="0"/>
      </w:pPr>
      <w:r>
        <w:t xml:space="preserve"> </w:t>
      </w:r>
    </w:p>
    <w:p w:rsidR="00E04C47" w:rsidRDefault="004B3ACC">
      <w:pPr>
        <w:pStyle w:val="Heading1"/>
        <w:ind w:left="910"/>
      </w:pPr>
      <w:r>
        <w:t>G.</w:t>
      </w:r>
      <w:r>
        <w:rPr>
          <w:rFonts w:ascii="Arial" w:eastAsia="Arial" w:hAnsi="Arial" w:cs="Arial"/>
        </w:rPr>
        <w:t xml:space="preserve"> </w:t>
      </w:r>
      <w:r>
        <w:t xml:space="preserve">Board Policies </w:t>
      </w:r>
    </w:p>
    <w:p w:rsidR="00E04C47" w:rsidRDefault="004B3ACC">
      <w:pPr>
        <w:ind w:left="1255"/>
      </w:pPr>
      <w:r>
        <w:t>The Board will hear President Haylor report on the importance of establishing and maintaining Board Policies for the Stony Creek Joint Unified School District (SCJUSD) that are current and appropriate fo</w:t>
      </w:r>
      <w:r>
        <w:t xml:space="preserve">r the SCJUSD.  The Board will then consider authorizing President Haylor, at her discretion, to enlist the California School Board Association (CSBA) to: </w:t>
      </w:r>
    </w:p>
    <w:p w:rsidR="00E04C47" w:rsidRDefault="004B3ACC">
      <w:pPr>
        <w:numPr>
          <w:ilvl w:val="0"/>
          <w:numId w:val="4"/>
        </w:numPr>
        <w:ind w:right="820" w:hanging="360"/>
      </w:pPr>
      <w:r>
        <w:t xml:space="preserve">Conduct an `audit’ of the current SCJUSD Board Policies;  OR </w:t>
      </w:r>
    </w:p>
    <w:p w:rsidR="00E04C47" w:rsidRDefault="004B3ACC">
      <w:pPr>
        <w:numPr>
          <w:ilvl w:val="0"/>
          <w:numId w:val="4"/>
        </w:numPr>
        <w:ind w:right="820" w:hanging="360"/>
      </w:pPr>
      <w:r>
        <w:t>Purchase `boiler plate’ policies from t</w:t>
      </w:r>
      <w:r>
        <w:t xml:space="preserve">he CSBA. </w:t>
      </w:r>
    </w:p>
    <w:p w:rsidR="00E04C47" w:rsidRDefault="004B3ACC">
      <w:pPr>
        <w:spacing w:line="259" w:lineRule="auto"/>
        <w:ind w:left="720" w:firstLine="0"/>
      </w:pPr>
      <w:r>
        <w:t xml:space="preserve"> </w:t>
      </w:r>
    </w:p>
    <w:p w:rsidR="00E04C47" w:rsidRDefault="004B3ACC">
      <w:pPr>
        <w:ind w:left="1255"/>
      </w:pPr>
      <w:r>
        <w:t xml:space="preserve">The Board will establish a `ceiling’ in the amount of money President Haylor is authorized to spend in this endeavor. </w:t>
      </w:r>
    </w:p>
    <w:p w:rsidR="00E04C47" w:rsidRDefault="004B3ACC">
      <w:pPr>
        <w:spacing w:line="259" w:lineRule="auto"/>
        <w:ind w:left="0" w:firstLine="0"/>
      </w:pPr>
      <w:r>
        <w:t xml:space="preserve"> </w:t>
      </w:r>
    </w:p>
    <w:p w:rsidR="00E04C47" w:rsidRDefault="004B3ACC">
      <w:pPr>
        <w:pStyle w:val="Heading1"/>
        <w:ind w:left="910"/>
      </w:pPr>
      <w:r>
        <w:t>H.</w:t>
      </w:r>
      <w:r>
        <w:rPr>
          <w:rFonts w:ascii="Arial" w:eastAsia="Arial" w:hAnsi="Arial" w:cs="Arial"/>
        </w:rPr>
        <w:t xml:space="preserve"> </w:t>
      </w:r>
      <w:r>
        <w:t xml:space="preserve">Campus Signage </w:t>
      </w:r>
    </w:p>
    <w:p w:rsidR="00E04C47" w:rsidRDefault="004B3ACC">
      <w:pPr>
        <w:ind w:left="1255"/>
      </w:pPr>
      <w:r>
        <w:t>The Board will hear President Haylor report on the importance of proper signage prominently displayed at</w:t>
      </w:r>
      <w:r>
        <w:t xml:space="preserve"> campus entrance points.  The Board will then consider an ACTION to authorize Principal Drury to spend up to One Thousand dollars ($1,000.00) to research the proper legal notice required to be posted at campus entrance points, arrange for the purchase or c</w:t>
      </w:r>
      <w:r>
        <w:t xml:space="preserve">onstruction of the signs, and arrange for the installation of the signs. </w:t>
      </w:r>
    </w:p>
    <w:p w:rsidR="00E04C47" w:rsidRDefault="004B3ACC">
      <w:pPr>
        <w:spacing w:line="259" w:lineRule="auto"/>
        <w:ind w:left="0" w:firstLine="0"/>
      </w:pPr>
      <w:r>
        <w:rPr>
          <w:b/>
        </w:rPr>
        <w:t xml:space="preserve"> </w:t>
      </w:r>
    </w:p>
    <w:p w:rsidR="00E04C47" w:rsidRDefault="004B3ACC">
      <w:pPr>
        <w:tabs>
          <w:tab w:val="center" w:pos="2765"/>
        </w:tabs>
        <w:spacing w:after="10"/>
        <w:ind w:left="0" w:firstLine="0"/>
      </w:pPr>
      <w:r>
        <w:rPr>
          <w:b/>
        </w:rPr>
        <w:t xml:space="preserve">11. </w:t>
      </w:r>
      <w:r>
        <w:rPr>
          <w:b/>
        </w:rPr>
        <w:tab/>
        <w:t xml:space="preserve">ITEMS FOR NEXT BOARD AGENDA </w:t>
      </w:r>
    </w:p>
    <w:p w:rsidR="00E04C47" w:rsidRDefault="004B3ACC">
      <w:pPr>
        <w:spacing w:line="259" w:lineRule="auto"/>
        <w:ind w:left="0" w:firstLine="0"/>
      </w:pPr>
      <w:r>
        <w:rPr>
          <w:b/>
        </w:rPr>
        <w:t xml:space="preserve"> </w:t>
      </w:r>
    </w:p>
    <w:p w:rsidR="00E04C47" w:rsidRDefault="004B3ACC">
      <w:pPr>
        <w:pStyle w:val="Heading1"/>
        <w:spacing w:after="36"/>
        <w:ind w:left="10" w:right="4228"/>
      </w:pPr>
      <w:r>
        <w:t xml:space="preserve">12. </w:t>
      </w:r>
      <w:r>
        <w:tab/>
        <w:t>CONVENE TO CLOSED SESSION</w:t>
      </w:r>
      <w:r>
        <w:rPr>
          <w:b w:val="0"/>
        </w:rPr>
        <w:t xml:space="preserve"> </w:t>
      </w:r>
      <w:r>
        <w:rPr>
          <w:b w:val="0"/>
        </w:rPr>
        <w:tab/>
        <w:t xml:space="preserve"> </w:t>
      </w:r>
      <w:r>
        <w:rPr>
          <w:b w:val="0"/>
          <w:sz w:val="20"/>
        </w:rPr>
        <w:t xml:space="preserve"> </w:t>
      </w:r>
      <w:r>
        <w:rPr>
          <w:b w:val="0"/>
          <w:sz w:val="20"/>
        </w:rPr>
        <w:tab/>
        <w:t xml:space="preserve">     </w:t>
      </w:r>
    </w:p>
    <w:p w:rsidR="00E04C47" w:rsidRDefault="004B3ACC">
      <w:pPr>
        <w:numPr>
          <w:ilvl w:val="0"/>
          <w:numId w:val="5"/>
        </w:numPr>
        <w:ind w:hanging="360"/>
      </w:pPr>
      <w:r>
        <w:t xml:space="preserve">Gov. Code 54957:  Employee Evaluations </w:t>
      </w:r>
    </w:p>
    <w:p w:rsidR="00E04C47" w:rsidRDefault="004B3ACC">
      <w:pPr>
        <w:numPr>
          <w:ilvl w:val="0"/>
          <w:numId w:val="5"/>
        </w:numPr>
        <w:ind w:hanging="360"/>
      </w:pPr>
      <w:r>
        <w:t xml:space="preserve">Gov. Code 54957-Public Employee Discipline/Dismissal/Release </w:t>
      </w:r>
    </w:p>
    <w:p w:rsidR="00E04C47" w:rsidRDefault="004B3ACC">
      <w:pPr>
        <w:spacing w:line="259" w:lineRule="auto"/>
        <w:ind w:left="1440" w:firstLine="0"/>
      </w:pPr>
      <w:r>
        <w:t xml:space="preserve"> </w:t>
      </w:r>
    </w:p>
    <w:p w:rsidR="00E04C47" w:rsidRDefault="004B3ACC">
      <w:pPr>
        <w:numPr>
          <w:ilvl w:val="0"/>
          <w:numId w:val="6"/>
        </w:numPr>
        <w:spacing w:after="10"/>
        <w:ind w:hanging="720"/>
      </w:pPr>
      <w:r>
        <w:rPr>
          <w:b/>
        </w:rPr>
        <w:lastRenderedPageBreak/>
        <w:t xml:space="preserve">RECONVENE TO OPEN SESSION </w:t>
      </w:r>
    </w:p>
    <w:p w:rsidR="00E04C47" w:rsidRDefault="004B3ACC">
      <w:pPr>
        <w:spacing w:line="259" w:lineRule="auto"/>
        <w:ind w:left="0" w:firstLine="0"/>
      </w:pPr>
      <w:r>
        <w:rPr>
          <w:b/>
        </w:rPr>
        <w:t xml:space="preserve"> </w:t>
      </w:r>
    </w:p>
    <w:p w:rsidR="00E04C47" w:rsidRDefault="004B3ACC">
      <w:pPr>
        <w:numPr>
          <w:ilvl w:val="0"/>
          <w:numId w:val="6"/>
        </w:numPr>
        <w:spacing w:after="10"/>
        <w:ind w:hanging="720"/>
      </w:pPr>
      <w:r>
        <w:rPr>
          <w:b/>
        </w:rPr>
        <w:t xml:space="preserve">CLOSED SESSION REPORT </w:t>
      </w:r>
    </w:p>
    <w:p w:rsidR="00E04C47" w:rsidRDefault="004B3ACC">
      <w:pPr>
        <w:spacing w:line="259" w:lineRule="auto"/>
        <w:ind w:left="0" w:firstLine="0"/>
      </w:pPr>
      <w:r>
        <w:rPr>
          <w:b/>
        </w:rPr>
        <w:t xml:space="preserve"> </w:t>
      </w:r>
    </w:p>
    <w:p w:rsidR="00E04C47" w:rsidRDefault="004B3ACC">
      <w:pPr>
        <w:pStyle w:val="Heading1"/>
        <w:tabs>
          <w:tab w:val="center" w:pos="1666"/>
        </w:tabs>
        <w:ind w:left="0" w:firstLine="0"/>
      </w:pPr>
      <w:r>
        <w:t xml:space="preserve">15. </w:t>
      </w:r>
      <w:r>
        <w:tab/>
        <w:t xml:space="preserve">ADJOURNMENT </w:t>
      </w:r>
    </w:p>
    <w:p w:rsidR="00E04C47" w:rsidRDefault="004B3ACC">
      <w:pPr>
        <w:spacing w:line="259" w:lineRule="auto"/>
        <w:ind w:left="0" w:firstLine="0"/>
      </w:pPr>
      <w:r>
        <w:t xml:space="preserve"> </w:t>
      </w:r>
    </w:p>
    <w:p w:rsidR="00E04C47" w:rsidRDefault="004B3ACC">
      <w:pPr>
        <w:spacing w:after="10"/>
        <w:ind w:left="10"/>
      </w:pPr>
      <w:r>
        <w:rPr>
          <w:b/>
        </w:rPr>
        <w:t xml:space="preserve">The next regular meeting will be held on March 13, 2013 at Elk Creek High School. </w:t>
      </w:r>
    </w:p>
    <w:p w:rsidR="00E04C47" w:rsidRDefault="004B3ACC">
      <w:pPr>
        <w:spacing w:line="259" w:lineRule="auto"/>
        <w:ind w:left="0" w:firstLine="0"/>
      </w:pPr>
      <w:r>
        <w:rPr>
          <w:sz w:val="20"/>
        </w:rPr>
        <w:t xml:space="preserve"> </w:t>
      </w:r>
    </w:p>
    <w:sectPr w:rsidR="00E04C47">
      <w:pgSz w:w="12240" w:h="15840"/>
      <w:pgMar w:top="1447" w:right="1472" w:bottom="154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C163F"/>
    <w:multiLevelType w:val="hybridMultilevel"/>
    <w:tmpl w:val="61A20104"/>
    <w:lvl w:ilvl="0" w:tplc="30FEF850">
      <w:start w:val="3"/>
      <w:numFmt w:val="decimal"/>
      <w:lvlText w:val="%1."/>
      <w:lvlJc w:val="left"/>
      <w:pPr>
        <w:ind w:left="70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5BA5230">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A186D20">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6FE16C2">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08CC04">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C422784">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E54A60E">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4CC77D2">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52A4CF32">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F22B12"/>
    <w:multiLevelType w:val="hybridMultilevel"/>
    <w:tmpl w:val="2AAA339C"/>
    <w:lvl w:ilvl="0" w:tplc="4DEAA416">
      <w:start w:val="1"/>
      <w:numFmt w:val="decimal"/>
      <w:lvlText w:val="%1."/>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01C8A">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40E9BE">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687E8E">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9A3958">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F0012A">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AEA6A6">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662984">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86CFDE">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26845F1"/>
    <w:multiLevelType w:val="hybridMultilevel"/>
    <w:tmpl w:val="D5B296F6"/>
    <w:lvl w:ilvl="0" w:tplc="F4D2BC34">
      <w:start w:val="1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688971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84F3C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896063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E962F1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6C4F22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46A7D8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7FA917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E0C5F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5D8243F"/>
    <w:multiLevelType w:val="hybridMultilevel"/>
    <w:tmpl w:val="9DA42C94"/>
    <w:lvl w:ilvl="0" w:tplc="81FC0BC0">
      <w:start w:val="1"/>
      <w:numFmt w:val="decimal"/>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504554">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05B24">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7659C2">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FC5610">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AF22A">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DC98AE">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0E9AD8">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12EB8AE">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68528C6"/>
    <w:multiLevelType w:val="hybridMultilevel"/>
    <w:tmpl w:val="B78AC68E"/>
    <w:lvl w:ilvl="0" w:tplc="AF3041FC">
      <w:start w:val="1"/>
      <w:numFmt w:val="decimal"/>
      <w:lvlText w:val="%1)"/>
      <w:lvlJc w:val="left"/>
      <w:pPr>
        <w:ind w:left="1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FAAB7E">
      <w:start w:val="1"/>
      <w:numFmt w:val="lowerLetter"/>
      <w:lvlText w:val="%2"/>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847636">
      <w:start w:val="1"/>
      <w:numFmt w:val="lowerRoman"/>
      <w:lvlText w:val="%3"/>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8E9E5A">
      <w:start w:val="1"/>
      <w:numFmt w:val="decimal"/>
      <w:lvlText w:val="%4"/>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9E056E">
      <w:start w:val="1"/>
      <w:numFmt w:val="lowerLetter"/>
      <w:lvlText w:val="%5"/>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C0A4F2">
      <w:start w:val="1"/>
      <w:numFmt w:val="lowerRoman"/>
      <w:lvlText w:val="%6"/>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8430F4">
      <w:start w:val="1"/>
      <w:numFmt w:val="decimal"/>
      <w:lvlText w:val="%7"/>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2A5CE">
      <w:start w:val="1"/>
      <w:numFmt w:val="lowerLetter"/>
      <w:lvlText w:val="%8"/>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7A4DFA">
      <w:start w:val="1"/>
      <w:numFmt w:val="lowerRoman"/>
      <w:lvlText w:val="%9"/>
      <w:lvlJc w:val="left"/>
      <w:pPr>
        <w:ind w:left="7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81E6719"/>
    <w:multiLevelType w:val="hybridMultilevel"/>
    <w:tmpl w:val="D7161938"/>
    <w:lvl w:ilvl="0" w:tplc="DE2246E2">
      <w:start w:val="2"/>
      <w:numFmt w:val="upperLetter"/>
      <w:lvlText w:val="%1."/>
      <w:lvlJc w:val="left"/>
      <w:pPr>
        <w:ind w:left="12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DF10F8E2">
      <w:start w:val="1"/>
      <w:numFmt w:val="lowerLetter"/>
      <w:lvlText w:val="%2"/>
      <w:lvlJc w:val="left"/>
      <w:pPr>
        <w:ind w:left="19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BE9E2D38">
      <w:start w:val="1"/>
      <w:numFmt w:val="lowerRoman"/>
      <w:lvlText w:val="%3"/>
      <w:lvlJc w:val="left"/>
      <w:pPr>
        <w:ind w:left="27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03AC5286">
      <w:start w:val="1"/>
      <w:numFmt w:val="decimal"/>
      <w:lvlText w:val="%4"/>
      <w:lvlJc w:val="left"/>
      <w:pPr>
        <w:ind w:left="34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35C0636E">
      <w:start w:val="1"/>
      <w:numFmt w:val="lowerLetter"/>
      <w:lvlText w:val="%5"/>
      <w:lvlJc w:val="left"/>
      <w:pPr>
        <w:ind w:left="41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F68284C2">
      <w:start w:val="1"/>
      <w:numFmt w:val="lowerRoman"/>
      <w:lvlText w:val="%6"/>
      <w:lvlJc w:val="left"/>
      <w:pPr>
        <w:ind w:left="48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83E440A8">
      <w:start w:val="1"/>
      <w:numFmt w:val="decimal"/>
      <w:lvlText w:val="%7"/>
      <w:lvlJc w:val="left"/>
      <w:pPr>
        <w:ind w:left="55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D082AEC6">
      <w:start w:val="1"/>
      <w:numFmt w:val="lowerLetter"/>
      <w:lvlText w:val="%8"/>
      <w:lvlJc w:val="left"/>
      <w:pPr>
        <w:ind w:left="63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56F099A6">
      <w:start w:val="1"/>
      <w:numFmt w:val="lowerRoman"/>
      <w:lvlText w:val="%9"/>
      <w:lvlJc w:val="left"/>
      <w:pPr>
        <w:ind w:left="70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47"/>
    <w:rsid w:val="004B3ACC"/>
    <w:rsid w:val="00E04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E7C624-C3C4-4281-BD49-83515688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9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10" w:line="249" w:lineRule="auto"/>
      <w:ind w:left="19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786</Words>
  <Characters>4484</Characters>
  <Application>Microsoft Office Word</Application>
  <DocSecurity>0</DocSecurity>
  <Lines>37</Lines>
  <Paragraphs>10</Paragraphs>
  <ScaleCrop>false</ScaleCrop>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 mtg 2 13 13.docx</dc:title>
  <dc:subject/>
  <dc:creator>cwhitney</dc:creator>
  <cp:keywords/>
  <cp:lastModifiedBy>Alyson Cox</cp:lastModifiedBy>
  <cp:revision>2</cp:revision>
  <dcterms:created xsi:type="dcterms:W3CDTF">2019-05-09T20:45:00Z</dcterms:created>
  <dcterms:modified xsi:type="dcterms:W3CDTF">2019-05-09T20:45:00Z</dcterms:modified>
</cp:coreProperties>
</file>