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E280D" w14:textId="551C59A9" w:rsidR="00051988" w:rsidRDefault="00051988" w:rsidP="00051988">
      <w:pPr>
        <w:pStyle w:val="ListParagraph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643D12" wp14:editId="77C0E2DA">
            <wp:simplePos x="0" y="0"/>
            <wp:positionH relativeFrom="column">
              <wp:posOffset>285750</wp:posOffset>
            </wp:positionH>
            <wp:positionV relativeFrom="paragraph">
              <wp:posOffset>-320675</wp:posOffset>
            </wp:positionV>
            <wp:extent cx="1143000" cy="1143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9E745" w14:textId="77777777" w:rsidR="00051988" w:rsidRDefault="00051988" w:rsidP="00051988">
      <w:pPr>
        <w:pStyle w:val="ListParagraph"/>
        <w:jc w:val="center"/>
        <w:rPr>
          <w:rFonts w:ascii="Arial" w:hAnsi="Arial" w:cs="Arial"/>
        </w:rPr>
      </w:pPr>
    </w:p>
    <w:p w14:paraId="0449F59D" w14:textId="3BA88382" w:rsidR="006F2069" w:rsidRPr="00051988" w:rsidRDefault="00B755EB" w:rsidP="00051988">
      <w:pPr>
        <w:pStyle w:val="ListParagraph"/>
        <w:jc w:val="center"/>
        <w:rPr>
          <w:rFonts w:ascii="Arial" w:hAnsi="Arial" w:cs="Arial"/>
          <w:b/>
          <w:bCs/>
        </w:rPr>
      </w:pPr>
      <w:r w:rsidRPr="00051988">
        <w:rPr>
          <w:rFonts w:ascii="Arial" w:hAnsi="Arial" w:cs="Arial"/>
          <w:b/>
          <w:bCs/>
        </w:rPr>
        <w:t>Instructions for Regional Directors</w:t>
      </w:r>
    </w:p>
    <w:p w14:paraId="5032EB25" w14:textId="4C73D716" w:rsidR="00051988" w:rsidRDefault="00051988" w:rsidP="00051988">
      <w:pPr>
        <w:pStyle w:val="ListParagraph"/>
        <w:jc w:val="center"/>
        <w:rPr>
          <w:rFonts w:ascii="Arial" w:hAnsi="Arial" w:cs="Arial"/>
        </w:rPr>
      </w:pPr>
    </w:p>
    <w:p w14:paraId="130F4F5F" w14:textId="6939F67C" w:rsidR="00051988" w:rsidRDefault="00051988" w:rsidP="00051988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Thank you for supporting the ACET scholarship programs.  Please see the detailed instructions below in order to assist students and paraprofessionals in completing the appropriate application.  </w:t>
      </w:r>
    </w:p>
    <w:p w14:paraId="1815676D" w14:textId="77777777" w:rsidR="006454A4" w:rsidRPr="006454A4" w:rsidRDefault="006454A4" w:rsidP="006454A4">
      <w:pPr>
        <w:pStyle w:val="ListParagraph"/>
        <w:rPr>
          <w:rFonts w:ascii="Arial" w:hAnsi="Arial" w:cs="Arial"/>
        </w:rPr>
      </w:pPr>
    </w:p>
    <w:p w14:paraId="24CE0B55" w14:textId="63DEF107" w:rsidR="00B755EB" w:rsidRPr="00816D73" w:rsidRDefault="00B755EB" w:rsidP="00B755EB">
      <w:pPr>
        <w:pStyle w:val="ListParagraph"/>
        <w:numPr>
          <w:ilvl w:val="0"/>
          <w:numId w:val="2"/>
        </w:numPr>
        <w:rPr>
          <w:rStyle w:val="Hyperlink"/>
          <w:rFonts w:ascii="Arial" w:hAnsi="Arial" w:cs="Arial"/>
          <w:color w:val="auto"/>
          <w:u w:val="none"/>
        </w:rPr>
      </w:pPr>
      <w:r w:rsidRPr="006454A4">
        <w:rPr>
          <w:rFonts w:ascii="Arial" w:hAnsi="Arial" w:cs="Arial"/>
        </w:rPr>
        <w:t xml:space="preserve">To locate the </w:t>
      </w:r>
      <w:r w:rsidR="00263002" w:rsidRPr="006454A4">
        <w:rPr>
          <w:rFonts w:ascii="Arial" w:hAnsi="Arial" w:cs="Arial"/>
        </w:rPr>
        <w:t>scholarships,</w:t>
      </w:r>
      <w:r w:rsidRPr="006454A4">
        <w:rPr>
          <w:rFonts w:ascii="Arial" w:hAnsi="Arial" w:cs="Arial"/>
        </w:rPr>
        <w:t xml:space="preserve"> use the link: </w:t>
      </w:r>
      <w:hyperlink r:id="rId6" w:history="1">
        <w:r w:rsidRPr="006454A4">
          <w:rPr>
            <w:rStyle w:val="Hyperlink"/>
            <w:rFonts w:ascii="Arial" w:hAnsi="Arial" w:cs="Arial"/>
          </w:rPr>
          <w:t xml:space="preserve">Giving Back &amp; Scholarships – Association </w:t>
        </w:r>
        <w:proofErr w:type="gramStart"/>
        <w:r w:rsidRPr="006454A4">
          <w:rPr>
            <w:rStyle w:val="Hyperlink"/>
            <w:rFonts w:ascii="Arial" w:hAnsi="Arial" w:cs="Arial"/>
          </w:rPr>
          <w:t>For</w:t>
        </w:r>
        <w:proofErr w:type="gramEnd"/>
        <w:r w:rsidRPr="006454A4">
          <w:rPr>
            <w:rStyle w:val="Hyperlink"/>
            <w:rFonts w:ascii="Arial" w:hAnsi="Arial" w:cs="Arial"/>
          </w:rPr>
          <w:t xml:space="preserve"> Compensatory Educators of Texas</w:t>
        </w:r>
      </w:hyperlink>
    </w:p>
    <w:p w14:paraId="7AD18D27" w14:textId="77777777" w:rsidR="00816D73" w:rsidRPr="00816D73" w:rsidRDefault="00816D73" w:rsidP="00816D73">
      <w:pPr>
        <w:pStyle w:val="ListParagraph"/>
        <w:rPr>
          <w:rFonts w:ascii="Arial" w:hAnsi="Arial" w:cs="Arial"/>
        </w:rPr>
      </w:pPr>
    </w:p>
    <w:p w14:paraId="3E008C14" w14:textId="4EF6375F" w:rsidR="00B755EB" w:rsidRDefault="00B755EB" w:rsidP="00B755EB">
      <w:pPr>
        <w:pStyle w:val="ListParagraph"/>
        <w:numPr>
          <w:ilvl w:val="0"/>
          <w:numId w:val="2"/>
        </w:numPr>
      </w:pPr>
      <w:r w:rsidRPr="006454A4">
        <w:rPr>
          <w:rFonts w:ascii="Arial" w:hAnsi="Arial" w:cs="Arial"/>
        </w:rPr>
        <w:t xml:space="preserve">Select student or Para on the </w:t>
      </w:r>
      <w:r w:rsidR="008A1424" w:rsidRPr="006454A4">
        <w:rPr>
          <w:rFonts w:ascii="Arial" w:hAnsi="Arial" w:cs="Arial"/>
        </w:rPr>
        <w:t>right</w:t>
      </w:r>
      <w:r w:rsidRPr="006454A4">
        <w:rPr>
          <w:rFonts w:ascii="Arial" w:hAnsi="Arial" w:cs="Arial"/>
        </w:rPr>
        <w:t xml:space="preserve"> side.</w:t>
      </w:r>
      <w:r>
        <w:t xml:space="preserve"> </w:t>
      </w:r>
      <w:r w:rsidRPr="00B755EB">
        <w:rPr>
          <w:noProof/>
        </w:rPr>
        <w:drawing>
          <wp:inline distT="0" distB="0" distL="0" distR="0" wp14:anchorId="419E75A3" wp14:editId="166610B4">
            <wp:extent cx="5943600" cy="2960370"/>
            <wp:effectExtent l="0" t="0" r="0" b="0"/>
            <wp:docPr id="122314862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4862" name="Picture 1" descr="A screenshot of a web pag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5C7F7" w14:textId="77777777" w:rsidR="00B755EB" w:rsidRDefault="00B755EB" w:rsidP="00B755EB">
      <w:pPr>
        <w:pStyle w:val="ListParagraph"/>
      </w:pPr>
    </w:p>
    <w:p w14:paraId="02A1457C" w14:textId="112DF688" w:rsidR="003E23F1" w:rsidRPr="006454A4" w:rsidRDefault="00B755EB" w:rsidP="003E23F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454A4">
        <w:rPr>
          <w:rFonts w:ascii="Arial" w:hAnsi="Arial" w:cs="Arial"/>
        </w:rPr>
        <w:t xml:space="preserve">Scroll down </w:t>
      </w:r>
      <w:r w:rsidR="00051988">
        <w:rPr>
          <w:rFonts w:ascii="Arial" w:hAnsi="Arial" w:cs="Arial"/>
        </w:rPr>
        <w:t xml:space="preserve">this page </w:t>
      </w:r>
      <w:r w:rsidRPr="006454A4">
        <w:rPr>
          <w:rFonts w:ascii="Arial" w:hAnsi="Arial" w:cs="Arial"/>
        </w:rPr>
        <w:t xml:space="preserve">to </w:t>
      </w:r>
      <w:r w:rsidR="003E23F1" w:rsidRPr="006454A4">
        <w:rPr>
          <w:rFonts w:ascii="Arial" w:hAnsi="Arial" w:cs="Arial"/>
        </w:rPr>
        <w:t>see:</w:t>
      </w:r>
    </w:p>
    <w:p w14:paraId="392687C8" w14:textId="10EFEEE5" w:rsidR="003E23F1" w:rsidRPr="006454A4" w:rsidRDefault="00B755EB" w:rsidP="003E23F1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6454A4">
        <w:rPr>
          <w:rFonts w:ascii="Arial" w:hAnsi="Arial" w:cs="Arial"/>
        </w:rPr>
        <w:t>region</w:t>
      </w:r>
    </w:p>
    <w:p w14:paraId="5CFEF73E" w14:textId="77777777" w:rsidR="003E23F1" w:rsidRPr="006454A4" w:rsidRDefault="00B755EB" w:rsidP="003E23F1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6454A4">
        <w:rPr>
          <w:rFonts w:ascii="Arial" w:hAnsi="Arial" w:cs="Arial"/>
        </w:rPr>
        <w:t xml:space="preserve"> the rubric </w:t>
      </w:r>
    </w:p>
    <w:p w14:paraId="114658B5" w14:textId="21CCE627" w:rsidR="003E23F1" w:rsidRPr="006454A4" w:rsidRDefault="003E23F1" w:rsidP="003E23F1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6454A4">
        <w:rPr>
          <w:rFonts w:ascii="Arial" w:hAnsi="Arial" w:cs="Arial"/>
        </w:rPr>
        <w:t>Then</w:t>
      </w:r>
      <w:r w:rsidR="00B755EB" w:rsidRPr="006454A4">
        <w:rPr>
          <w:rFonts w:ascii="Arial" w:hAnsi="Arial" w:cs="Arial"/>
        </w:rPr>
        <w:t xml:space="preserve"> all the way at the bottom </w:t>
      </w:r>
      <w:r w:rsidR="00051988">
        <w:rPr>
          <w:rFonts w:ascii="Arial" w:hAnsi="Arial" w:cs="Arial"/>
        </w:rPr>
        <w:t xml:space="preserve">to </w:t>
      </w:r>
      <w:r w:rsidR="00B755EB" w:rsidRPr="006454A4">
        <w:rPr>
          <w:rFonts w:ascii="Arial" w:hAnsi="Arial" w:cs="Arial"/>
        </w:rPr>
        <w:t xml:space="preserve">see the </w:t>
      </w:r>
      <w:r w:rsidRPr="00051988">
        <w:rPr>
          <w:rFonts w:ascii="Arial" w:hAnsi="Arial" w:cs="Arial"/>
          <w:b/>
          <w:bCs/>
        </w:rPr>
        <w:t>Apply Now</w:t>
      </w:r>
      <w:r w:rsidRPr="006454A4">
        <w:rPr>
          <w:rFonts w:ascii="Arial" w:hAnsi="Arial" w:cs="Arial"/>
        </w:rPr>
        <w:t xml:space="preserve"> button</w:t>
      </w:r>
      <w:r w:rsidR="00051988">
        <w:rPr>
          <w:rFonts w:ascii="Arial" w:hAnsi="Arial" w:cs="Arial"/>
        </w:rPr>
        <w:t xml:space="preserve"> (orange font)</w:t>
      </w:r>
    </w:p>
    <w:p w14:paraId="3431B061" w14:textId="77777777" w:rsidR="003E23F1" w:rsidRPr="006454A4" w:rsidRDefault="003E23F1" w:rsidP="003E23F1">
      <w:pPr>
        <w:pStyle w:val="ListParagraph"/>
        <w:ind w:left="1440"/>
        <w:rPr>
          <w:rFonts w:ascii="Arial" w:hAnsi="Arial" w:cs="Arial"/>
        </w:rPr>
      </w:pPr>
    </w:p>
    <w:p w14:paraId="2C72E324" w14:textId="4CA62E06" w:rsidR="003E23F1" w:rsidRPr="006454A4" w:rsidRDefault="003E23F1" w:rsidP="003E23F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454A4">
        <w:rPr>
          <w:rFonts w:ascii="Arial" w:hAnsi="Arial" w:cs="Arial"/>
        </w:rPr>
        <w:t>Students should be aware that toward the end of the application they will need a Counselor’s signature</w:t>
      </w:r>
      <w:r w:rsidR="00051988">
        <w:rPr>
          <w:rFonts w:ascii="Arial" w:hAnsi="Arial" w:cs="Arial"/>
        </w:rPr>
        <w:t>,</w:t>
      </w:r>
      <w:r w:rsidRPr="006454A4">
        <w:rPr>
          <w:rFonts w:ascii="Arial" w:hAnsi="Arial" w:cs="Arial"/>
        </w:rPr>
        <w:t xml:space="preserve"> so they will need to do the following:</w:t>
      </w:r>
    </w:p>
    <w:p w14:paraId="7ADB7AC4" w14:textId="573105A4" w:rsidR="003E23F1" w:rsidRPr="006454A4" w:rsidRDefault="003E23F1" w:rsidP="003E23F1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6454A4">
        <w:rPr>
          <w:rFonts w:ascii="Arial" w:hAnsi="Arial" w:cs="Arial"/>
        </w:rPr>
        <w:t>Click Save and Resume</w:t>
      </w:r>
    </w:p>
    <w:p w14:paraId="040D6253" w14:textId="3F7BB672" w:rsidR="003E23F1" w:rsidRDefault="003E23F1" w:rsidP="003E23F1">
      <w:pPr>
        <w:pStyle w:val="ListParagraph"/>
        <w:ind w:left="1440"/>
      </w:pPr>
      <w:r w:rsidRPr="003E23F1">
        <w:rPr>
          <w:noProof/>
        </w:rPr>
        <w:drawing>
          <wp:inline distT="0" distB="0" distL="0" distR="0" wp14:anchorId="08131ABE" wp14:editId="29D03F8C">
            <wp:extent cx="5943600" cy="1274445"/>
            <wp:effectExtent l="0" t="0" r="0" b="1905"/>
            <wp:docPr id="17634461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4612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76099" w14:textId="06308C3A" w:rsidR="003E23F1" w:rsidRPr="006454A4" w:rsidRDefault="003E23F1" w:rsidP="003E23F1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6454A4">
        <w:rPr>
          <w:rFonts w:ascii="Arial" w:hAnsi="Arial" w:cs="Arial"/>
        </w:rPr>
        <w:t>Copy the link shown AND check their email to ensure they have received the link</w:t>
      </w:r>
    </w:p>
    <w:p w14:paraId="0DAC59B2" w14:textId="5FA8F454" w:rsidR="003E23F1" w:rsidRDefault="003E23F1" w:rsidP="003E23F1">
      <w:pPr>
        <w:pStyle w:val="ListParagraph"/>
        <w:ind w:left="1440"/>
      </w:pPr>
      <w:r w:rsidRPr="003E23F1">
        <w:rPr>
          <w:noProof/>
        </w:rPr>
        <w:lastRenderedPageBreak/>
        <w:drawing>
          <wp:inline distT="0" distB="0" distL="0" distR="0" wp14:anchorId="6FB2243D" wp14:editId="567BA47C">
            <wp:extent cx="5943600" cy="4185920"/>
            <wp:effectExtent l="0" t="0" r="0" b="5080"/>
            <wp:docPr id="190440187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01870" name="Picture 1" descr="A screenshot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43448" w14:textId="08BE4382" w:rsidR="003E23F1" w:rsidRPr="006454A4" w:rsidRDefault="003E23F1" w:rsidP="003E23F1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6454A4">
        <w:rPr>
          <w:rFonts w:ascii="Arial" w:hAnsi="Arial" w:cs="Arial"/>
        </w:rPr>
        <w:t xml:space="preserve">Send the link to their counselor </w:t>
      </w:r>
    </w:p>
    <w:p w14:paraId="7BFEB696" w14:textId="77777777" w:rsidR="003E23F1" w:rsidRPr="006454A4" w:rsidRDefault="003E23F1" w:rsidP="003E23F1">
      <w:pPr>
        <w:pStyle w:val="ListParagraph"/>
        <w:ind w:left="1440"/>
        <w:rPr>
          <w:rFonts w:ascii="Arial" w:hAnsi="Arial" w:cs="Arial"/>
        </w:rPr>
      </w:pPr>
    </w:p>
    <w:p w14:paraId="1AAF7539" w14:textId="77777777" w:rsidR="003E23F1" w:rsidRPr="006454A4" w:rsidRDefault="003E23F1" w:rsidP="003E23F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454A4">
        <w:rPr>
          <w:rFonts w:ascii="Arial" w:hAnsi="Arial" w:cs="Arial"/>
        </w:rPr>
        <w:t xml:space="preserve">The Counselor will need to </w:t>
      </w:r>
    </w:p>
    <w:p w14:paraId="43DD67B1" w14:textId="65A10C04" w:rsidR="003E23F1" w:rsidRPr="006454A4" w:rsidRDefault="003E23F1" w:rsidP="003E23F1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6454A4">
        <w:rPr>
          <w:rFonts w:ascii="Arial" w:hAnsi="Arial" w:cs="Arial"/>
        </w:rPr>
        <w:t>Review the application</w:t>
      </w:r>
    </w:p>
    <w:p w14:paraId="137800A1" w14:textId="4BEB6EE5" w:rsidR="003E23F1" w:rsidRPr="006454A4" w:rsidRDefault="003E23F1" w:rsidP="003E23F1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6454A4">
        <w:rPr>
          <w:rFonts w:ascii="Arial" w:hAnsi="Arial" w:cs="Arial"/>
        </w:rPr>
        <w:t>Select the correct region</w:t>
      </w:r>
    </w:p>
    <w:p w14:paraId="69571AE1" w14:textId="0B0F2D61" w:rsidR="003E23F1" w:rsidRPr="006454A4" w:rsidRDefault="003E23F1" w:rsidP="003E23F1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6454A4">
        <w:rPr>
          <w:rFonts w:ascii="Arial" w:hAnsi="Arial" w:cs="Arial"/>
        </w:rPr>
        <w:t>Click submit on behalf of the student</w:t>
      </w:r>
    </w:p>
    <w:p w14:paraId="041C16E8" w14:textId="1416CCCA" w:rsidR="003E23F1" w:rsidRPr="006454A4" w:rsidRDefault="003E23F1" w:rsidP="003E23F1">
      <w:pPr>
        <w:pStyle w:val="ListParagraph"/>
        <w:ind w:left="1440"/>
        <w:rPr>
          <w:rFonts w:ascii="Arial" w:hAnsi="Arial" w:cs="Arial"/>
        </w:rPr>
      </w:pPr>
      <w:r w:rsidRPr="006454A4">
        <w:rPr>
          <w:rFonts w:ascii="Arial" w:hAnsi="Arial" w:cs="Arial"/>
        </w:rPr>
        <w:t>(See example of Counselor Certification section below)</w:t>
      </w:r>
    </w:p>
    <w:p w14:paraId="2D3D774F" w14:textId="17D42A8F" w:rsidR="003E23F1" w:rsidRDefault="003E23F1" w:rsidP="003E23F1">
      <w:pPr>
        <w:ind w:left="1080"/>
      </w:pPr>
      <w:r w:rsidRPr="003E23F1">
        <w:rPr>
          <w:noProof/>
        </w:rPr>
        <w:lastRenderedPageBreak/>
        <w:drawing>
          <wp:inline distT="0" distB="0" distL="0" distR="0" wp14:anchorId="41716E38" wp14:editId="48A41F02">
            <wp:extent cx="4123690" cy="8229600"/>
            <wp:effectExtent l="0" t="0" r="0" b="0"/>
            <wp:docPr id="1742289770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89770" name="Picture 1" descr="A screenshot of a questionnair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E8AB7" w14:textId="12F3F4B1" w:rsidR="003E23F1" w:rsidRPr="006454A4" w:rsidRDefault="003E23F1" w:rsidP="003E23F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454A4">
        <w:rPr>
          <w:rFonts w:ascii="Arial" w:hAnsi="Arial" w:cs="Arial"/>
        </w:rPr>
        <w:t xml:space="preserve">Once the counselor has submitted the application for the student, the student will receive a copy of their responses and so will the appropriate regional director. </w:t>
      </w:r>
    </w:p>
    <w:p w14:paraId="45E1E3D8" w14:textId="77777777" w:rsidR="00B755EB" w:rsidRPr="006454A4" w:rsidRDefault="00B755EB" w:rsidP="00B755EB">
      <w:pPr>
        <w:pStyle w:val="ListParagraph"/>
        <w:rPr>
          <w:rFonts w:ascii="Arial" w:hAnsi="Arial" w:cs="Arial"/>
        </w:rPr>
      </w:pPr>
    </w:p>
    <w:p w14:paraId="2AB753C7" w14:textId="1F3F4852" w:rsidR="00B755EB" w:rsidRDefault="00B755EB" w:rsidP="00B755EB">
      <w:pPr>
        <w:pStyle w:val="ListParagraph"/>
      </w:pPr>
      <w:r w:rsidRPr="00B755EB">
        <w:rPr>
          <w:noProof/>
        </w:rPr>
        <w:lastRenderedPageBreak/>
        <w:drawing>
          <wp:inline distT="0" distB="0" distL="0" distR="0" wp14:anchorId="59C62E2E" wp14:editId="00623C42">
            <wp:extent cx="4908550" cy="8229600"/>
            <wp:effectExtent l="0" t="0" r="6350" b="0"/>
            <wp:docPr id="6556326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32648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B755EB" w:rsidSect="0005198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791111"/>
    <w:multiLevelType w:val="hybridMultilevel"/>
    <w:tmpl w:val="BFDCF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450E35"/>
    <w:multiLevelType w:val="hybridMultilevel"/>
    <w:tmpl w:val="5F604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5EB"/>
    <w:rsid w:val="00051988"/>
    <w:rsid w:val="00263002"/>
    <w:rsid w:val="003E23F1"/>
    <w:rsid w:val="00402EA3"/>
    <w:rsid w:val="006454A4"/>
    <w:rsid w:val="006F2069"/>
    <w:rsid w:val="00816D73"/>
    <w:rsid w:val="008A1424"/>
    <w:rsid w:val="00A953E7"/>
    <w:rsid w:val="00B755EB"/>
    <w:rsid w:val="00E9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7CE0D"/>
  <w15:chartTrackingRefBased/>
  <w15:docId w15:val="{40F705A2-B713-4C46-B161-20805B9C6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55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55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55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5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55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55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55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55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55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55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55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55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55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55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55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55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55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55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55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55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5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55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55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55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55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55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5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5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55E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755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5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cetx.org/giving-back-scholarships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Regional Directors</dc:creator>
  <cp:keywords/>
  <dc:description/>
  <cp:lastModifiedBy>TRANITA CARROLL</cp:lastModifiedBy>
  <cp:revision>3</cp:revision>
  <dcterms:created xsi:type="dcterms:W3CDTF">2024-11-05T17:16:00Z</dcterms:created>
  <dcterms:modified xsi:type="dcterms:W3CDTF">2024-11-05T17:17:00Z</dcterms:modified>
</cp:coreProperties>
</file>