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B289" w14:textId="7A93EAD6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8229B5">
        <w:rPr>
          <w:rFonts w:ascii="Times New Roman" w:hAnsi="Times New Roman"/>
          <w:b/>
          <w:spacing w:val="-3"/>
          <w:szCs w:val="24"/>
        </w:rPr>
        <w:t>Feb</w:t>
      </w:r>
      <w:r w:rsidR="000A74CE">
        <w:rPr>
          <w:rFonts w:ascii="Times New Roman" w:hAnsi="Times New Roman"/>
          <w:b/>
          <w:spacing w:val="-3"/>
          <w:szCs w:val="24"/>
        </w:rPr>
        <w:t xml:space="preserve"> </w:t>
      </w:r>
      <w:r w:rsidR="005B34C3">
        <w:rPr>
          <w:rFonts w:ascii="Times New Roman" w:hAnsi="Times New Roman"/>
          <w:b/>
          <w:spacing w:val="-3"/>
          <w:szCs w:val="24"/>
        </w:rPr>
        <w:t>12-16</w:t>
      </w:r>
      <w:r>
        <w:rPr>
          <w:rFonts w:ascii="Times New Roman" w:hAnsi="Times New Roman"/>
          <w:b/>
          <w:spacing w:val="-3"/>
          <w:sz w:val="20"/>
        </w:rPr>
        <w:tab/>
      </w:r>
      <w:r w:rsidR="00F10D8F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0A74CE">
        <w:rPr>
          <w:rFonts w:ascii="Times New Roman" w:hAnsi="Times New Roman"/>
          <w:b/>
          <w:spacing w:val="-3"/>
          <w:sz w:val="20"/>
        </w:rPr>
        <w:t>2-</w:t>
      </w:r>
      <w:r w:rsidR="008229B5">
        <w:rPr>
          <w:rFonts w:ascii="Times New Roman" w:hAnsi="Times New Roman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7"/>
        <w:gridCol w:w="2573"/>
        <w:gridCol w:w="2970"/>
        <w:gridCol w:w="2700"/>
        <w:gridCol w:w="2070"/>
        <w:gridCol w:w="1620"/>
        <w:gridCol w:w="2970"/>
      </w:tblGrid>
      <w:tr w:rsidR="00EB4937" w14:paraId="75CFE290" w14:textId="77777777" w:rsidTr="000A74CE">
        <w:tc>
          <w:tcPr>
            <w:tcW w:w="397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B34C3" w:rsidRPr="00EC399B" w14:paraId="2817651D" w14:textId="77777777" w:rsidTr="000A74CE">
        <w:tc>
          <w:tcPr>
            <w:tcW w:w="397" w:type="dxa"/>
            <w:shd w:val="pct15" w:color="auto" w:fill="auto"/>
          </w:tcPr>
          <w:p w14:paraId="4333B1D0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3648DA43" w14:textId="77777777" w:rsidR="005B34C3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Angle Relationships</w:t>
            </w:r>
          </w:p>
          <w:p w14:paraId="224CAC55" w14:textId="23EA05FF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Parallel Lines/Transversal</w:t>
            </w:r>
          </w:p>
        </w:tc>
        <w:tc>
          <w:tcPr>
            <w:tcW w:w="2970" w:type="dxa"/>
          </w:tcPr>
          <w:p w14:paraId="63F4D05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1E8949C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1299EEB4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3667348D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3057D1CD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4187160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8C249CA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4095A306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79BF273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5FEFE522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B0F461" w14:textId="77777777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5CAEA80F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</w:t>
            </w:r>
          </w:p>
        </w:tc>
        <w:tc>
          <w:tcPr>
            <w:tcW w:w="1620" w:type="dxa"/>
          </w:tcPr>
          <w:p w14:paraId="2124DA55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1A06D7E6" w14:textId="1DD8AB46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1C2F5F58" w14:textId="77777777" w:rsidR="005B34C3" w:rsidRPr="009F1FF2" w:rsidRDefault="005B34C3" w:rsidP="005B34C3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Solve real-world and mathematical problems involving area, volume, and surface area of two- and three-dimensional objects composed of triangles, quadrilaterals, polygons, cubes, and right prisms. [7-G6] </w:t>
            </w:r>
          </w:p>
          <w:p w14:paraId="721B9B08" w14:textId="60696E4F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  <w:proofErr w:type="gramStart"/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7.G.</w:t>
            </w:r>
            <w:proofErr w:type="gramEnd"/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</w:tr>
      <w:tr w:rsidR="005B34C3" w:rsidRPr="00EC399B" w14:paraId="17B634FD" w14:textId="77777777" w:rsidTr="000A74CE">
        <w:tc>
          <w:tcPr>
            <w:tcW w:w="397" w:type="dxa"/>
            <w:shd w:val="pct15" w:color="auto" w:fill="auto"/>
          </w:tcPr>
          <w:p w14:paraId="248ECFE5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14:paraId="15CA4D2D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1C0090EF" w14:textId="77777777" w:rsidR="005B34C3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Angle Relationships</w:t>
            </w:r>
          </w:p>
          <w:p w14:paraId="76521475" w14:textId="5CC4F2CB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Parallel Lines/Transversal</w:t>
            </w:r>
          </w:p>
        </w:tc>
        <w:tc>
          <w:tcPr>
            <w:tcW w:w="2970" w:type="dxa"/>
          </w:tcPr>
          <w:p w14:paraId="0AA34B03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5816FD5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41AC0BA1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04703BF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3F676B36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D88D2A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50554D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38937FD0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0D9B16A6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5B34C3" w:rsidRPr="00EC399B" w:rsidRDefault="005B34C3" w:rsidP="005B34C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C087BE" w14:textId="77777777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5C7D9593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</w:t>
            </w:r>
          </w:p>
        </w:tc>
        <w:tc>
          <w:tcPr>
            <w:tcW w:w="1620" w:type="dxa"/>
          </w:tcPr>
          <w:p w14:paraId="65043D8E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6DF3BF28" w14:textId="6EBA5955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7E020F88" w14:textId="77777777" w:rsidR="005B34C3" w:rsidRPr="009F1FF2" w:rsidRDefault="005B34C3" w:rsidP="005B34C3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Solve real-world and mathematical problems involving area, volume, and surface area of two- and three-dimensional objects composed of triangles, quadrilaterals, polygons, cubes, and right prisms. [7-G6] </w:t>
            </w:r>
          </w:p>
          <w:p w14:paraId="084D4755" w14:textId="301AC5C6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  <w:proofErr w:type="gramStart"/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7.G.</w:t>
            </w:r>
            <w:proofErr w:type="gramEnd"/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</w:tr>
      <w:tr w:rsidR="005B34C3" w:rsidRPr="00EC399B" w14:paraId="523AB696" w14:textId="77777777" w:rsidTr="000A74CE">
        <w:tc>
          <w:tcPr>
            <w:tcW w:w="397" w:type="dxa"/>
            <w:shd w:val="pct15" w:color="auto" w:fill="auto"/>
          </w:tcPr>
          <w:p w14:paraId="441B8EB9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703F2D9D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14:paraId="42C5DB24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FCC069C" w14:textId="22EFFC04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Constructing Triangles</w:t>
            </w:r>
          </w:p>
        </w:tc>
        <w:tc>
          <w:tcPr>
            <w:tcW w:w="2970" w:type="dxa"/>
          </w:tcPr>
          <w:p w14:paraId="0A583685" w14:textId="77777777" w:rsidR="005B34C3" w:rsidRPr="000A74CE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5304EC6" w14:textId="77777777" w:rsidR="005B34C3" w:rsidRPr="000A74CE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594B068D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E473C8B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DEA7ADB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27782603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4756FDB5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4FE09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667166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601D2F6" w14:textId="77777777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1B434007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</w:t>
            </w:r>
          </w:p>
        </w:tc>
        <w:tc>
          <w:tcPr>
            <w:tcW w:w="1620" w:type="dxa"/>
          </w:tcPr>
          <w:p w14:paraId="57271C28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309905CA" w14:textId="12701BC0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06B42C5B" w14:textId="77777777" w:rsidR="005B34C3" w:rsidRPr="009F1FF2" w:rsidRDefault="005B34C3" w:rsidP="005B34C3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Solve real-world and mathematical problems involving area, volume, and surface area of two- and three-dimensional objects composed of triangles, quadrilaterals, polygons, cubes, and right prisms. [7-G6] </w:t>
            </w:r>
          </w:p>
          <w:p w14:paraId="3AC27CCE" w14:textId="491648CB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  <w:proofErr w:type="gramStart"/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7.G.</w:t>
            </w:r>
            <w:proofErr w:type="gramEnd"/>
            <w:r w:rsidRPr="009F1FF2">
              <w:rPr>
                <w:rFonts w:ascii="Times New Roman" w:hAnsi="Times New Roman"/>
                <w:spacing w:val="-2"/>
                <w:sz w:val="22"/>
                <w:szCs w:val="22"/>
              </w:rPr>
              <w:t>5</w:t>
            </w:r>
          </w:p>
        </w:tc>
      </w:tr>
      <w:tr w:rsidR="005B34C3" w:rsidRPr="00EC399B" w14:paraId="0FCC631D" w14:textId="77777777" w:rsidTr="000A74CE">
        <w:tc>
          <w:tcPr>
            <w:tcW w:w="397" w:type="dxa"/>
            <w:shd w:val="pct15" w:color="auto" w:fill="auto"/>
          </w:tcPr>
          <w:p w14:paraId="317B8AD5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6B89EE42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2573" w:type="dxa"/>
          </w:tcPr>
          <w:p w14:paraId="2770B50E" w14:textId="3B0A88AE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Angles and Triangles Review</w:t>
            </w:r>
          </w:p>
        </w:tc>
        <w:tc>
          <w:tcPr>
            <w:tcW w:w="2970" w:type="dxa"/>
          </w:tcPr>
          <w:p w14:paraId="1C32043F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D99EE2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48B10E35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B7AD36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20C1F0F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66104EB9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1AA90BF7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23CC6C3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0A22458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Schoology Assessments</w:t>
            </w:r>
          </w:p>
          <w:p w14:paraId="566A4244" w14:textId="601448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7D1879" w14:textId="7A96996B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lastRenderedPageBreak/>
              <w:t>Study for test</w:t>
            </w:r>
          </w:p>
        </w:tc>
        <w:tc>
          <w:tcPr>
            <w:tcW w:w="1620" w:type="dxa"/>
          </w:tcPr>
          <w:p w14:paraId="532E4F97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D074054" w14:textId="32B03244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2C852F73" w14:textId="77777777" w:rsidR="005B34C3" w:rsidRPr="00427C99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B712CB2" w14:textId="0C7A12F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5B34C3" w:rsidRPr="00EC399B" w14:paraId="6DE51A79" w14:textId="77777777" w:rsidTr="000A74CE">
        <w:tc>
          <w:tcPr>
            <w:tcW w:w="397" w:type="dxa"/>
            <w:shd w:val="pct15" w:color="auto" w:fill="auto"/>
          </w:tcPr>
          <w:p w14:paraId="2F02F6B9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1FBFF0F9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573" w:type="dxa"/>
          </w:tcPr>
          <w:p w14:paraId="5701FA77" w14:textId="34C5577A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Angles and Triangles Test</w:t>
            </w:r>
          </w:p>
        </w:tc>
        <w:tc>
          <w:tcPr>
            <w:tcW w:w="2970" w:type="dxa"/>
          </w:tcPr>
          <w:p w14:paraId="76545B01" w14:textId="77777777" w:rsidR="005B34C3" w:rsidRPr="000A74CE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D343E69" w14:textId="77777777" w:rsidR="005B34C3" w:rsidRPr="000A74CE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784AFE29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A74CE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84DC2AC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A31EFFE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58D09CE4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61FCAD1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CB494A9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6B7DDFA" w14:textId="77777777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59BDC7B" w14:textId="12339408" w:rsidR="005B34C3" w:rsidRPr="00EC399B" w:rsidRDefault="005B34C3" w:rsidP="005B34C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Angles and Triangles Test</w:t>
            </w:r>
          </w:p>
        </w:tc>
        <w:tc>
          <w:tcPr>
            <w:tcW w:w="1620" w:type="dxa"/>
          </w:tcPr>
          <w:p w14:paraId="0A46416D" w14:textId="52A2EEF3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Graded Test</w:t>
            </w:r>
          </w:p>
        </w:tc>
        <w:tc>
          <w:tcPr>
            <w:tcW w:w="2970" w:type="dxa"/>
          </w:tcPr>
          <w:p w14:paraId="58C0781B" w14:textId="77777777" w:rsidR="005B34C3" w:rsidRPr="00427C99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5007714" w14:textId="6ACC78C6" w:rsidR="005B34C3" w:rsidRPr="00EC399B" w:rsidRDefault="005B34C3" w:rsidP="005B34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456831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7458" w14:textId="77777777" w:rsidR="00456831" w:rsidRDefault="00456831">
      <w:pPr>
        <w:spacing w:line="20" w:lineRule="exact"/>
      </w:pPr>
    </w:p>
  </w:endnote>
  <w:endnote w:type="continuationSeparator" w:id="0">
    <w:p w14:paraId="31EA0A75" w14:textId="77777777" w:rsidR="00456831" w:rsidRDefault="00456831">
      <w:r>
        <w:t xml:space="preserve"> </w:t>
      </w:r>
    </w:p>
  </w:endnote>
  <w:endnote w:type="continuationNotice" w:id="1">
    <w:p w14:paraId="65D0ECCA" w14:textId="77777777" w:rsidR="00456831" w:rsidRDefault="004568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AD15" w14:textId="77777777" w:rsidR="00456831" w:rsidRDefault="00456831">
      <w:r>
        <w:separator/>
      </w:r>
    </w:p>
  </w:footnote>
  <w:footnote w:type="continuationSeparator" w:id="0">
    <w:p w14:paraId="3E5A5C15" w14:textId="77777777" w:rsidR="00456831" w:rsidRDefault="0045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24395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906B7"/>
    <w:rsid w:val="000A74CE"/>
    <w:rsid w:val="000B0183"/>
    <w:rsid w:val="000B4F98"/>
    <w:rsid w:val="000E1618"/>
    <w:rsid w:val="00137D9E"/>
    <w:rsid w:val="002500FE"/>
    <w:rsid w:val="00261248"/>
    <w:rsid w:val="002A5A33"/>
    <w:rsid w:val="002C3F4D"/>
    <w:rsid w:val="00316F92"/>
    <w:rsid w:val="003247C4"/>
    <w:rsid w:val="0032776B"/>
    <w:rsid w:val="003F7DD3"/>
    <w:rsid w:val="0041789B"/>
    <w:rsid w:val="00426475"/>
    <w:rsid w:val="004362FD"/>
    <w:rsid w:val="00456831"/>
    <w:rsid w:val="0047377B"/>
    <w:rsid w:val="00491F32"/>
    <w:rsid w:val="005264F5"/>
    <w:rsid w:val="00530672"/>
    <w:rsid w:val="00552F0A"/>
    <w:rsid w:val="005720E3"/>
    <w:rsid w:val="005B34C3"/>
    <w:rsid w:val="005F7472"/>
    <w:rsid w:val="006537FA"/>
    <w:rsid w:val="00656A3F"/>
    <w:rsid w:val="00676EAA"/>
    <w:rsid w:val="006B67BD"/>
    <w:rsid w:val="006B72A9"/>
    <w:rsid w:val="006E7583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70457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1179B"/>
    <w:rsid w:val="00C37978"/>
    <w:rsid w:val="00CB5EAE"/>
    <w:rsid w:val="00D06EDC"/>
    <w:rsid w:val="00D829A2"/>
    <w:rsid w:val="00D864AC"/>
    <w:rsid w:val="00DE1EF3"/>
    <w:rsid w:val="00DE4325"/>
    <w:rsid w:val="00DF3D0B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2024-02-12T00:50:00Z</dcterms:created>
  <dcterms:modified xsi:type="dcterms:W3CDTF">2024-02-12T00:50:00Z</dcterms:modified>
</cp:coreProperties>
</file>