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Chemistry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Element List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You should be able to identify the element or symbol when the other is given.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70.0" w:type="dxa"/>
        <w:jc w:val="left"/>
        <w:tblInd w:w="11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0"/>
        <w:gridCol w:w="2520"/>
        <w:gridCol w:w="1620"/>
        <w:gridCol w:w="2610"/>
        <w:tblGridChange w:id="0">
          <w:tblGrid>
            <w:gridCol w:w="1620"/>
            <w:gridCol w:w="2520"/>
            <w:gridCol w:w="1620"/>
            <w:gridCol w:w="26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pStyle w:val="Heading1"/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Element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Element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Hydrogen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Mercury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Lithium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Boron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Sodium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Aluminum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Potassium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Gallium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Beryllium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Carbon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Magnesium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Silicon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Calcium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Germanium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Manganese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Nitrogen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Iron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Phosphorus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Cobalt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Oxygen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Nickel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Sulfur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Platinum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Fluorine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Copper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Chlorine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Silver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Bromine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Iodine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Zinc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Helium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Argon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Arsenic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Krypton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Xenon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Barium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Lead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Tungsten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Chromium</w:t>
            </w:r>
          </w:p>
        </w:tc>
      </w:tr>
    </w:tbl>
    <w:p w:rsidR="00000000" w:rsidDel="00000000" w:rsidP="00000000" w:rsidRDefault="00000000" w:rsidRPr="00000000" w14:paraId="0000005E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Polyatomic 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You should be able to identify the ion or the symbol and charge when the other is given.</w:t>
      </w:r>
    </w:p>
    <w:tbl>
      <w:tblPr>
        <w:tblStyle w:val="Table2"/>
        <w:tblW w:w="8370.0" w:type="dxa"/>
        <w:jc w:val="left"/>
        <w:tblInd w:w="11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6"/>
        <w:gridCol w:w="2754"/>
        <w:gridCol w:w="1710"/>
        <w:gridCol w:w="2430"/>
        <w:tblGridChange w:id="0">
          <w:tblGrid>
            <w:gridCol w:w="1476"/>
            <w:gridCol w:w="2754"/>
            <w:gridCol w:w="1710"/>
            <w:gridCol w:w="243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jc w:val="center"/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jc w:val="center"/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jc w:val="center"/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jc w:val="center"/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NH</w:t>
            </w:r>
            <w:r w:rsidDel="00000000" w:rsidR="00000000" w:rsidRPr="00000000">
              <w:rPr>
                <w:vertAlign w:val="subscript"/>
                <w:rtl w:val="0"/>
              </w:rPr>
              <w:t xml:space="preserve">4 </w:t>
            </w:r>
            <w:r w:rsidDel="00000000" w:rsidR="00000000" w:rsidRPr="00000000">
              <w:rPr>
                <w:vertAlign w:val="superscript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Ammonium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</w:t>
            </w:r>
            <w:r w:rsidDel="00000000" w:rsidR="00000000" w:rsidRPr="00000000">
              <w:rPr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vertAlign w:val="superscript"/>
                <w:rtl w:val="0"/>
              </w:rPr>
              <w:t xml:space="preserve">2-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Carbonate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vertAlign w:val="superscript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Nitrite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rPr>
                <w:vertAlign w:val="super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</w:t>
            </w:r>
            <w:r w:rsidDel="00000000" w:rsidR="00000000" w:rsidRPr="00000000">
              <w:rPr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vertAlign w:val="superscript"/>
                <w:rtl w:val="0"/>
              </w:rPr>
              <w:t xml:space="preserve">2-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Sulfite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vertAlign w:val="superscript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Nitrate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rPr>
                <w:vertAlign w:val="super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</w:t>
            </w:r>
            <w:r w:rsidDel="00000000" w:rsidR="00000000" w:rsidRPr="00000000">
              <w:rPr>
                <w:vertAlign w:val="subscript"/>
                <w:rtl w:val="0"/>
              </w:rPr>
              <w:t xml:space="preserve">4 </w:t>
            </w:r>
            <w:r w:rsidDel="00000000" w:rsidR="00000000" w:rsidRPr="00000000">
              <w:rPr>
                <w:vertAlign w:val="superscript"/>
                <w:rtl w:val="0"/>
              </w:rPr>
              <w:t xml:space="preserve">2-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Sulfate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HSO</w:t>
            </w:r>
            <w:r w:rsidDel="00000000" w:rsidR="00000000" w:rsidRPr="00000000">
              <w:rPr>
                <w:vertAlign w:val="subscript"/>
                <w:rtl w:val="0"/>
              </w:rPr>
              <w:t xml:space="preserve">4 </w:t>
            </w:r>
            <w:r w:rsidDel="00000000" w:rsidR="00000000" w:rsidRPr="00000000">
              <w:rPr>
                <w:vertAlign w:val="superscript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Hydrogen sulfate</w:t>
            </w:r>
          </w:p>
          <w:p w:rsidR="00000000" w:rsidDel="00000000" w:rsidP="00000000" w:rsidRDefault="00000000" w:rsidRPr="00000000" w14:paraId="00000074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(or bisulfate)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rPr>
                <w:vertAlign w:val="super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vertAlign w:val="superscript"/>
                <w:rtl w:val="0"/>
              </w:rPr>
              <w:t xml:space="preserve">–</w:t>
            </w:r>
          </w:p>
          <w:p w:rsidR="00000000" w:rsidDel="00000000" w:rsidP="00000000" w:rsidRDefault="00000000" w:rsidRPr="00000000" w14:paraId="00000076">
            <w:pPr>
              <w:pageBreakBefore w:val="0"/>
              <w:rPr>
                <w:vertAlign w:val="super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(or CH</w:t>
            </w:r>
            <w:r w:rsidDel="00000000" w:rsidR="00000000" w:rsidRPr="00000000">
              <w:rPr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vertAlign w:val="baseline"/>
                <w:rtl w:val="0"/>
              </w:rPr>
              <w:t xml:space="preserve">COO </w:t>
            </w:r>
            <w:r w:rsidDel="00000000" w:rsidR="00000000" w:rsidRPr="00000000">
              <w:rPr>
                <w:vertAlign w:val="superscript"/>
                <w:rtl w:val="0"/>
              </w:rPr>
              <w:t xml:space="preserve">-</w:t>
            </w:r>
            <w:r w:rsidDel="00000000" w:rsidR="00000000" w:rsidRPr="00000000">
              <w:rPr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Acetate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rPr>
                <w:vertAlign w:val="super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OH </w:t>
            </w:r>
            <w:r w:rsidDel="00000000" w:rsidR="00000000" w:rsidRPr="00000000">
              <w:rPr>
                <w:vertAlign w:val="superscript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Hydroxide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rPr>
                <w:vertAlign w:val="super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IO</w:t>
            </w:r>
            <w:r w:rsidDel="00000000" w:rsidR="00000000" w:rsidRPr="00000000">
              <w:rPr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vertAlign w:val="superscript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Iodate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rPr>
                <w:vertAlign w:val="super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CN </w:t>
            </w:r>
            <w:r w:rsidDel="00000000" w:rsidR="00000000" w:rsidRPr="00000000">
              <w:rPr>
                <w:vertAlign w:val="superscript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Cyanide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rPr>
                <w:vertAlign w:val="super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vertAlign w:val="superscript"/>
                <w:rtl w:val="0"/>
              </w:rPr>
              <w:t xml:space="preserve">2-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Peroxide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rPr>
                <w:vertAlign w:val="super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MnO</w:t>
            </w:r>
            <w:r w:rsidDel="00000000" w:rsidR="00000000" w:rsidRPr="00000000">
              <w:rPr>
                <w:vertAlign w:val="subscript"/>
                <w:rtl w:val="0"/>
              </w:rPr>
              <w:t xml:space="preserve">4 </w:t>
            </w:r>
            <w:r w:rsidDel="00000000" w:rsidR="00000000" w:rsidRPr="00000000">
              <w:rPr>
                <w:vertAlign w:val="superscript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Permanganate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rPr>
                <w:vertAlign w:val="super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CrO</w:t>
            </w:r>
            <w:r w:rsidDel="00000000" w:rsidR="00000000" w:rsidRPr="00000000">
              <w:rPr>
                <w:vertAlign w:val="subscript"/>
                <w:rtl w:val="0"/>
              </w:rPr>
              <w:t xml:space="preserve">4 </w:t>
            </w:r>
            <w:r w:rsidDel="00000000" w:rsidR="00000000" w:rsidRPr="00000000">
              <w:rPr>
                <w:vertAlign w:val="superscript"/>
                <w:rtl w:val="0"/>
              </w:rPr>
              <w:t xml:space="preserve">2-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Chromate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rPr>
                <w:vertAlign w:val="super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HCO</w:t>
            </w:r>
            <w:r w:rsidDel="00000000" w:rsidR="00000000" w:rsidRPr="00000000">
              <w:rPr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vertAlign w:val="superscript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Hydrogen carbonate</w:t>
            </w:r>
          </w:p>
          <w:p w:rsidR="00000000" w:rsidDel="00000000" w:rsidP="00000000" w:rsidRDefault="00000000" w:rsidRPr="00000000" w14:paraId="00000086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(or bicarbonate)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rPr>
                <w:vertAlign w:val="super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Cr</w:t>
            </w:r>
            <w:r w:rsidDel="00000000" w:rsidR="00000000" w:rsidRPr="00000000">
              <w:rPr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vertAlign w:val="subscript"/>
                <w:rtl w:val="0"/>
              </w:rPr>
              <w:t xml:space="preserve">7  </w:t>
            </w:r>
            <w:r w:rsidDel="00000000" w:rsidR="00000000" w:rsidRPr="00000000">
              <w:rPr>
                <w:vertAlign w:val="superscript"/>
                <w:rtl w:val="0"/>
              </w:rPr>
              <w:t xml:space="preserve">2-</w:t>
            </w:r>
          </w:p>
          <w:p w:rsidR="00000000" w:rsidDel="00000000" w:rsidP="00000000" w:rsidRDefault="00000000" w:rsidRPr="00000000" w14:paraId="00000088">
            <w:pPr>
              <w:pageBreakBefore w:val="0"/>
              <w:rPr>
                <w:vertAlign w:val="super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</w:t>
            </w:r>
            <w:r w:rsidDel="00000000" w:rsidR="00000000" w:rsidRPr="00000000">
              <w:rPr>
                <w:vertAlign w:val="subscript"/>
                <w:rtl w:val="0"/>
              </w:rPr>
              <w:t xml:space="preserve">4 </w:t>
            </w:r>
            <w:r w:rsidDel="00000000" w:rsidR="00000000" w:rsidRPr="00000000">
              <w:rPr>
                <w:vertAlign w:val="superscript"/>
                <w:rtl w:val="0"/>
              </w:rPr>
              <w:t xml:space="preserve">3-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Dichromate</w:t>
            </w:r>
          </w:p>
          <w:p w:rsidR="00000000" w:rsidDel="00000000" w:rsidP="00000000" w:rsidRDefault="00000000" w:rsidRPr="00000000" w14:paraId="0000008A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Phosphate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rPr>
                <w:vertAlign w:val="super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ClO</w:t>
            </w:r>
            <w:r w:rsidDel="00000000" w:rsidR="00000000" w:rsidRPr="00000000">
              <w:rPr>
                <w:vertAlign w:val="subscript"/>
                <w:rtl w:val="0"/>
              </w:rPr>
              <w:t xml:space="preserve"> </w:t>
            </w:r>
            <w:r w:rsidDel="00000000" w:rsidR="00000000" w:rsidRPr="00000000">
              <w:rPr>
                <w:vertAlign w:val="superscript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 Hypochlorite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rPr>
                <w:vertAlign w:val="super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HPO</w:t>
            </w:r>
            <w:r w:rsidDel="00000000" w:rsidR="00000000" w:rsidRPr="00000000">
              <w:rPr>
                <w:vertAlign w:val="subscript"/>
                <w:rtl w:val="0"/>
              </w:rPr>
              <w:t xml:space="preserve">4 </w:t>
            </w:r>
            <w:r w:rsidDel="00000000" w:rsidR="00000000" w:rsidRPr="00000000">
              <w:rPr>
                <w:vertAlign w:val="superscript"/>
                <w:rtl w:val="0"/>
              </w:rPr>
              <w:t xml:space="preserve">2-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Hydrogen phosphate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rPr>
                <w:vertAlign w:val="super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ClO</w:t>
            </w:r>
            <w:r w:rsidDel="00000000" w:rsidR="00000000" w:rsidRPr="00000000">
              <w:rPr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vertAlign w:val="superscript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 Chlorite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rPr>
                <w:vertAlign w:val="super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vertAlign w:val="baseline"/>
                <w:rtl w:val="0"/>
              </w:rPr>
              <w:t xml:space="preserve">PO</w:t>
            </w:r>
            <w:r w:rsidDel="00000000" w:rsidR="00000000" w:rsidRPr="00000000">
              <w:rPr>
                <w:vertAlign w:val="subscript"/>
                <w:rtl w:val="0"/>
              </w:rPr>
              <w:t xml:space="preserve">4 </w:t>
            </w:r>
            <w:r w:rsidDel="00000000" w:rsidR="00000000" w:rsidRPr="00000000">
              <w:rPr>
                <w:vertAlign w:val="superscript"/>
                <w:rtl w:val="0"/>
              </w:rPr>
              <w:t xml:space="preserve">1-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biphosphate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rPr>
                <w:vertAlign w:val="super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ClO</w:t>
            </w:r>
            <w:r w:rsidDel="00000000" w:rsidR="00000000" w:rsidRPr="00000000">
              <w:rPr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vertAlign w:val="superscript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 Chlorate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rPr>
                <w:vertAlign w:val="super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AsO</w:t>
            </w:r>
            <w:r w:rsidDel="00000000" w:rsidR="00000000" w:rsidRPr="00000000">
              <w:rPr>
                <w:vertAlign w:val="subscript"/>
                <w:rtl w:val="0"/>
              </w:rPr>
              <w:t xml:space="preserve">4 </w:t>
            </w:r>
            <w:r w:rsidDel="00000000" w:rsidR="00000000" w:rsidRPr="00000000">
              <w:rPr>
                <w:vertAlign w:val="superscript"/>
                <w:rtl w:val="0"/>
              </w:rPr>
              <w:t xml:space="preserve">3-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Arsenate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rPr>
                <w:vertAlign w:val="super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ClO</w:t>
            </w:r>
            <w:r w:rsidDel="00000000" w:rsidR="00000000" w:rsidRPr="00000000">
              <w:rPr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vertAlign w:val="superscript"/>
                <w:rtl w:val="0"/>
              </w:rPr>
              <w:t xml:space="preserve"> 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* Perchlorate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SCN </w:t>
            </w:r>
            <w:r w:rsidDel="00000000" w:rsidR="00000000" w:rsidRPr="00000000">
              <w:rPr>
                <w:vertAlign w:val="superscript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Thiocyanate</w:t>
            </w:r>
          </w:p>
        </w:tc>
      </w:tr>
    </w:tbl>
    <w:p w:rsidR="00000000" w:rsidDel="00000000" w:rsidP="00000000" w:rsidRDefault="00000000" w:rsidRPr="00000000" w14:paraId="0000009B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 Oxyanions of Bromine (Br) and Iodine (I) will have the same nomenclature as seen with Chlorine</w:t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jc w:val="center"/>
    </w:pPr>
    <w:rPr>
      <w:b w:val="1"/>
      <w:i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