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074D" w14:textId="77777777" w:rsidR="00A25ADB" w:rsidRPr="00806620" w:rsidRDefault="00A25ADB" w:rsidP="00A25ADB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/>
          <w:iCs/>
        </w:rPr>
        <w:t>Special Called</w:t>
      </w:r>
      <w:r w:rsidRPr="00806620">
        <w:rPr>
          <w:rFonts w:ascii="Arial" w:eastAsia="Times New Roman" w:hAnsi="Arial" w:cs="Arial"/>
          <w:b/>
          <w:bCs/>
          <w:iCs/>
        </w:rPr>
        <w:t xml:space="preserve"> Board Meeting </w:t>
      </w:r>
    </w:p>
    <w:p w14:paraId="31ACBDA9" w14:textId="77777777" w:rsidR="00A25ADB" w:rsidRPr="00806620" w:rsidRDefault="00A25ADB" w:rsidP="00A25ADB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B8B817F" wp14:editId="31F3E63D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52" name="Picture 352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April 7</w:t>
      </w:r>
      <w:r w:rsidRPr="00806620">
        <w:rPr>
          <w:rFonts w:ascii="Arial" w:eastAsia="Times New Roman" w:hAnsi="Arial" w:cs="Arial"/>
          <w:b/>
          <w:bCs/>
          <w:iCs/>
        </w:rPr>
        <w:t>, 2025</w:t>
      </w:r>
    </w:p>
    <w:p w14:paraId="4AF4C813" w14:textId="77777777" w:rsidR="00A25ADB" w:rsidRPr="00806620" w:rsidRDefault="00A25ADB" w:rsidP="00A25ADB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>District Office</w:t>
      </w:r>
    </w:p>
    <w:p w14:paraId="2BAC5CEA" w14:textId="77777777" w:rsidR="00A25ADB" w:rsidRPr="00806620" w:rsidRDefault="00A25ADB" w:rsidP="00A25ADB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D05675">
        <w:rPr>
          <w:rFonts w:ascii="Arial" w:eastAsia="Times New Roman" w:hAnsi="Arial" w:cs="Arial"/>
          <w:b/>
          <w:bCs/>
          <w:iCs/>
        </w:rPr>
        <w:t>6:00 P.M.</w:t>
      </w:r>
    </w:p>
    <w:p w14:paraId="0E7558F3" w14:textId="77777777" w:rsidR="00A25ADB" w:rsidRPr="00806620" w:rsidRDefault="00A25ADB" w:rsidP="00A25ADB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4D48ACC" wp14:editId="18DDAFBE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620">
        <w:rPr>
          <w:rFonts w:ascii="Arial" w:eastAsia="Times New Roman" w:hAnsi="Arial" w:cs="Arial"/>
          <w:b/>
          <w:bCs/>
          <w:iCs/>
        </w:rPr>
        <w:t>Agenda</w:t>
      </w:r>
    </w:p>
    <w:p w14:paraId="46E210E2" w14:textId="77777777" w:rsidR="00A25ADB" w:rsidRPr="00806620" w:rsidRDefault="00A25ADB" w:rsidP="00A25ADB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9AE8730" w14:textId="77777777" w:rsidR="00A25ADB" w:rsidRPr="00806620" w:rsidRDefault="00A25ADB" w:rsidP="00A25ADB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806620">
        <w:rPr>
          <w:rFonts w:ascii="Arial" w:eastAsia="Times New Roman" w:hAnsi="Arial" w:cs="Arial"/>
          <w:b/>
          <w:iCs/>
        </w:rPr>
        <w:br w:type="textWrapping" w:clear="all"/>
      </w:r>
    </w:p>
    <w:p w14:paraId="67853B84" w14:textId="77777777" w:rsidR="00A25ADB" w:rsidRPr="00806620" w:rsidRDefault="00A25ADB" w:rsidP="00A25ADB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ab/>
      </w:r>
    </w:p>
    <w:p w14:paraId="7D491330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7720947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CDAD7E9" w14:textId="77777777" w:rsidR="00A25ADB" w:rsidRPr="00806620" w:rsidRDefault="00A25ADB" w:rsidP="00A25ADB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06620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806620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2299EDDF" w14:textId="77777777" w:rsidR="00A25ADB" w:rsidRPr="00806620" w:rsidRDefault="00A25ADB" w:rsidP="00A25ADB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064750F8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78F9DC1C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47E09D9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124C7E0F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B8CD015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041765D0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0A9882D" w14:textId="77777777" w:rsidR="00A25ADB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BOARD POLICIES </w:t>
      </w:r>
      <w:r w:rsidRPr="008F5BB8">
        <w:rPr>
          <w:rFonts w:ascii="Arial" w:hAnsi="Arial" w:cs="Arial"/>
          <w:b/>
          <w:bCs/>
          <w:sz w:val="22"/>
          <w:szCs w:val="22"/>
        </w:rPr>
        <w:t>-</w:t>
      </w:r>
      <w:r w:rsidRPr="008066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BD6">
        <w:rPr>
          <w:rFonts w:ascii="Arial" w:hAnsi="Arial" w:cs="Arial"/>
          <w:b/>
          <w:bCs/>
          <w:sz w:val="22"/>
          <w:szCs w:val="22"/>
        </w:rPr>
        <w:t>Ms. F. Kell</w:t>
      </w:r>
      <w:r>
        <w:rPr>
          <w:rFonts w:ascii="Arial" w:hAnsi="Arial" w:cs="Arial"/>
          <w:b/>
          <w:bCs/>
          <w:sz w:val="22"/>
          <w:szCs w:val="22"/>
        </w:rPr>
        <w:t>er</w:t>
      </w:r>
    </w:p>
    <w:p w14:paraId="52D9CEE2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4F75">
        <w:rPr>
          <w:rFonts w:ascii="Arial" w:hAnsi="Arial" w:cs="Arial"/>
          <w:sz w:val="22"/>
          <w:szCs w:val="22"/>
        </w:rPr>
        <w:t>Policy DBG Budget Adoption Process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08E29836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DID Inventories - First Reading - Action</w:t>
      </w:r>
    </w:p>
    <w:p w14:paraId="77F5F680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DIE Audits/Financial Monitoring - First Reading - Action</w:t>
      </w:r>
    </w:p>
    <w:p w14:paraId="31FE971E" w14:textId="66381578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ED Materials </w:t>
      </w:r>
      <w:r w:rsidR="00C1682C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Equipment Management - First Reading - Action</w:t>
      </w:r>
    </w:p>
    <w:p w14:paraId="0EF8353D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FA Facilities Development Goals/Priority Objectives - First Reading - Action</w:t>
      </w:r>
    </w:p>
    <w:p w14:paraId="631F28BE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FB Facilities Planning - First Reading - Action</w:t>
      </w:r>
    </w:p>
    <w:p w14:paraId="3D6AFB15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FF Naming Facilities - First Reading - Action</w:t>
      </w:r>
    </w:p>
    <w:p w14:paraId="4C2F2A59" w14:textId="7A21280A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GCNA Supervision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Instructional Staff - First Reading - Action</w:t>
      </w:r>
    </w:p>
    <w:p w14:paraId="48786A61" w14:textId="4BBB8264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GCQF Discipline, Suspension and Dismissal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Professional Staff - First Reading - Action</w:t>
      </w:r>
    </w:p>
    <w:p w14:paraId="4E95E11B" w14:textId="5E4D13E3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GCR </w:t>
      </w:r>
      <w:r w:rsidR="00C1682C">
        <w:rPr>
          <w:rFonts w:ascii="Arial" w:hAnsi="Arial" w:cs="Arial"/>
          <w:sz w:val="22"/>
          <w:szCs w:val="22"/>
        </w:rPr>
        <w:t>Non-school</w:t>
      </w:r>
      <w:r>
        <w:rPr>
          <w:rFonts w:ascii="Arial" w:hAnsi="Arial" w:cs="Arial"/>
          <w:sz w:val="22"/>
          <w:szCs w:val="22"/>
        </w:rPr>
        <w:t xml:space="preserve"> Employment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Professional Staff - First Reading - Action</w:t>
      </w:r>
    </w:p>
    <w:p w14:paraId="66E9A8CA" w14:textId="3E037529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GCRD Tutoring </w:t>
      </w:r>
      <w:r w:rsidR="00C1682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Pay - First Reading - Action</w:t>
      </w:r>
    </w:p>
    <w:p w14:paraId="2CFD4160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GD Support/Classified Staff - First Reading - Action</w:t>
      </w:r>
    </w:p>
    <w:p w14:paraId="0AC1BA3F" w14:textId="0AB8A904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GDO Evaluation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Support Staff - First Reading - Action</w:t>
      </w:r>
    </w:p>
    <w:p w14:paraId="4512C978" w14:textId="03092E64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GDQD Discipline, Suspension </w:t>
      </w:r>
      <w:r w:rsidR="00C1682C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Dismissal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Support Staff - First Reading - Action</w:t>
      </w:r>
    </w:p>
    <w:p w14:paraId="7CC7DE7A" w14:textId="4235D353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GDR </w:t>
      </w:r>
      <w:r w:rsidR="00C1682C">
        <w:rPr>
          <w:rFonts w:ascii="Arial" w:hAnsi="Arial" w:cs="Arial"/>
          <w:sz w:val="22"/>
          <w:szCs w:val="22"/>
        </w:rPr>
        <w:t>Non-school</w:t>
      </w:r>
      <w:r>
        <w:rPr>
          <w:rFonts w:ascii="Arial" w:hAnsi="Arial" w:cs="Arial"/>
          <w:sz w:val="22"/>
          <w:szCs w:val="22"/>
        </w:rPr>
        <w:t xml:space="preserve"> Employment </w:t>
      </w:r>
      <w:r w:rsidR="00C1682C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Support Staff - First Reading - Action</w:t>
      </w:r>
    </w:p>
    <w:p w14:paraId="1AAEDF04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IC School Year - First Reading - Action</w:t>
      </w:r>
    </w:p>
    <w:p w14:paraId="41AE571F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LA Education Agency Relations Goals/Priority Objectives - First Reading - Action</w:t>
      </w:r>
    </w:p>
    <w:p w14:paraId="585122B7" w14:textId="77777777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LB School Community Cooperation - First Reading - Action</w:t>
      </w:r>
    </w:p>
    <w:p w14:paraId="3BADBA3F" w14:textId="3FC3D953" w:rsidR="00A25ADB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LBA Shared Services </w:t>
      </w:r>
      <w:r w:rsidR="00C1682C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Staff - First Reading - Action</w:t>
      </w:r>
    </w:p>
    <w:p w14:paraId="12CECEB8" w14:textId="37512C4D" w:rsidR="00A25ADB" w:rsidRPr="00644F75" w:rsidRDefault="00A25ADB" w:rsidP="00A25ADB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LH Relations </w:t>
      </w:r>
      <w:r w:rsidR="00C1682C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Educational Accreditation Agencies - First Reading - Action</w:t>
      </w:r>
    </w:p>
    <w:p w14:paraId="22DD156E" w14:textId="77777777" w:rsidR="00A25ADB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68BD35D" w14:textId="1363BC0C" w:rsidR="00A25ADB" w:rsidRPr="004321CF" w:rsidRDefault="00C1682C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SUPERINTENDENT'S</w:t>
      </w:r>
      <w:r w:rsidR="00A25ADB" w:rsidRPr="004321CF">
        <w:rPr>
          <w:rFonts w:ascii="Arial" w:hAnsi="Arial" w:cs="Arial"/>
          <w:b/>
          <w:bCs/>
          <w:sz w:val="22"/>
          <w:szCs w:val="22"/>
        </w:rPr>
        <w:t xml:space="preserve"> REPORT</w:t>
      </w:r>
    </w:p>
    <w:p w14:paraId="0D384552" w14:textId="77777777" w:rsidR="00A25ADB" w:rsidRPr="00806620" w:rsidRDefault="00A25ADB" w:rsidP="00A25ADB">
      <w:pPr>
        <w:pStyle w:val="NoSpacing"/>
        <w:rPr>
          <w:rFonts w:ascii="Arial" w:hAnsi="Arial" w:cs="Arial"/>
          <w:sz w:val="22"/>
          <w:szCs w:val="22"/>
        </w:rPr>
      </w:pPr>
    </w:p>
    <w:p w14:paraId="42C8068C" w14:textId="77777777" w:rsidR="00A25ADB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0EB005B3" w14:textId="77777777" w:rsidR="00A25ADB" w:rsidRDefault="00A25ADB" w:rsidP="00A25ADB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2025 - 2026 Professional Instructional Staff Contracts</w:t>
      </w:r>
    </w:p>
    <w:p w14:paraId="11D75987" w14:textId="77777777" w:rsidR="00A25ADB" w:rsidRDefault="00A25ADB" w:rsidP="00A25ADB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70532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r w:rsidRPr="000705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70532">
        <w:rPr>
          <w:rFonts w:ascii="Arial" w:hAnsi="Arial" w:cs="Arial"/>
          <w:sz w:val="22"/>
          <w:szCs w:val="22"/>
        </w:rPr>
        <w:t>2026 Administrative Contracts</w:t>
      </w:r>
    </w:p>
    <w:p w14:paraId="0D925E0C" w14:textId="77777777" w:rsidR="00A25ADB" w:rsidRPr="00070532" w:rsidRDefault="00A25ADB" w:rsidP="00A25ADB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Superintendent’s Evaluation</w:t>
      </w:r>
    </w:p>
    <w:p w14:paraId="432EA935" w14:textId="77777777" w:rsidR="00A25ADB" w:rsidRPr="00806620" w:rsidRDefault="00A25ADB" w:rsidP="00A25ADB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701E2E97" w14:textId="77777777" w:rsidR="00A25ADB" w:rsidRDefault="00A25ADB" w:rsidP="00A25ADB">
      <w:pPr>
        <w:pStyle w:val="NoSpacing"/>
        <w:rPr>
          <w:rFonts w:ascii="Arial" w:hAnsi="Arial" w:cs="Arial"/>
          <w:bCs/>
          <w:sz w:val="22"/>
          <w:szCs w:val="22"/>
        </w:rPr>
      </w:pPr>
      <w:r w:rsidRPr="00806620">
        <w:rPr>
          <w:rFonts w:ascii="Arial" w:hAnsi="Arial" w:cs="Arial"/>
          <w:b/>
          <w:sz w:val="22"/>
          <w:szCs w:val="22"/>
        </w:rPr>
        <w:t>RETURN TO REGULAR SESSION</w:t>
      </w:r>
    </w:p>
    <w:p w14:paraId="50EE5CFA" w14:textId="77777777" w:rsidR="00A25ADB" w:rsidRDefault="00A25ADB" w:rsidP="00A25ADB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371C20D" w14:textId="77777777" w:rsidR="00A25ADB" w:rsidRPr="00806620" w:rsidRDefault="00A25ADB" w:rsidP="00A25ADB">
      <w:pPr>
        <w:pStyle w:val="NoSpacing"/>
        <w:rPr>
          <w:rFonts w:ascii="Arial" w:hAnsi="Arial" w:cs="Arial"/>
          <w:bCs/>
          <w:sz w:val="22"/>
          <w:szCs w:val="22"/>
        </w:rPr>
      </w:pPr>
      <w:r w:rsidRPr="006B09FB">
        <w:rPr>
          <w:rFonts w:ascii="Arial" w:hAnsi="Arial" w:cs="Arial"/>
          <w:b/>
          <w:sz w:val="22"/>
          <w:szCs w:val="22"/>
        </w:rPr>
        <w:t>BOARD ACTION</w:t>
      </w:r>
      <w:r>
        <w:rPr>
          <w:rFonts w:ascii="Arial" w:hAnsi="Arial" w:cs="Arial"/>
          <w:bCs/>
          <w:sz w:val="22"/>
          <w:szCs w:val="22"/>
        </w:rPr>
        <w:t xml:space="preserve">(s) </w:t>
      </w:r>
    </w:p>
    <w:p w14:paraId="1E2E67C2" w14:textId="77777777" w:rsidR="00A25ADB" w:rsidRPr="00806620" w:rsidRDefault="00A25ADB" w:rsidP="00A25ADB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754F3AB1" w14:textId="77777777" w:rsidR="00A25ADB" w:rsidRPr="00806620" w:rsidRDefault="00A25ADB" w:rsidP="00A25ADB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135A5ABB" w14:textId="77777777" w:rsidR="00F70903" w:rsidRDefault="00F70903"/>
    <w:sectPr w:rsidR="00F70903" w:rsidSect="00A25ADB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5C32"/>
    <w:multiLevelType w:val="hybridMultilevel"/>
    <w:tmpl w:val="7812B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075F8D"/>
    <w:multiLevelType w:val="hybridMultilevel"/>
    <w:tmpl w:val="EB7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DB"/>
    <w:rsid w:val="000A78D8"/>
    <w:rsid w:val="001A38E5"/>
    <w:rsid w:val="00666BBF"/>
    <w:rsid w:val="00A25ADB"/>
    <w:rsid w:val="00C1682C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745B9"/>
  <w15:chartTrackingRefBased/>
  <w15:docId w15:val="{4109F1A4-90A2-41D0-88CF-CFCFDD6E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1514</Characters>
  <Application>Microsoft Office Word</Application>
  <DocSecurity>0</DocSecurity>
  <Lines>108</Lines>
  <Paragraphs>108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Krystal Weeks</cp:lastModifiedBy>
  <cp:revision>2</cp:revision>
  <dcterms:created xsi:type="dcterms:W3CDTF">2025-03-21T14:38:00Z</dcterms:created>
  <dcterms:modified xsi:type="dcterms:W3CDTF">2025-03-21T14:38:00Z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46c1fd7519f86aa9d80377d36a6cc80b0ed7995554830d89163ef0fb01fe190a</vt:lpwstr>
  </property>
</Properties>
</file>