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72592068"/>
        <w:docPartObj>
          <w:docPartGallery w:val="Cover Pages"/>
          <w:docPartUnique/>
        </w:docPartObj>
      </w:sdtPr>
      <w:sdtEndPr/>
      <w:sdtContent>
        <w:p w:rsidR="009B75F7" w:rsidRDefault="004C45D6">
          <w:r>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2300" cy="491490"/>
                    <wp:effectExtent l="0" t="0" r="15240" b="2286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9149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52"/>
                                    <w:szCs w:val="5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CD56E8" w:rsidRPr="009B75F7" w:rsidRDefault="00CD56E8">
                                    <w:pPr>
                                      <w:pStyle w:val="NoSpacing"/>
                                      <w:jc w:val="right"/>
                                      <w:rPr>
                                        <w:rFonts w:asciiTheme="majorHAnsi" w:eastAsiaTheme="majorEastAsia" w:hAnsiTheme="majorHAnsi" w:cstheme="majorBidi"/>
                                        <w:color w:val="FFFFFF" w:themeColor="background1"/>
                                        <w:sz w:val="52"/>
                                        <w:szCs w:val="52"/>
                                      </w:rPr>
                                    </w:pPr>
                                    <w:proofErr w:type="spellStart"/>
                                    <w:r w:rsidRPr="009B75F7">
                                      <w:rPr>
                                        <w:rFonts w:asciiTheme="majorHAnsi" w:eastAsiaTheme="majorEastAsia" w:hAnsiTheme="majorHAnsi" w:cstheme="majorBidi"/>
                                        <w:color w:val="FFFFFF" w:themeColor="background1"/>
                                        <w:sz w:val="52"/>
                                        <w:szCs w:val="52"/>
                                      </w:rPr>
                                      <w:t>Nadaburg</w:t>
                                    </w:r>
                                    <w:proofErr w:type="spellEnd"/>
                                    <w:r w:rsidRPr="009B75F7">
                                      <w:rPr>
                                        <w:rFonts w:asciiTheme="majorHAnsi" w:eastAsiaTheme="majorEastAsia" w:hAnsiTheme="majorHAnsi" w:cstheme="majorBidi"/>
                                        <w:color w:val="FFFFFF" w:themeColor="background1"/>
                                        <w:sz w:val="52"/>
                                        <w:szCs w:val="52"/>
                                      </w:rPr>
                                      <w:t xml:space="preserve"> Unified School District No. 81</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margin-left:0;margin-top:0;width:549pt;height:38.7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" o:allowincell="f" fillcolor="#727ca3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52"/>
                              <w:szCs w:val="5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CD56E8" w:rsidRPr="009B75F7" w:rsidRDefault="00CD56E8">
                              <w:pPr>
                                <w:pStyle w:val="NoSpacing"/>
                                <w:jc w:val="right"/>
                                <w:rPr>
                                  <w:rFonts w:asciiTheme="majorHAnsi" w:eastAsiaTheme="majorEastAsia" w:hAnsiTheme="majorHAnsi" w:cstheme="majorBidi"/>
                                  <w:color w:val="FFFFFF" w:themeColor="background1"/>
                                  <w:sz w:val="52"/>
                                  <w:szCs w:val="52"/>
                                </w:rPr>
                              </w:pPr>
                              <w:proofErr w:type="spellStart"/>
                              <w:r w:rsidRPr="009B75F7">
                                <w:rPr>
                                  <w:rFonts w:asciiTheme="majorHAnsi" w:eastAsiaTheme="majorEastAsia" w:hAnsiTheme="majorHAnsi" w:cstheme="majorBidi"/>
                                  <w:color w:val="FFFFFF" w:themeColor="background1"/>
                                  <w:sz w:val="52"/>
                                  <w:szCs w:val="52"/>
                                </w:rPr>
                                <w:t>Nadaburg</w:t>
                              </w:r>
                              <w:proofErr w:type="spellEnd"/>
                              <w:r w:rsidRPr="009B75F7">
                                <w:rPr>
                                  <w:rFonts w:asciiTheme="majorHAnsi" w:eastAsiaTheme="majorEastAsia" w:hAnsiTheme="majorHAnsi" w:cstheme="majorBidi"/>
                                  <w:color w:val="FFFFFF" w:themeColor="background1"/>
                                  <w:sz w:val="52"/>
                                  <w:szCs w:val="52"/>
                                </w:rPr>
                                <w:t xml:space="preserve"> Unified School District No. 81</w:t>
                              </w:r>
                            </w:p>
                          </w:sdtContent>
                        </w:sdt>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107055" cy="100584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10058400"/>
                              <a:chOff x="7329" y="0"/>
                              <a:chExt cx="4911" cy="15840"/>
                            </a:xfrm>
                          </wpg:grpSpPr>
                          <wpg:grpSp>
                            <wpg:cNvPr id="9" name="Group 3"/>
                            <wpg:cNvGrpSpPr>
                              <a:grpSpLocks/>
                            </wpg:cNvGrpSpPr>
                            <wpg:grpSpPr bwMode="auto">
                              <a:xfrm>
                                <a:off x="7344" y="0"/>
                                <a:ext cx="4896" cy="15840"/>
                                <a:chOff x="7560" y="0"/>
                                <a:chExt cx="4700" cy="15840"/>
                              </a:xfrm>
                            </wpg:grpSpPr>
                            <wps:wsp>
                              <wps:cNvPr id="12"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4"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ajorHAnsi" w:eastAsiaTheme="majorEastAsia" w:hAnsiTheme="majorHAnsi" w:cstheme="majorBidi"/>
                                      <w:b/>
                                      <w:bCs/>
                                      <w:color w:val="FFFFFF" w:themeColor="background1"/>
                                      <w:sz w:val="72"/>
                                      <w:szCs w:val="72"/>
                                    </w:rPr>
                                    <w:alias w:val="Year"/>
                                    <w:id w:val="103676087"/>
                                    <w:dataBinding w:prefixMappings="xmlns:ns0='http://schemas.microsoft.com/office/2006/coverPageProps'" w:xpath="/ns0:CoverPageProperties[1]/ns0:PublishDate[1]" w:storeItemID="{55AF091B-3C7A-41E3-B477-F2FDAA23CFDA}"/>
                                    <w:date w:fullDate="2017-03-08T00:00:00Z">
                                      <w:dateFormat w:val="yyyy"/>
                                      <w:lid w:val="en-US"/>
                                      <w:storeMappedDataAs w:val="dateTime"/>
                                      <w:calendar w:val="gregorian"/>
                                    </w:date>
                                  </w:sdtPr>
                                  <w:sdtEndPr/>
                                  <w:sdtContent>
                                    <w:p w:rsidR="00CD56E8" w:rsidRDefault="00CD56E8">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2017</w:t>
                                      </w:r>
                                    </w:p>
                                  </w:sdtContent>
                                </w:sdt>
                              </w:txbxContent>
                            </wps:txbx>
                            <wps:bodyPr rot="0" vert="horz" wrap="square" lIns="365760" tIns="182880" rIns="182880" bIns="182880" anchor="b" anchorCtr="0" upright="1">
                              <a:noAutofit/>
                            </wps:bodyPr>
                          </wps:wsp>
                          <wps:wsp>
                            <wps:cNvPr id="1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CD56E8" w:rsidRDefault="00CD56E8">
                                      <w:pPr>
                                        <w:pStyle w:val="NoSpacing"/>
                                        <w:spacing w:line="360" w:lineRule="auto"/>
                                        <w:rPr>
                                          <w:color w:val="FFFFFF" w:themeColor="background1"/>
                                        </w:rPr>
                                      </w:pPr>
                                      <w:r>
                                        <w:rPr>
                                          <w:color w:val="FFFFFF" w:themeColor="background1"/>
                                        </w:rPr>
                                        <w:t>Community Education</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CD56E8" w:rsidRDefault="00CD56E8">
                                      <w:pPr>
                                        <w:pStyle w:val="NoSpacing"/>
                                        <w:spacing w:line="360" w:lineRule="auto"/>
                                        <w:rPr>
                                          <w:color w:val="FFFFFF" w:themeColor="background1"/>
                                        </w:rPr>
                                      </w:pPr>
                                      <w:r>
                                        <w:rPr>
                                          <w:color w:val="FFFFFF" w:themeColor="background1"/>
                                        </w:rPr>
                                        <w:t>Parent Handbook</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7-03-08T00:00:00Z">
                                      <w:dateFormat w:val="M/d/yyyy"/>
                                      <w:lid w:val="en-US"/>
                                      <w:storeMappedDataAs w:val="dateTime"/>
                                      <w:calendar w:val="gregorian"/>
                                    </w:date>
                                  </w:sdtPr>
                                  <w:sdtEndPr/>
                                  <w:sdtContent>
                                    <w:p w:rsidR="00CD56E8" w:rsidRDefault="00CD56E8">
                                      <w:pPr>
                                        <w:pStyle w:val="NoSpacing"/>
                                        <w:spacing w:line="360" w:lineRule="auto"/>
                                        <w:rPr>
                                          <w:color w:val="FFFFFF" w:themeColor="background1"/>
                                        </w:rPr>
                                      </w:pPr>
                                      <w:r>
                                        <w:rPr>
                                          <w:color w:val="FFFFFF" w:themeColor="background1"/>
                                        </w:rPr>
                                        <w:t>3/8/2017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margin-left:193.45pt;margin-top:0;width:244.6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4Mb0A&#10;AADbAAAADwAAAGRycy9kb3ducmV2LnhtbERPSwrCMBDdC94hjOBOU7soWo0ioiCCC3/gcmjGtthM&#10;ShO13t4Igrt5vO/MFq2pxJMaV1pWMBpGIIgzq0vOFZxPm8EYhPPIGivLpOBNDhbzbmeGqbYvPtDz&#10;6HMRQtilqKDwvk6ldFlBBt3Q1sSBu9nGoA+wyaVu8BXCTSXjKEqkwZJDQ4E1rQrK7seHUTBJdpGR&#10;9TLZXK4V7kfu7uP9Wql+r11OQXhq/V/8c291mB/D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Qr4Mb0AAADbAAAADwAAAAAAAAAAAAAAAACYAgAAZHJzL2Rvd25yZXYu&#10;eG1sUEsFBgAAAAAEAAQA9QAAAIIDAAAAAA==&#10;" fillcolor="#d2da7a [3206]"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9rMAA&#10;AADbAAAADwAAAGRycy9kb3ducmV2LnhtbERPTWvCQBC9F/wPywjedKOWatNsRERpe2q19T5kx2ww&#10;Oxuya5L++25B6G0e73OyzWBr0VHrK8cK5rMEBHHhdMWlgu+vw3QNwgdkjbVjUvBDHjb56CHDVLue&#10;j9SdQiliCPsUFZgQmlRKXxiy6GeuIY7cxbUWQ4RtKXWLfQy3tVwkyZO0WHFsMNjQzlBxPd2sgvdk&#10;eX7d4yfXq49OP/dns0V9VGoyHrYvIAIN4V98d7/pOP8R/n6J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89rMAAAADbAAAADwAAAAAAAAAAAAAAAACYAgAAZHJzL2Rvd25y&#10;ZXYueG1sUEsFBgAAAAAEAAQA9QAAAIUDAAAAAA==&#10;" fillcolor="#d2da7a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zXsMA&#10;AADbAAAADwAAAGRycy9kb3ducmV2LnhtbESPQWvCQBCF70L/wzKFXqRuLLRIdBUVWoRKURs8D9kx&#10;G83Ohuxq4r93BcHbDO+9b95MZp2txIUaXzpWMBwkIIhzp0suFGT/3+8jED4ga6wck4IreZhNX3oT&#10;TLVreUuXXShEhLBPUYEJoU6l9Lkhi37gauKoHVxjMcS1KaRusI1wW8mPJPmSFkuOFwzWtDSUn3Zn&#10;Gyk2a/HXdMfNYkHr0d8P7TPZV+rttZuPQQTqwtP8SK90rP8J91/iAH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zXsMAAADb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72"/>
                                <w:szCs w:val="72"/>
                              </w:rPr>
                              <w:alias w:val="Year"/>
                              <w:id w:val="103676087"/>
                              <w:dataBinding w:prefixMappings="xmlns:ns0='http://schemas.microsoft.com/office/2006/coverPageProps'" w:xpath="/ns0:CoverPageProperties[1]/ns0:PublishDate[1]" w:storeItemID="{55AF091B-3C7A-41E3-B477-F2FDAA23CFDA}"/>
                              <w:date w:fullDate="2017-03-08T00:00:00Z">
                                <w:dateFormat w:val="yyyy"/>
                                <w:lid w:val="en-US"/>
                                <w:storeMappedDataAs w:val="dateTime"/>
                                <w:calendar w:val="gregorian"/>
                              </w:date>
                            </w:sdtPr>
                            <w:sdtEndPr/>
                            <w:sdtContent>
                              <w:p w:rsidR="00CD56E8" w:rsidRDefault="00CD56E8">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2017</w:t>
                                </w:r>
                              </w:p>
                            </w:sdtContent>
                          </w:sdt>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tKcMA&#10;AADbAAAADwAAAGRycy9kb3ducmV2LnhtbESPQWvCQBCF7wX/wzKCl6IbPYikrqKFSqEiNQ2eh+yY&#10;jWZnQ3Zr0n/vCgVvM7z3vnmzXPe2FjdqfeVYwXSSgCAunK64VJD/fIwXIHxA1lg7JgV/5GG9Grws&#10;MdWu4yPdslCKCGGfogITQpNK6QtDFv3ENcRRO7vWYohrW0rdYhfhtpazJJlLixXHCwYbejdUXLNf&#10;Gyk27/DL9Jfv7Zb2i8OOTrl8VWo07DdvIAL14Wn+T3/qWH8O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0tKcMAAADbAAAADwAAAAAAAAAAAAAAAACYAgAAZHJzL2Rv&#10;d25yZXYueG1sUEsFBgAAAAAEAAQA9QAAAIgDAAAAAA==&#10;" filled="f" fillcolor="white [3212]" stroked="f" strokecolor="white [3212]" strokeweight="1pt">
                      <v:fill opacity="52428f"/>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CD56E8" w:rsidRDefault="00CD56E8">
                                <w:pPr>
                                  <w:pStyle w:val="NoSpacing"/>
                                  <w:spacing w:line="360" w:lineRule="auto"/>
                                  <w:rPr>
                                    <w:color w:val="FFFFFF" w:themeColor="background1"/>
                                  </w:rPr>
                                </w:pPr>
                                <w:r>
                                  <w:rPr>
                                    <w:color w:val="FFFFFF" w:themeColor="background1"/>
                                  </w:rPr>
                                  <w:t>Community Education</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rsidR="00CD56E8" w:rsidRDefault="00CD56E8">
                                <w:pPr>
                                  <w:pStyle w:val="NoSpacing"/>
                                  <w:spacing w:line="360" w:lineRule="auto"/>
                                  <w:rPr>
                                    <w:color w:val="FFFFFF" w:themeColor="background1"/>
                                  </w:rPr>
                                </w:pPr>
                                <w:r>
                                  <w:rPr>
                                    <w:color w:val="FFFFFF" w:themeColor="background1"/>
                                  </w:rPr>
                                  <w:t>Parent Handbook</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7-03-08T00:00:00Z">
                                <w:dateFormat w:val="M/d/yyyy"/>
                                <w:lid w:val="en-US"/>
                                <w:storeMappedDataAs w:val="dateTime"/>
                                <w:calendar w:val="gregorian"/>
                              </w:date>
                            </w:sdtPr>
                            <w:sdtEndPr/>
                            <w:sdtContent>
                              <w:p w:rsidR="00CD56E8" w:rsidRDefault="00CD56E8">
                                <w:pPr>
                                  <w:pStyle w:val="NoSpacing"/>
                                  <w:spacing w:line="360" w:lineRule="auto"/>
                                  <w:rPr>
                                    <w:color w:val="FFFFFF" w:themeColor="background1"/>
                                  </w:rPr>
                                </w:pPr>
                                <w:r>
                                  <w:rPr>
                                    <w:color w:val="FFFFFF" w:themeColor="background1"/>
                                  </w:rPr>
                                  <w:t>3/8/2017</w:t>
                                </w:r>
                              </w:p>
                            </w:sdtContent>
                          </w:sdt>
                        </w:txbxContent>
                      </v:textbox>
                    </v:rect>
                    <w10:wrap anchorx="page" anchory="page"/>
                  </v:group>
                </w:pict>
              </mc:Fallback>
            </mc:AlternateContent>
          </w:r>
        </w:p>
        <w:p w:rsidR="00DE6198" w:rsidRPr="00CB51EA" w:rsidRDefault="004C45D6">
          <w:pPr>
            <w:rPr>
              <w:rFonts w:ascii="Bradley Hand ITC" w:hAnsi="Bradley Hand ITC"/>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-413385</wp:posOffset>
                    </wp:positionH>
                    <wp:positionV relativeFrom="paragraph">
                      <wp:posOffset>1153795</wp:posOffset>
                    </wp:positionV>
                    <wp:extent cx="4619625" cy="534035"/>
                    <wp:effectExtent l="19050" t="19050" r="47625" b="5651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53403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CD56E8" w:rsidRDefault="00CD56E8" w:rsidP="00DA4A0C">
                                <w:pPr>
                                  <w:spacing w:after="0" w:line="240" w:lineRule="auto"/>
                                </w:pPr>
                                <w:r>
                                  <w:t>Community Education Parent Handbook</w:t>
                                </w:r>
                              </w:p>
                              <w:p w:rsidR="00CD56E8" w:rsidRDefault="00491829" w:rsidP="00DA4A0C">
                                <w:pPr>
                                  <w:spacing w:after="0" w:line="240" w:lineRule="auto"/>
                                </w:pPr>
                                <w:r>
                                  <w:t xml:space="preserve">Early Head Start, </w:t>
                                </w:r>
                                <w:r w:rsidR="00CD56E8">
                                  <w:t>Preschool and ASSETS (Before/After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margin-left:-32.55pt;margin-top:90.85pt;width:363.7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" fillcolor="#9fb8cd [3205]" strokecolor="#f2f2f2 [3041]" strokeweight="3pt">
                    <v:shadow on="t" color="#3e5c77 [1605]" opacity=".5" offset="1pt"/>
                    <v:textbox>
                      <w:txbxContent>
                        <w:p w:rsidR="00CD56E8" w:rsidRDefault="00CD56E8" w:rsidP="00DA4A0C">
                          <w:pPr>
                            <w:spacing w:after="0" w:line="240" w:lineRule="auto"/>
                          </w:pPr>
                          <w:r>
                            <w:t>Community Education Parent Handbook</w:t>
                          </w:r>
                        </w:p>
                        <w:p w:rsidR="00CD56E8" w:rsidRDefault="00491829" w:rsidP="00DA4A0C">
                          <w:pPr>
                            <w:spacing w:after="0" w:line="240" w:lineRule="auto"/>
                          </w:pPr>
                          <w:r>
                            <w:t xml:space="preserve">Early Head Start, </w:t>
                          </w:r>
                          <w:r w:rsidR="00CD56E8">
                            <w:t>Preschool and ASSETS (Before/After Care)</w:t>
                          </w:r>
                        </w:p>
                      </w:txbxContent>
                    </v:textbox>
                  </v:rect>
                </w:pict>
              </mc:Fallback>
            </mc:AlternateContent>
          </w:r>
          <w:r w:rsidR="009B75F7" w:rsidRPr="00CB51EA">
            <w:rPr>
              <w:b/>
              <w:noProof/>
              <w:sz w:val="26"/>
              <w:szCs w:val="26"/>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464132"/>
                <wp:effectExtent l="19050" t="19050" r="22860" b="22018"/>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577840" cy="3464132"/>
                        </a:xfrm>
                        <a:prstGeom prst="rect">
                          <a:avLst/>
                        </a:prstGeom>
                        <a:ln w="12700">
                          <a:solidFill>
                            <a:schemeClr val="bg1"/>
                          </a:solidFill>
                        </a:ln>
                      </pic:spPr>
                    </pic:pic>
                  </a:graphicData>
                </a:graphic>
              </wp:anchor>
            </w:drawing>
          </w:r>
          <w:r w:rsidR="00DE6198" w:rsidRPr="00CB51EA">
            <w:rPr>
              <w:rFonts w:ascii="Bradley Hand ITC" w:hAnsi="Bradley Hand ITC"/>
              <w:b/>
              <w:sz w:val="26"/>
              <w:szCs w:val="26"/>
            </w:rPr>
            <w:t>Extending Learning Opportunities from sunrise to sunset</w:t>
          </w:r>
          <w:r w:rsidR="00CB51EA">
            <w:rPr>
              <w:rFonts w:ascii="Bradley Hand ITC" w:hAnsi="Bradley Hand ITC"/>
              <w:b/>
              <w:sz w:val="26"/>
              <w:szCs w:val="26"/>
            </w:rPr>
            <w:t>…</w:t>
          </w:r>
          <w:r w:rsidR="009B75F7" w:rsidRPr="00CB51EA">
            <w:rPr>
              <w:b/>
              <w:sz w:val="26"/>
              <w:szCs w:val="26"/>
            </w:rPr>
            <w:br w:type="page"/>
          </w:r>
        </w:p>
        <w:p w:rsidR="009B75F7" w:rsidRDefault="006B5D90"/>
      </w:sdtContent>
    </w:sdt>
    <w:sdt>
      <w:sdtPr>
        <w:rPr>
          <w:rFonts w:asciiTheme="minorHAnsi" w:eastAsiaTheme="minorHAnsi" w:hAnsiTheme="minorHAnsi" w:cstheme="minorBidi"/>
          <w:b w:val="0"/>
          <w:bCs w:val="0"/>
          <w:color w:val="auto"/>
          <w:sz w:val="22"/>
          <w:szCs w:val="22"/>
        </w:rPr>
        <w:id w:val="572592077"/>
        <w:docPartObj>
          <w:docPartGallery w:val="Table of Contents"/>
          <w:docPartUnique/>
        </w:docPartObj>
      </w:sdtPr>
      <w:sdtEndPr/>
      <w:sdtContent>
        <w:p w:rsidR="009B75F7" w:rsidRDefault="009B75F7">
          <w:pPr>
            <w:pStyle w:val="TOCHeading"/>
          </w:pPr>
          <w:r>
            <w:t>Contents</w:t>
          </w:r>
        </w:p>
        <w:p w:rsidR="00CD56E8" w:rsidRDefault="0004229C">
          <w:pPr>
            <w:pStyle w:val="TOC1"/>
            <w:tabs>
              <w:tab w:val="right" w:leader="dot" w:pos="10790"/>
            </w:tabs>
            <w:rPr>
              <w:rFonts w:eastAsiaTheme="minorEastAsia"/>
              <w:noProof/>
            </w:rPr>
          </w:pPr>
          <w:r>
            <w:fldChar w:fldCharType="begin"/>
          </w:r>
          <w:r w:rsidR="009B75F7">
            <w:instrText xml:space="preserve"> TOC \o "1-3" \h \z \u </w:instrText>
          </w:r>
          <w:r>
            <w:fldChar w:fldCharType="separate"/>
          </w:r>
          <w:hyperlink w:anchor="_Toc476031543" w:history="1">
            <w:r w:rsidR="00CD56E8" w:rsidRPr="00615595">
              <w:rPr>
                <w:rStyle w:val="Hyperlink"/>
                <w:noProof/>
              </w:rPr>
              <w:t>Welcome</w:t>
            </w:r>
            <w:r w:rsidR="00CD56E8">
              <w:rPr>
                <w:noProof/>
                <w:webHidden/>
              </w:rPr>
              <w:tab/>
            </w:r>
            <w:r w:rsidR="00CD56E8">
              <w:rPr>
                <w:noProof/>
                <w:webHidden/>
              </w:rPr>
              <w:fldChar w:fldCharType="begin"/>
            </w:r>
            <w:r w:rsidR="00CD56E8">
              <w:rPr>
                <w:noProof/>
                <w:webHidden/>
              </w:rPr>
              <w:instrText xml:space="preserve"> PAGEREF _Toc476031543 \h </w:instrText>
            </w:r>
            <w:r w:rsidR="00CD56E8">
              <w:rPr>
                <w:noProof/>
                <w:webHidden/>
              </w:rPr>
            </w:r>
            <w:r w:rsidR="00CD56E8">
              <w:rPr>
                <w:noProof/>
                <w:webHidden/>
              </w:rPr>
              <w:fldChar w:fldCharType="separate"/>
            </w:r>
            <w:r w:rsidR="00CD56E8">
              <w:rPr>
                <w:noProof/>
                <w:webHidden/>
              </w:rPr>
              <w:t>5</w:t>
            </w:r>
            <w:r w:rsidR="00CD56E8">
              <w:rPr>
                <w:noProof/>
                <w:webHidden/>
              </w:rPr>
              <w:fldChar w:fldCharType="end"/>
            </w:r>
          </w:hyperlink>
        </w:p>
        <w:p w:rsidR="00CD56E8" w:rsidRDefault="006B5D90">
          <w:pPr>
            <w:pStyle w:val="TOC1"/>
            <w:tabs>
              <w:tab w:val="right" w:leader="dot" w:pos="10790"/>
            </w:tabs>
            <w:rPr>
              <w:rFonts w:eastAsiaTheme="minorEastAsia"/>
              <w:noProof/>
            </w:rPr>
          </w:pPr>
          <w:hyperlink w:anchor="_Toc476031544" w:history="1">
            <w:r w:rsidR="00CD56E8" w:rsidRPr="00615595">
              <w:rPr>
                <w:rStyle w:val="Hyperlink"/>
                <w:noProof/>
              </w:rPr>
              <w:t>Mission, Vision, and Philosophy</w:t>
            </w:r>
            <w:r w:rsidR="00CD56E8">
              <w:rPr>
                <w:noProof/>
                <w:webHidden/>
              </w:rPr>
              <w:tab/>
            </w:r>
            <w:r w:rsidR="00CD56E8">
              <w:rPr>
                <w:noProof/>
                <w:webHidden/>
              </w:rPr>
              <w:fldChar w:fldCharType="begin"/>
            </w:r>
            <w:r w:rsidR="00CD56E8">
              <w:rPr>
                <w:noProof/>
                <w:webHidden/>
              </w:rPr>
              <w:instrText xml:space="preserve"> PAGEREF _Toc476031544 \h </w:instrText>
            </w:r>
            <w:r w:rsidR="00CD56E8">
              <w:rPr>
                <w:noProof/>
                <w:webHidden/>
              </w:rPr>
            </w:r>
            <w:r w:rsidR="00CD56E8">
              <w:rPr>
                <w:noProof/>
                <w:webHidden/>
              </w:rPr>
              <w:fldChar w:fldCharType="separate"/>
            </w:r>
            <w:r w:rsidR="00CD56E8">
              <w:rPr>
                <w:noProof/>
                <w:webHidden/>
              </w:rPr>
              <w:t>6</w:t>
            </w:r>
            <w:r w:rsidR="00CD56E8">
              <w:rPr>
                <w:noProof/>
                <w:webHidden/>
              </w:rPr>
              <w:fldChar w:fldCharType="end"/>
            </w:r>
          </w:hyperlink>
        </w:p>
        <w:p w:rsidR="00CD56E8" w:rsidRDefault="006B5D90">
          <w:pPr>
            <w:pStyle w:val="TOC2"/>
            <w:rPr>
              <w:rFonts w:eastAsiaTheme="minorEastAsia"/>
              <w:noProof/>
            </w:rPr>
          </w:pPr>
          <w:hyperlink w:anchor="_Toc476031545" w:history="1">
            <w:r w:rsidR="00CD56E8" w:rsidRPr="00615595">
              <w:rPr>
                <w:rStyle w:val="Hyperlink"/>
                <w:noProof/>
              </w:rPr>
              <w:t>Mission Statement</w:t>
            </w:r>
            <w:r w:rsidR="00CD56E8">
              <w:rPr>
                <w:noProof/>
                <w:webHidden/>
              </w:rPr>
              <w:tab/>
            </w:r>
            <w:r w:rsidR="00CD56E8">
              <w:rPr>
                <w:noProof/>
                <w:webHidden/>
              </w:rPr>
              <w:fldChar w:fldCharType="begin"/>
            </w:r>
            <w:r w:rsidR="00CD56E8">
              <w:rPr>
                <w:noProof/>
                <w:webHidden/>
              </w:rPr>
              <w:instrText xml:space="preserve"> PAGEREF _Toc476031545 \h </w:instrText>
            </w:r>
            <w:r w:rsidR="00CD56E8">
              <w:rPr>
                <w:noProof/>
                <w:webHidden/>
              </w:rPr>
            </w:r>
            <w:r w:rsidR="00CD56E8">
              <w:rPr>
                <w:noProof/>
                <w:webHidden/>
              </w:rPr>
              <w:fldChar w:fldCharType="separate"/>
            </w:r>
            <w:r w:rsidR="00CD56E8">
              <w:rPr>
                <w:noProof/>
                <w:webHidden/>
              </w:rPr>
              <w:t>6</w:t>
            </w:r>
            <w:r w:rsidR="00CD56E8">
              <w:rPr>
                <w:noProof/>
                <w:webHidden/>
              </w:rPr>
              <w:fldChar w:fldCharType="end"/>
            </w:r>
          </w:hyperlink>
        </w:p>
        <w:p w:rsidR="00CD56E8" w:rsidRDefault="006B5D90">
          <w:pPr>
            <w:pStyle w:val="TOC2"/>
            <w:rPr>
              <w:rFonts w:eastAsiaTheme="minorEastAsia"/>
              <w:noProof/>
            </w:rPr>
          </w:pPr>
          <w:hyperlink w:anchor="_Toc476031546" w:history="1">
            <w:r w:rsidR="00CD56E8" w:rsidRPr="00615595">
              <w:rPr>
                <w:rStyle w:val="Hyperlink"/>
                <w:noProof/>
              </w:rPr>
              <w:t>Vision Statement</w:t>
            </w:r>
            <w:r w:rsidR="00CD56E8">
              <w:rPr>
                <w:noProof/>
                <w:webHidden/>
              </w:rPr>
              <w:tab/>
            </w:r>
            <w:r w:rsidR="00CD56E8">
              <w:rPr>
                <w:noProof/>
                <w:webHidden/>
              </w:rPr>
              <w:fldChar w:fldCharType="begin"/>
            </w:r>
            <w:r w:rsidR="00CD56E8">
              <w:rPr>
                <w:noProof/>
                <w:webHidden/>
              </w:rPr>
              <w:instrText xml:space="preserve"> PAGEREF _Toc476031546 \h </w:instrText>
            </w:r>
            <w:r w:rsidR="00CD56E8">
              <w:rPr>
                <w:noProof/>
                <w:webHidden/>
              </w:rPr>
            </w:r>
            <w:r w:rsidR="00CD56E8">
              <w:rPr>
                <w:noProof/>
                <w:webHidden/>
              </w:rPr>
              <w:fldChar w:fldCharType="separate"/>
            </w:r>
            <w:r w:rsidR="00CD56E8">
              <w:rPr>
                <w:noProof/>
                <w:webHidden/>
              </w:rPr>
              <w:t>6</w:t>
            </w:r>
            <w:r w:rsidR="00CD56E8">
              <w:rPr>
                <w:noProof/>
                <w:webHidden/>
              </w:rPr>
              <w:fldChar w:fldCharType="end"/>
            </w:r>
          </w:hyperlink>
        </w:p>
        <w:p w:rsidR="00CD56E8" w:rsidRDefault="006B5D90">
          <w:pPr>
            <w:pStyle w:val="TOC2"/>
            <w:rPr>
              <w:rFonts w:eastAsiaTheme="minorEastAsia"/>
              <w:noProof/>
            </w:rPr>
          </w:pPr>
          <w:hyperlink w:anchor="_Toc476031547" w:history="1">
            <w:r w:rsidR="00CD56E8" w:rsidRPr="00615595">
              <w:rPr>
                <w:rStyle w:val="Hyperlink"/>
                <w:noProof/>
              </w:rPr>
              <w:t>Philosophy Statement</w:t>
            </w:r>
            <w:r w:rsidR="00CD56E8">
              <w:rPr>
                <w:noProof/>
                <w:webHidden/>
              </w:rPr>
              <w:tab/>
            </w:r>
            <w:r w:rsidR="00CD56E8">
              <w:rPr>
                <w:noProof/>
                <w:webHidden/>
              </w:rPr>
              <w:fldChar w:fldCharType="begin"/>
            </w:r>
            <w:r w:rsidR="00CD56E8">
              <w:rPr>
                <w:noProof/>
                <w:webHidden/>
              </w:rPr>
              <w:instrText xml:space="preserve"> PAGEREF _Toc476031547 \h </w:instrText>
            </w:r>
            <w:r w:rsidR="00CD56E8">
              <w:rPr>
                <w:noProof/>
                <w:webHidden/>
              </w:rPr>
            </w:r>
            <w:r w:rsidR="00CD56E8">
              <w:rPr>
                <w:noProof/>
                <w:webHidden/>
              </w:rPr>
              <w:fldChar w:fldCharType="separate"/>
            </w:r>
            <w:r w:rsidR="00CD56E8">
              <w:rPr>
                <w:noProof/>
                <w:webHidden/>
              </w:rPr>
              <w:t>6</w:t>
            </w:r>
            <w:r w:rsidR="00CD56E8">
              <w:rPr>
                <w:noProof/>
                <w:webHidden/>
              </w:rPr>
              <w:fldChar w:fldCharType="end"/>
            </w:r>
          </w:hyperlink>
        </w:p>
        <w:p w:rsidR="00CD56E8" w:rsidRDefault="006B5D90">
          <w:pPr>
            <w:pStyle w:val="TOC1"/>
            <w:tabs>
              <w:tab w:val="right" w:leader="dot" w:pos="10790"/>
            </w:tabs>
            <w:rPr>
              <w:rFonts w:eastAsiaTheme="minorEastAsia"/>
              <w:noProof/>
            </w:rPr>
          </w:pPr>
          <w:hyperlink w:anchor="_Toc476031548" w:history="1">
            <w:r w:rsidR="00CD56E8" w:rsidRPr="00615595">
              <w:rPr>
                <w:rStyle w:val="Hyperlink"/>
                <w:noProof/>
              </w:rPr>
              <w:t>Program Information</w:t>
            </w:r>
            <w:r w:rsidR="00CD56E8">
              <w:rPr>
                <w:noProof/>
                <w:webHidden/>
              </w:rPr>
              <w:tab/>
            </w:r>
            <w:r w:rsidR="00CD56E8">
              <w:rPr>
                <w:noProof/>
                <w:webHidden/>
              </w:rPr>
              <w:fldChar w:fldCharType="begin"/>
            </w:r>
            <w:r w:rsidR="00CD56E8">
              <w:rPr>
                <w:noProof/>
                <w:webHidden/>
              </w:rPr>
              <w:instrText xml:space="preserve"> PAGEREF _Toc476031548 \h </w:instrText>
            </w:r>
            <w:r w:rsidR="00CD56E8">
              <w:rPr>
                <w:noProof/>
                <w:webHidden/>
              </w:rPr>
            </w:r>
            <w:r w:rsidR="00CD56E8">
              <w:rPr>
                <w:noProof/>
                <w:webHidden/>
              </w:rPr>
              <w:fldChar w:fldCharType="separate"/>
            </w:r>
            <w:r w:rsidR="00CD56E8">
              <w:rPr>
                <w:noProof/>
                <w:webHidden/>
              </w:rPr>
              <w:t>7</w:t>
            </w:r>
            <w:r w:rsidR="00CD56E8">
              <w:rPr>
                <w:noProof/>
                <w:webHidden/>
              </w:rPr>
              <w:fldChar w:fldCharType="end"/>
            </w:r>
          </w:hyperlink>
        </w:p>
        <w:p w:rsidR="00CD56E8" w:rsidRDefault="006B5D90">
          <w:pPr>
            <w:pStyle w:val="TOC2"/>
            <w:rPr>
              <w:rFonts w:eastAsiaTheme="minorEastAsia"/>
              <w:noProof/>
            </w:rPr>
          </w:pPr>
          <w:hyperlink w:anchor="_Toc476031549" w:history="1">
            <w:r w:rsidR="00CD56E8" w:rsidRPr="00615595">
              <w:rPr>
                <w:rStyle w:val="Hyperlink"/>
                <w:noProof/>
              </w:rPr>
              <w:t>Contact Information</w:t>
            </w:r>
            <w:r w:rsidR="00CD56E8">
              <w:rPr>
                <w:noProof/>
                <w:webHidden/>
              </w:rPr>
              <w:tab/>
            </w:r>
            <w:r w:rsidR="00CD56E8">
              <w:rPr>
                <w:noProof/>
                <w:webHidden/>
              </w:rPr>
              <w:fldChar w:fldCharType="begin"/>
            </w:r>
            <w:r w:rsidR="00CD56E8">
              <w:rPr>
                <w:noProof/>
                <w:webHidden/>
              </w:rPr>
              <w:instrText xml:space="preserve"> PAGEREF _Toc476031549 \h </w:instrText>
            </w:r>
            <w:r w:rsidR="00CD56E8">
              <w:rPr>
                <w:noProof/>
                <w:webHidden/>
              </w:rPr>
            </w:r>
            <w:r w:rsidR="00CD56E8">
              <w:rPr>
                <w:noProof/>
                <w:webHidden/>
              </w:rPr>
              <w:fldChar w:fldCharType="separate"/>
            </w:r>
            <w:r w:rsidR="00CD56E8">
              <w:rPr>
                <w:noProof/>
                <w:webHidden/>
              </w:rPr>
              <w:t>7</w:t>
            </w:r>
            <w:r w:rsidR="00CD56E8">
              <w:rPr>
                <w:noProof/>
                <w:webHidden/>
              </w:rPr>
              <w:fldChar w:fldCharType="end"/>
            </w:r>
          </w:hyperlink>
        </w:p>
        <w:p w:rsidR="00CD56E8" w:rsidRDefault="006B5D90">
          <w:pPr>
            <w:pStyle w:val="TOC2"/>
            <w:rPr>
              <w:rFonts w:eastAsiaTheme="minorEastAsia"/>
              <w:noProof/>
            </w:rPr>
          </w:pPr>
          <w:hyperlink w:anchor="_Toc476031550" w:history="1">
            <w:r w:rsidR="00CD56E8" w:rsidRPr="00615595">
              <w:rPr>
                <w:rStyle w:val="Hyperlink"/>
                <w:noProof/>
              </w:rPr>
              <w:t>Program Contacts</w:t>
            </w:r>
            <w:r w:rsidR="00CD56E8">
              <w:rPr>
                <w:noProof/>
                <w:webHidden/>
              </w:rPr>
              <w:tab/>
            </w:r>
            <w:r w:rsidR="00CD56E8">
              <w:rPr>
                <w:noProof/>
                <w:webHidden/>
              </w:rPr>
              <w:fldChar w:fldCharType="begin"/>
            </w:r>
            <w:r w:rsidR="00CD56E8">
              <w:rPr>
                <w:noProof/>
                <w:webHidden/>
              </w:rPr>
              <w:instrText xml:space="preserve"> PAGEREF _Toc476031550 \h </w:instrText>
            </w:r>
            <w:r w:rsidR="00CD56E8">
              <w:rPr>
                <w:noProof/>
                <w:webHidden/>
              </w:rPr>
            </w:r>
            <w:r w:rsidR="00CD56E8">
              <w:rPr>
                <w:noProof/>
                <w:webHidden/>
              </w:rPr>
              <w:fldChar w:fldCharType="separate"/>
            </w:r>
            <w:r w:rsidR="00CD56E8">
              <w:rPr>
                <w:noProof/>
                <w:webHidden/>
              </w:rPr>
              <w:t>7</w:t>
            </w:r>
            <w:r w:rsidR="00CD56E8">
              <w:rPr>
                <w:noProof/>
                <w:webHidden/>
              </w:rPr>
              <w:fldChar w:fldCharType="end"/>
            </w:r>
          </w:hyperlink>
        </w:p>
        <w:p w:rsidR="00CD56E8" w:rsidRDefault="006B5D90">
          <w:pPr>
            <w:pStyle w:val="TOC2"/>
            <w:rPr>
              <w:rFonts w:eastAsiaTheme="minorEastAsia"/>
              <w:noProof/>
            </w:rPr>
          </w:pPr>
          <w:hyperlink w:anchor="_Toc476031551" w:history="1">
            <w:r w:rsidR="00CD56E8" w:rsidRPr="00615595">
              <w:rPr>
                <w:rStyle w:val="Hyperlink"/>
                <w:noProof/>
              </w:rPr>
              <w:t>Program Partners</w:t>
            </w:r>
            <w:r w:rsidR="00CD56E8">
              <w:rPr>
                <w:noProof/>
                <w:webHidden/>
              </w:rPr>
              <w:tab/>
            </w:r>
            <w:r w:rsidR="00CD56E8">
              <w:rPr>
                <w:noProof/>
                <w:webHidden/>
              </w:rPr>
              <w:fldChar w:fldCharType="begin"/>
            </w:r>
            <w:r w:rsidR="00CD56E8">
              <w:rPr>
                <w:noProof/>
                <w:webHidden/>
              </w:rPr>
              <w:instrText xml:space="preserve"> PAGEREF _Toc476031551 \h </w:instrText>
            </w:r>
            <w:r w:rsidR="00CD56E8">
              <w:rPr>
                <w:noProof/>
                <w:webHidden/>
              </w:rPr>
            </w:r>
            <w:r w:rsidR="00CD56E8">
              <w:rPr>
                <w:noProof/>
                <w:webHidden/>
              </w:rPr>
              <w:fldChar w:fldCharType="separate"/>
            </w:r>
            <w:r w:rsidR="00CD56E8">
              <w:rPr>
                <w:noProof/>
                <w:webHidden/>
              </w:rPr>
              <w:t>7</w:t>
            </w:r>
            <w:r w:rsidR="00CD56E8">
              <w:rPr>
                <w:noProof/>
                <w:webHidden/>
              </w:rPr>
              <w:fldChar w:fldCharType="end"/>
            </w:r>
          </w:hyperlink>
        </w:p>
        <w:p w:rsidR="00CD56E8" w:rsidRDefault="006B5D90">
          <w:pPr>
            <w:pStyle w:val="TOC2"/>
            <w:rPr>
              <w:rFonts w:eastAsiaTheme="minorEastAsia"/>
              <w:noProof/>
            </w:rPr>
          </w:pPr>
          <w:hyperlink w:anchor="_Toc476031552" w:history="1">
            <w:r w:rsidR="00CD56E8" w:rsidRPr="00615595">
              <w:rPr>
                <w:rStyle w:val="Hyperlink"/>
                <w:noProof/>
              </w:rPr>
              <w:t>DES Provider Numbers</w:t>
            </w:r>
            <w:r w:rsidR="00CD56E8">
              <w:rPr>
                <w:noProof/>
                <w:webHidden/>
              </w:rPr>
              <w:tab/>
            </w:r>
            <w:r w:rsidR="00CD56E8">
              <w:rPr>
                <w:noProof/>
                <w:webHidden/>
              </w:rPr>
              <w:fldChar w:fldCharType="begin"/>
            </w:r>
            <w:r w:rsidR="00CD56E8">
              <w:rPr>
                <w:noProof/>
                <w:webHidden/>
              </w:rPr>
              <w:instrText xml:space="preserve"> PAGEREF _Toc476031552 \h </w:instrText>
            </w:r>
            <w:r w:rsidR="00CD56E8">
              <w:rPr>
                <w:noProof/>
                <w:webHidden/>
              </w:rPr>
            </w:r>
            <w:r w:rsidR="00CD56E8">
              <w:rPr>
                <w:noProof/>
                <w:webHidden/>
              </w:rPr>
              <w:fldChar w:fldCharType="separate"/>
            </w:r>
            <w:r w:rsidR="00CD56E8">
              <w:rPr>
                <w:noProof/>
                <w:webHidden/>
              </w:rPr>
              <w:t>7</w:t>
            </w:r>
            <w:r w:rsidR="00CD56E8">
              <w:rPr>
                <w:noProof/>
                <w:webHidden/>
              </w:rPr>
              <w:fldChar w:fldCharType="end"/>
            </w:r>
          </w:hyperlink>
        </w:p>
        <w:p w:rsidR="00CD56E8" w:rsidRDefault="006B5D90">
          <w:pPr>
            <w:pStyle w:val="TOC1"/>
            <w:tabs>
              <w:tab w:val="right" w:leader="dot" w:pos="10790"/>
            </w:tabs>
            <w:rPr>
              <w:rFonts w:eastAsiaTheme="minorEastAsia"/>
              <w:noProof/>
            </w:rPr>
          </w:pPr>
          <w:hyperlink w:anchor="_Toc476031553" w:history="1">
            <w:r w:rsidR="00CD56E8" w:rsidRPr="00615595">
              <w:rPr>
                <w:rStyle w:val="Hyperlink"/>
                <w:noProof/>
              </w:rPr>
              <w:t>Program Registration</w:t>
            </w:r>
            <w:r w:rsidR="00CD56E8">
              <w:rPr>
                <w:noProof/>
                <w:webHidden/>
              </w:rPr>
              <w:tab/>
            </w:r>
            <w:r w:rsidR="00CD56E8">
              <w:rPr>
                <w:noProof/>
                <w:webHidden/>
              </w:rPr>
              <w:fldChar w:fldCharType="begin"/>
            </w:r>
            <w:r w:rsidR="00CD56E8">
              <w:rPr>
                <w:noProof/>
                <w:webHidden/>
              </w:rPr>
              <w:instrText xml:space="preserve"> PAGEREF _Toc476031553 \h </w:instrText>
            </w:r>
            <w:r w:rsidR="00CD56E8">
              <w:rPr>
                <w:noProof/>
                <w:webHidden/>
              </w:rPr>
            </w:r>
            <w:r w:rsidR="00CD56E8">
              <w:rPr>
                <w:noProof/>
                <w:webHidden/>
              </w:rPr>
              <w:fldChar w:fldCharType="separate"/>
            </w:r>
            <w:r w:rsidR="00CD56E8">
              <w:rPr>
                <w:noProof/>
                <w:webHidden/>
              </w:rPr>
              <w:t>8</w:t>
            </w:r>
            <w:r w:rsidR="00CD56E8">
              <w:rPr>
                <w:noProof/>
                <w:webHidden/>
              </w:rPr>
              <w:fldChar w:fldCharType="end"/>
            </w:r>
          </w:hyperlink>
        </w:p>
        <w:p w:rsidR="00CD56E8" w:rsidRDefault="006B5D90">
          <w:pPr>
            <w:pStyle w:val="TOC2"/>
            <w:rPr>
              <w:rFonts w:eastAsiaTheme="minorEastAsia"/>
              <w:noProof/>
            </w:rPr>
          </w:pPr>
          <w:hyperlink w:anchor="_Toc476031554" w:history="1">
            <w:r w:rsidR="00CD56E8" w:rsidRPr="00615595">
              <w:rPr>
                <w:rStyle w:val="Hyperlink"/>
                <w:noProof/>
              </w:rPr>
              <w:t>Site Tours</w:t>
            </w:r>
            <w:r w:rsidR="00CD56E8">
              <w:rPr>
                <w:noProof/>
                <w:webHidden/>
              </w:rPr>
              <w:tab/>
            </w:r>
            <w:r w:rsidR="00CD56E8">
              <w:rPr>
                <w:noProof/>
                <w:webHidden/>
              </w:rPr>
              <w:fldChar w:fldCharType="begin"/>
            </w:r>
            <w:r w:rsidR="00CD56E8">
              <w:rPr>
                <w:noProof/>
                <w:webHidden/>
              </w:rPr>
              <w:instrText xml:space="preserve"> PAGEREF _Toc476031554 \h </w:instrText>
            </w:r>
            <w:r w:rsidR="00CD56E8">
              <w:rPr>
                <w:noProof/>
                <w:webHidden/>
              </w:rPr>
            </w:r>
            <w:r w:rsidR="00CD56E8">
              <w:rPr>
                <w:noProof/>
                <w:webHidden/>
              </w:rPr>
              <w:fldChar w:fldCharType="separate"/>
            </w:r>
            <w:r w:rsidR="00CD56E8">
              <w:rPr>
                <w:noProof/>
                <w:webHidden/>
              </w:rPr>
              <w:t>8</w:t>
            </w:r>
            <w:r w:rsidR="00CD56E8">
              <w:rPr>
                <w:noProof/>
                <w:webHidden/>
              </w:rPr>
              <w:fldChar w:fldCharType="end"/>
            </w:r>
          </w:hyperlink>
        </w:p>
        <w:p w:rsidR="00CD56E8" w:rsidRDefault="006B5D90">
          <w:pPr>
            <w:pStyle w:val="TOC2"/>
            <w:rPr>
              <w:rFonts w:eastAsiaTheme="minorEastAsia"/>
              <w:noProof/>
            </w:rPr>
          </w:pPr>
          <w:hyperlink w:anchor="_Toc476031555" w:history="1">
            <w:r w:rsidR="00CD56E8" w:rsidRPr="00615595">
              <w:rPr>
                <w:rStyle w:val="Hyperlink"/>
                <w:noProof/>
              </w:rPr>
              <w:t>Registration Appointment</w:t>
            </w:r>
            <w:r w:rsidR="00CD56E8">
              <w:rPr>
                <w:noProof/>
                <w:webHidden/>
              </w:rPr>
              <w:tab/>
            </w:r>
            <w:r w:rsidR="00CD56E8">
              <w:rPr>
                <w:noProof/>
                <w:webHidden/>
              </w:rPr>
              <w:fldChar w:fldCharType="begin"/>
            </w:r>
            <w:r w:rsidR="00CD56E8">
              <w:rPr>
                <w:noProof/>
                <w:webHidden/>
              </w:rPr>
              <w:instrText xml:space="preserve"> PAGEREF _Toc476031555 \h </w:instrText>
            </w:r>
            <w:r w:rsidR="00CD56E8">
              <w:rPr>
                <w:noProof/>
                <w:webHidden/>
              </w:rPr>
            </w:r>
            <w:r w:rsidR="00CD56E8">
              <w:rPr>
                <w:noProof/>
                <w:webHidden/>
              </w:rPr>
              <w:fldChar w:fldCharType="separate"/>
            </w:r>
            <w:r w:rsidR="00CD56E8">
              <w:rPr>
                <w:noProof/>
                <w:webHidden/>
              </w:rPr>
              <w:t>8</w:t>
            </w:r>
            <w:r w:rsidR="00CD56E8">
              <w:rPr>
                <w:noProof/>
                <w:webHidden/>
              </w:rPr>
              <w:fldChar w:fldCharType="end"/>
            </w:r>
          </w:hyperlink>
        </w:p>
        <w:p w:rsidR="00CD56E8" w:rsidRDefault="006B5D90">
          <w:pPr>
            <w:pStyle w:val="TOC2"/>
            <w:rPr>
              <w:rFonts w:eastAsiaTheme="minorEastAsia"/>
              <w:noProof/>
            </w:rPr>
          </w:pPr>
          <w:hyperlink w:anchor="_Toc476031556" w:history="1">
            <w:r w:rsidR="00CD56E8" w:rsidRPr="00615595">
              <w:rPr>
                <w:rStyle w:val="Hyperlink"/>
                <w:noProof/>
              </w:rPr>
              <w:t>Registration Fee and Initial Tuition</w:t>
            </w:r>
            <w:r w:rsidR="00CD56E8">
              <w:rPr>
                <w:noProof/>
                <w:webHidden/>
              </w:rPr>
              <w:tab/>
            </w:r>
            <w:r w:rsidR="00CD56E8">
              <w:rPr>
                <w:noProof/>
                <w:webHidden/>
              </w:rPr>
              <w:fldChar w:fldCharType="begin"/>
            </w:r>
            <w:r w:rsidR="00CD56E8">
              <w:rPr>
                <w:noProof/>
                <w:webHidden/>
              </w:rPr>
              <w:instrText xml:space="preserve"> PAGEREF _Toc476031556 \h </w:instrText>
            </w:r>
            <w:r w:rsidR="00CD56E8">
              <w:rPr>
                <w:noProof/>
                <w:webHidden/>
              </w:rPr>
            </w:r>
            <w:r w:rsidR="00CD56E8">
              <w:rPr>
                <w:noProof/>
                <w:webHidden/>
              </w:rPr>
              <w:fldChar w:fldCharType="separate"/>
            </w:r>
            <w:r w:rsidR="00CD56E8">
              <w:rPr>
                <w:noProof/>
                <w:webHidden/>
              </w:rPr>
              <w:t>8</w:t>
            </w:r>
            <w:r w:rsidR="00CD56E8">
              <w:rPr>
                <w:noProof/>
                <w:webHidden/>
              </w:rPr>
              <w:fldChar w:fldCharType="end"/>
            </w:r>
          </w:hyperlink>
        </w:p>
        <w:p w:rsidR="00CD56E8" w:rsidRDefault="006B5D90">
          <w:pPr>
            <w:pStyle w:val="TOC2"/>
            <w:rPr>
              <w:rFonts w:eastAsiaTheme="minorEastAsia"/>
              <w:noProof/>
            </w:rPr>
          </w:pPr>
          <w:hyperlink w:anchor="_Toc476031557" w:history="1">
            <w:r w:rsidR="00CD56E8" w:rsidRPr="00615595">
              <w:rPr>
                <w:rStyle w:val="Hyperlink"/>
                <w:noProof/>
              </w:rPr>
              <w:t>Enrollment Process</w:t>
            </w:r>
            <w:r w:rsidR="00CD56E8">
              <w:rPr>
                <w:noProof/>
                <w:webHidden/>
              </w:rPr>
              <w:tab/>
            </w:r>
            <w:r w:rsidR="00CD56E8">
              <w:rPr>
                <w:noProof/>
                <w:webHidden/>
              </w:rPr>
              <w:fldChar w:fldCharType="begin"/>
            </w:r>
            <w:r w:rsidR="00CD56E8">
              <w:rPr>
                <w:noProof/>
                <w:webHidden/>
              </w:rPr>
              <w:instrText xml:space="preserve"> PAGEREF _Toc476031557 \h </w:instrText>
            </w:r>
            <w:r w:rsidR="00CD56E8">
              <w:rPr>
                <w:noProof/>
                <w:webHidden/>
              </w:rPr>
            </w:r>
            <w:r w:rsidR="00CD56E8">
              <w:rPr>
                <w:noProof/>
                <w:webHidden/>
              </w:rPr>
              <w:fldChar w:fldCharType="separate"/>
            </w:r>
            <w:r w:rsidR="00CD56E8">
              <w:rPr>
                <w:noProof/>
                <w:webHidden/>
              </w:rPr>
              <w:t>8</w:t>
            </w:r>
            <w:r w:rsidR="00CD56E8">
              <w:rPr>
                <w:noProof/>
                <w:webHidden/>
              </w:rPr>
              <w:fldChar w:fldCharType="end"/>
            </w:r>
          </w:hyperlink>
        </w:p>
        <w:p w:rsidR="00CD56E8" w:rsidRDefault="006B5D90">
          <w:pPr>
            <w:pStyle w:val="TOC1"/>
            <w:tabs>
              <w:tab w:val="right" w:leader="dot" w:pos="10790"/>
            </w:tabs>
            <w:rPr>
              <w:rFonts w:eastAsiaTheme="minorEastAsia"/>
              <w:noProof/>
            </w:rPr>
          </w:pPr>
          <w:hyperlink w:anchor="_Toc476031558" w:history="1">
            <w:r w:rsidR="00CD56E8" w:rsidRPr="00615595">
              <w:rPr>
                <w:rStyle w:val="Hyperlink"/>
                <w:noProof/>
              </w:rPr>
              <w:t>General Information</w:t>
            </w:r>
            <w:r w:rsidR="00CD56E8">
              <w:rPr>
                <w:noProof/>
                <w:webHidden/>
              </w:rPr>
              <w:tab/>
            </w:r>
            <w:r w:rsidR="00CD56E8">
              <w:rPr>
                <w:noProof/>
                <w:webHidden/>
              </w:rPr>
              <w:fldChar w:fldCharType="begin"/>
            </w:r>
            <w:r w:rsidR="00CD56E8">
              <w:rPr>
                <w:noProof/>
                <w:webHidden/>
              </w:rPr>
              <w:instrText xml:space="preserve"> PAGEREF _Toc476031558 \h </w:instrText>
            </w:r>
            <w:r w:rsidR="00CD56E8">
              <w:rPr>
                <w:noProof/>
                <w:webHidden/>
              </w:rPr>
            </w:r>
            <w:r w:rsidR="00CD56E8">
              <w:rPr>
                <w:noProof/>
                <w:webHidden/>
              </w:rPr>
              <w:fldChar w:fldCharType="separate"/>
            </w:r>
            <w:r w:rsidR="00CD56E8">
              <w:rPr>
                <w:noProof/>
                <w:webHidden/>
              </w:rPr>
              <w:t>9</w:t>
            </w:r>
            <w:r w:rsidR="00CD56E8">
              <w:rPr>
                <w:noProof/>
                <w:webHidden/>
              </w:rPr>
              <w:fldChar w:fldCharType="end"/>
            </w:r>
          </w:hyperlink>
        </w:p>
        <w:p w:rsidR="00CD56E8" w:rsidRDefault="006B5D90">
          <w:pPr>
            <w:pStyle w:val="TOC2"/>
            <w:rPr>
              <w:rFonts w:eastAsiaTheme="minorEastAsia"/>
              <w:noProof/>
            </w:rPr>
          </w:pPr>
          <w:hyperlink w:anchor="_Toc476031559" w:history="1">
            <w:r w:rsidR="00CD56E8" w:rsidRPr="00615595">
              <w:rPr>
                <w:rStyle w:val="Hyperlink"/>
                <w:noProof/>
              </w:rPr>
              <w:t>Operating Hours</w:t>
            </w:r>
            <w:r w:rsidR="00CD56E8">
              <w:rPr>
                <w:noProof/>
                <w:webHidden/>
              </w:rPr>
              <w:tab/>
            </w:r>
            <w:r w:rsidR="00CD56E8">
              <w:rPr>
                <w:noProof/>
                <w:webHidden/>
              </w:rPr>
              <w:fldChar w:fldCharType="begin"/>
            </w:r>
            <w:r w:rsidR="00CD56E8">
              <w:rPr>
                <w:noProof/>
                <w:webHidden/>
              </w:rPr>
              <w:instrText xml:space="preserve"> PAGEREF _Toc476031559 \h </w:instrText>
            </w:r>
            <w:r w:rsidR="00CD56E8">
              <w:rPr>
                <w:noProof/>
                <w:webHidden/>
              </w:rPr>
            </w:r>
            <w:r w:rsidR="00CD56E8">
              <w:rPr>
                <w:noProof/>
                <w:webHidden/>
              </w:rPr>
              <w:fldChar w:fldCharType="separate"/>
            </w:r>
            <w:r w:rsidR="00CD56E8">
              <w:rPr>
                <w:noProof/>
                <w:webHidden/>
              </w:rPr>
              <w:t>9</w:t>
            </w:r>
            <w:r w:rsidR="00CD56E8">
              <w:rPr>
                <w:noProof/>
                <w:webHidden/>
              </w:rPr>
              <w:fldChar w:fldCharType="end"/>
            </w:r>
          </w:hyperlink>
        </w:p>
        <w:p w:rsidR="00CD56E8" w:rsidRDefault="006B5D90">
          <w:pPr>
            <w:pStyle w:val="TOC2"/>
            <w:rPr>
              <w:rFonts w:eastAsiaTheme="minorEastAsia"/>
              <w:noProof/>
            </w:rPr>
          </w:pPr>
          <w:hyperlink w:anchor="_Toc476031560" w:history="1">
            <w:r w:rsidR="00CD56E8" w:rsidRPr="00615595">
              <w:rPr>
                <w:rStyle w:val="Hyperlink"/>
                <w:noProof/>
              </w:rPr>
              <w:t>Closed Holidays/School Recesses</w:t>
            </w:r>
            <w:r w:rsidR="00CD56E8">
              <w:rPr>
                <w:noProof/>
                <w:webHidden/>
              </w:rPr>
              <w:tab/>
            </w:r>
            <w:r w:rsidR="00CD56E8">
              <w:rPr>
                <w:noProof/>
                <w:webHidden/>
              </w:rPr>
              <w:fldChar w:fldCharType="begin"/>
            </w:r>
            <w:r w:rsidR="00CD56E8">
              <w:rPr>
                <w:noProof/>
                <w:webHidden/>
              </w:rPr>
              <w:instrText xml:space="preserve"> PAGEREF _Toc476031560 \h </w:instrText>
            </w:r>
            <w:r w:rsidR="00CD56E8">
              <w:rPr>
                <w:noProof/>
                <w:webHidden/>
              </w:rPr>
            </w:r>
            <w:r w:rsidR="00CD56E8">
              <w:rPr>
                <w:noProof/>
                <w:webHidden/>
              </w:rPr>
              <w:fldChar w:fldCharType="separate"/>
            </w:r>
            <w:r w:rsidR="00CD56E8">
              <w:rPr>
                <w:noProof/>
                <w:webHidden/>
              </w:rPr>
              <w:t>9</w:t>
            </w:r>
            <w:r w:rsidR="00CD56E8">
              <w:rPr>
                <w:noProof/>
                <w:webHidden/>
              </w:rPr>
              <w:fldChar w:fldCharType="end"/>
            </w:r>
          </w:hyperlink>
        </w:p>
        <w:p w:rsidR="00CD56E8" w:rsidRDefault="006B5D90">
          <w:pPr>
            <w:pStyle w:val="TOC2"/>
            <w:rPr>
              <w:rFonts w:eastAsiaTheme="minorEastAsia"/>
              <w:noProof/>
            </w:rPr>
          </w:pPr>
          <w:hyperlink w:anchor="_Toc476031561" w:history="1">
            <w:r w:rsidR="00CD56E8" w:rsidRPr="00615595">
              <w:rPr>
                <w:rStyle w:val="Hyperlink"/>
                <w:noProof/>
              </w:rPr>
              <w:t>Optional Days during School Closure</w:t>
            </w:r>
            <w:r w:rsidR="00CD56E8">
              <w:rPr>
                <w:noProof/>
                <w:webHidden/>
              </w:rPr>
              <w:tab/>
            </w:r>
            <w:r w:rsidR="00CD56E8">
              <w:rPr>
                <w:noProof/>
                <w:webHidden/>
              </w:rPr>
              <w:fldChar w:fldCharType="begin"/>
            </w:r>
            <w:r w:rsidR="00CD56E8">
              <w:rPr>
                <w:noProof/>
                <w:webHidden/>
              </w:rPr>
              <w:instrText xml:space="preserve"> PAGEREF _Toc476031561 \h </w:instrText>
            </w:r>
            <w:r w:rsidR="00CD56E8">
              <w:rPr>
                <w:noProof/>
                <w:webHidden/>
              </w:rPr>
            </w:r>
            <w:r w:rsidR="00CD56E8">
              <w:rPr>
                <w:noProof/>
                <w:webHidden/>
              </w:rPr>
              <w:fldChar w:fldCharType="separate"/>
            </w:r>
            <w:r w:rsidR="00CD56E8">
              <w:rPr>
                <w:noProof/>
                <w:webHidden/>
              </w:rPr>
              <w:t>9</w:t>
            </w:r>
            <w:r w:rsidR="00CD56E8">
              <w:rPr>
                <w:noProof/>
                <w:webHidden/>
              </w:rPr>
              <w:fldChar w:fldCharType="end"/>
            </w:r>
          </w:hyperlink>
        </w:p>
        <w:p w:rsidR="00CD56E8" w:rsidRDefault="006B5D90">
          <w:pPr>
            <w:pStyle w:val="TOC2"/>
            <w:rPr>
              <w:rFonts w:eastAsiaTheme="minorEastAsia"/>
              <w:noProof/>
            </w:rPr>
          </w:pPr>
          <w:hyperlink w:anchor="_Toc476031562" w:history="1">
            <w:r w:rsidR="00CD56E8" w:rsidRPr="00615595">
              <w:rPr>
                <w:rStyle w:val="Hyperlink"/>
                <w:noProof/>
              </w:rPr>
              <w:t>Changing Enrolled Programs</w:t>
            </w:r>
            <w:r w:rsidR="00CD56E8">
              <w:rPr>
                <w:noProof/>
                <w:webHidden/>
              </w:rPr>
              <w:tab/>
            </w:r>
            <w:r w:rsidR="00CD56E8">
              <w:rPr>
                <w:noProof/>
                <w:webHidden/>
              </w:rPr>
              <w:fldChar w:fldCharType="begin"/>
            </w:r>
            <w:r w:rsidR="00CD56E8">
              <w:rPr>
                <w:noProof/>
                <w:webHidden/>
              </w:rPr>
              <w:instrText xml:space="preserve"> PAGEREF _Toc476031562 \h </w:instrText>
            </w:r>
            <w:r w:rsidR="00CD56E8">
              <w:rPr>
                <w:noProof/>
                <w:webHidden/>
              </w:rPr>
            </w:r>
            <w:r w:rsidR="00CD56E8">
              <w:rPr>
                <w:noProof/>
                <w:webHidden/>
              </w:rPr>
              <w:fldChar w:fldCharType="separate"/>
            </w:r>
            <w:r w:rsidR="00CD56E8">
              <w:rPr>
                <w:noProof/>
                <w:webHidden/>
              </w:rPr>
              <w:t>9</w:t>
            </w:r>
            <w:r w:rsidR="00CD56E8">
              <w:rPr>
                <w:noProof/>
                <w:webHidden/>
              </w:rPr>
              <w:fldChar w:fldCharType="end"/>
            </w:r>
          </w:hyperlink>
        </w:p>
        <w:p w:rsidR="00CD56E8" w:rsidRDefault="006B5D90">
          <w:pPr>
            <w:pStyle w:val="TOC2"/>
            <w:rPr>
              <w:rFonts w:eastAsiaTheme="minorEastAsia"/>
              <w:noProof/>
            </w:rPr>
          </w:pPr>
          <w:hyperlink w:anchor="_Toc476031563" w:history="1">
            <w:r w:rsidR="00CD56E8" w:rsidRPr="00615595">
              <w:rPr>
                <w:rStyle w:val="Hyperlink"/>
                <w:noProof/>
              </w:rPr>
              <w:t>Rates and Fees</w:t>
            </w:r>
            <w:r w:rsidR="00CD56E8">
              <w:rPr>
                <w:noProof/>
                <w:webHidden/>
              </w:rPr>
              <w:tab/>
            </w:r>
            <w:r w:rsidR="00CD56E8">
              <w:rPr>
                <w:noProof/>
                <w:webHidden/>
              </w:rPr>
              <w:fldChar w:fldCharType="begin"/>
            </w:r>
            <w:r w:rsidR="00CD56E8">
              <w:rPr>
                <w:noProof/>
                <w:webHidden/>
              </w:rPr>
              <w:instrText xml:space="preserve"> PAGEREF _Toc476031563 \h </w:instrText>
            </w:r>
            <w:r w:rsidR="00CD56E8">
              <w:rPr>
                <w:noProof/>
                <w:webHidden/>
              </w:rPr>
            </w:r>
            <w:r w:rsidR="00CD56E8">
              <w:rPr>
                <w:noProof/>
                <w:webHidden/>
              </w:rPr>
              <w:fldChar w:fldCharType="separate"/>
            </w:r>
            <w:r w:rsidR="00CD56E8">
              <w:rPr>
                <w:noProof/>
                <w:webHidden/>
              </w:rPr>
              <w:t>9</w:t>
            </w:r>
            <w:r w:rsidR="00CD56E8">
              <w:rPr>
                <w:noProof/>
                <w:webHidden/>
              </w:rPr>
              <w:fldChar w:fldCharType="end"/>
            </w:r>
          </w:hyperlink>
        </w:p>
        <w:p w:rsidR="00CD56E8" w:rsidRDefault="006B5D90">
          <w:pPr>
            <w:pStyle w:val="TOC2"/>
            <w:rPr>
              <w:rFonts w:eastAsiaTheme="minorEastAsia"/>
              <w:noProof/>
            </w:rPr>
          </w:pPr>
          <w:hyperlink w:anchor="_Toc476031564" w:history="1">
            <w:r w:rsidR="00CD56E8" w:rsidRPr="00615595">
              <w:rPr>
                <w:rStyle w:val="Hyperlink"/>
                <w:noProof/>
              </w:rPr>
              <w:t>Preschool</w:t>
            </w:r>
            <w:r w:rsidR="00CD56E8">
              <w:rPr>
                <w:noProof/>
                <w:webHidden/>
              </w:rPr>
              <w:tab/>
            </w:r>
            <w:r w:rsidR="00CD56E8">
              <w:rPr>
                <w:noProof/>
                <w:webHidden/>
              </w:rPr>
              <w:fldChar w:fldCharType="begin"/>
            </w:r>
            <w:r w:rsidR="00CD56E8">
              <w:rPr>
                <w:noProof/>
                <w:webHidden/>
              </w:rPr>
              <w:instrText xml:space="preserve"> PAGEREF _Toc476031564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2"/>
            <w:rPr>
              <w:rFonts w:eastAsiaTheme="minorEastAsia"/>
              <w:noProof/>
            </w:rPr>
          </w:pPr>
          <w:hyperlink w:anchor="_Toc476031565" w:history="1">
            <w:r w:rsidR="00CD56E8" w:rsidRPr="00615595">
              <w:rPr>
                <w:rStyle w:val="Hyperlink"/>
                <w:noProof/>
              </w:rPr>
              <w:t>ASSETS</w:t>
            </w:r>
            <w:r w:rsidR="00CD56E8">
              <w:rPr>
                <w:noProof/>
                <w:webHidden/>
              </w:rPr>
              <w:tab/>
            </w:r>
            <w:r w:rsidR="00CD56E8">
              <w:rPr>
                <w:noProof/>
                <w:webHidden/>
              </w:rPr>
              <w:fldChar w:fldCharType="begin"/>
            </w:r>
            <w:r w:rsidR="00CD56E8">
              <w:rPr>
                <w:noProof/>
                <w:webHidden/>
              </w:rPr>
              <w:instrText xml:space="preserve"> PAGEREF _Toc476031565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2"/>
            <w:rPr>
              <w:rFonts w:eastAsiaTheme="minorEastAsia"/>
              <w:noProof/>
            </w:rPr>
          </w:pPr>
          <w:hyperlink w:anchor="_Toc476031566" w:history="1">
            <w:r w:rsidR="00CD56E8" w:rsidRPr="00615595">
              <w:rPr>
                <w:rStyle w:val="Hyperlink"/>
                <w:noProof/>
              </w:rPr>
              <w:t>Registration fee</w:t>
            </w:r>
            <w:r w:rsidR="00CD56E8">
              <w:rPr>
                <w:noProof/>
                <w:webHidden/>
              </w:rPr>
              <w:tab/>
            </w:r>
            <w:r w:rsidR="00CD56E8">
              <w:rPr>
                <w:noProof/>
                <w:webHidden/>
              </w:rPr>
              <w:fldChar w:fldCharType="begin"/>
            </w:r>
            <w:r w:rsidR="00CD56E8">
              <w:rPr>
                <w:noProof/>
                <w:webHidden/>
              </w:rPr>
              <w:instrText xml:space="preserve"> PAGEREF _Toc476031566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2"/>
            <w:rPr>
              <w:rFonts w:eastAsiaTheme="minorEastAsia"/>
              <w:noProof/>
            </w:rPr>
          </w:pPr>
          <w:hyperlink w:anchor="_Toc476031567" w:history="1">
            <w:r w:rsidR="00CD56E8" w:rsidRPr="00615595">
              <w:rPr>
                <w:rStyle w:val="Hyperlink"/>
                <w:noProof/>
              </w:rPr>
              <w:t>Other Fees and Discounts</w:t>
            </w:r>
            <w:r w:rsidR="00CD56E8">
              <w:rPr>
                <w:noProof/>
                <w:webHidden/>
              </w:rPr>
              <w:tab/>
            </w:r>
            <w:r w:rsidR="00CD56E8">
              <w:rPr>
                <w:noProof/>
                <w:webHidden/>
              </w:rPr>
              <w:fldChar w:fldCharType="begin"/>
            </w:r>
            <w:r w:rsidR="00CD56E8">
              <w:rPr>
                <w:noProof/>
                <w:webHidden/>
              </w:rPr>
              <w:instrText xml:space="preserve"> PAGEREF _Toc476031567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3"/>
            <w:tabs>
              <w:tab w:val="right" w:leader="dot" w:pos="10790"/>
            </w:tabs>
            <w:rPr>
              <w:noProof/>
            </w:rPr>
          </w:pPr>
          <w:hyperlink w:anchor="_Toc476031568" w:history="1">
            <w:r w:rsidR="00CD56E8" w:rsidRPr="00615595">
              <w:rPr>
                <w:rStyle w:val="Hyperlink"/>
                <w:noProof/>
              </w:rPr>
              <w:t>Late pick up fee</w:t>
            </w:r>
            <w:r w:rsidR="00CD56E8">
              <w:rPr>
                <w:noProof/>
                <w:webHidden/>
              </w:rPr>
              <w:tab/>
            </w:r>
            <w:r w:rsidR="00CD56E8">
              <w:rPr>
                <w:noProof/>
                <w:webHidden/>
              </w:rPr>
              <w:fldChar w:fldCharType="begin"/>
            </w:r>
            <w:r w:rsidR="00CD56E8">
              <w:rPr>
                <w:noProof/>
                <w:webHidden/>
              </w:rPr>
              <w:instrText xml:space="preserve"> PAGEREF _Toc476031568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3"/>
            <w:tabs>
              <w:tab w:val="right" w:leader="dot" w:pos="10790"/>
            </w:tabs>
            <w:rPr>
              <w:noProof/>
            </w:rPr>
          </w:pPr>
          <w:hyperlink w:anchor="_Toc476031569" w:history="1">
            <w:r w:rsidR="00CD56E8" w:rsidRPr="00615595">
              <w:rPr>
                <w:rStyle w:val="Hyperlink"/>
                <w:noProof/>
              </w:rPr>
              <w:t>Late Payment Fee</w:t>
            </w:r>
            <w:r w:rsidR="00CD56E8">
              <w:rPr>
                <w:noProof/>
                <w:webHidden/>
              </w:rPr>
              <w:tab/>
            </w:r>
            <w:r w:rsidR="00CD56E8">
              <w:rPr>
                <w:noProof/>
                <w:webHidden/>
              </w:rPr>
              <w:fldChar w:fldCharType="begin"/>
            </w:r>
            <w:r w:rsidR="00CD56E8">
              <w:rPr>
                <w:noProof/>
                <w:webHidden/>
              </w:rPr>
              <w:instrText xml:space="preserve"> PAGEREF _Toc476031569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3"/>
            <w:tabs>
              <w:tab w:val="right" w:leader="dot" w:pos="10790"/>
            </w:tabs>
            <w:rPr>
              <w:noProof/>
            </w:rPr>
          </w:pPr>
          <w:hyperlink w:anchor="_Toc476031570" w:history="1">
            <w:r w:rsidR="00CD56E8" w:rsidRPr="00615595">
              <w:rPr>
                <w:rStyle w:val="Hyperlink"/>
                <w:noProof/>
              </w:rPr>
              <w:t>Returned Item Fee</w:t>
            </w:r>
            <w:r w:rsidR="00CD56E8">
              <w:rPr>
                <w:noProof/>
                <w:webHidden/>
              </w:rPr>
              <w:tab/>
            </w:r>
            <w:r w:rsidR="00CD56E8">
              <w:rPr>
                <w:noProof/>
                <w:webHidden/>
              </w:rPr>
              <w:fldChar w:fldCharType="begin"/>
            </w:r>
            <w:r w:rsidR="00CD56E8">
              <w:rPr>
                <w:noProof/>
                <w:webHidden/>
              </w:rPr>
              <w:instrText xml:space="preserve"> PAGEREF _Toc476031570 \h </w:instrText>
            </w:r>
            <w:r w:rsidR="00CD56E8">
              <w:rPr>
                <w:noProof/>
                <w:webHidden/>
              </w:rPr>
            </w:r>
            <w:r w:rsidR="00CD56E8">
              <w:rPr>
                <w:noProof/>
                <w:webHidden/>
              </w:rPr>
              <w:fldChar w:fldCharType="separate"/>
            </w:r>
            <w:r w:rsidR="00CD56E8">
              <w:rPr>
                <w:noProof/>
                <w:webHidden/>
              </w:rPr>
              <w:t>10</w:t>
            </w:r>
            <w:r w:rsidR="00CD56E8">
              <w:rPr>
                <w:noProof/>
                <w:webHidden/>
              </w:rPr>
              <w:fldChar w:fldCharType="end"/>
            </w:r>
          </w:hyperlink>
        </w:p>
        <w:p w:rsidR="00CD56E8" w:rsidRDefault="006B5D90">
          <w:pPr>
            <w:pStyle w:val="TOC2"/>
            <w:rPr>
              <w:rFonts w:eastAsiaTheme="minorEastAsia"/>
              <w:noProof/>
            </w:rPr>
          </w:pPr>
          <w:hyperlink w:anchor="_Toc476031571" w:history="1">
            <w:r w:rsidR="00CD56E8" w:rsidRPr="00615595">
              <w:rPr>
                <w:rStyle w:val="Hyperlink"/>
                <w:noProof/>
              </w:rPr>
              <w:t>Methods of Payment</w:t>
            </w:r>
            <w:r w:rsidR="00CD56E8">
              <w:rPr>
                <w:noProof/>
                <w:webHidden/>
              </w:rPr>
              <w:tab/>
            </w:r>
            <w:r w:rsidR="00CD56E8">
              <w:rPr>
                <w:noProof/>
                <w:webHidden/>
              </w:rPr>
              <w:fldChar w:fldCharType="begin"/>
            </w:r>
            <w:r w:rsidR="00CD56E8">
              <w:rPr>
                <w:noProof/>
                <w:webHidden/>
              </w:rPr>
              <w:instrText xml:space="preserve"> PAGEREF _Toc476031571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2" w:history="1">
            <w:r w:rsidR="00CD56E8" w:rsidRPr="00615595">
              <w:rPr>
                <w:rStyle w:val="Hyperlink"/>
                <w:noProof/>
              </w:rPr>
              <w:t>How Payments are Calculated</w:t>
            </w:r>
            <w:r w:rsidR="00CD56E8">
              <w:rPr>
                <w:noProof/>
                <w:webHidden/>
              </w:rPr>
              <w:tab/>
            </w:r>
            <w:r w:rsidR="00CD56E8">
              <w:rPr>
                <w:noProof/>
                <w:webHidden/>
              </w:rPr>
              <w:fldChar w:fldCharType="begin"/>
            </w:r>
            <w:r w:rsidR="00CD56E8">
              <w:rPr>
                <w:noProof/>
                <w:webHidden/>
              </w:rPr>
              <w:instrText xml:space="preserve"> PAGEREF _Toc476031572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3" w:history="1">
            <w:r w:rsidR="00CD56E8" w:rsidRPr="00615595">
              <w:rPr>
                <w:rStyle w:val="Hyperlink"/>
                <w:noProof/>
              </w:rPr>
              <w:t>Available Discounts</w:t>
            </w:r>
            <w:r w:rsidR="00CD56E8">
              <w:rPr>
                <w:noProof/>
                <w:webHidden/>
              </w:rPr>
              <w:tab/>
            </w:r>
            <w:r w:rsidR="00CD56E8">
              <w:rPr>
                <w:noProof/>
                <w:webHidden/>
              </w:rPr>
              <w:fldChar w:fldCharType="begin"/>
            </w:r>
            <w:r w:rsidR="00CD56E8">
              <w:rPr>
                <w:noProof/>
                <w:webHidden/>
              </w:rPr>
              <w:instrText xml:space="preserve"> PAGEREF _Toc476031573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4" w:history="1">
            <w:r w:rsidR="00CD56E8" w:rsidRPr="00615595">
              <w:rPr>
                <w:rStyle w:val="Hyperlink"/>
                <w:noProof/>
              </w:rPr>
              <w:t>Program Withdrawal</w:t>
            </w:r>
            <w:r w:rsidR="00CD56E8">
              <w:rPr>
                <w:noProof/>
                <w:webHidden/>
              </w:rPr>
              <w:tab/>
            </w:r>
            <w:r w:rsidR="00CD56E8">
              <w:rPr>
                <w:noProof/>
                <w:webHidden/>
              </w:rPr>
              <w:fldChar w:fldCharType="begin"/>
            </w:r>
            <w:r w:rsidR="00CD56E8">
              <w:rPr>
                <w:noProof/>
                <w:webHidden/>
              </w:rPr>
              <w:instrText xml:space="preserve"> PAGEREF _Toc476031574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5" w:history="1">
            <w:r w:rsidR="00CD56E8" w:rsidRPr="00615595">
              <w:rPr>
                <w:rStyle w:val="Hyperlink"/>
                <w:noProof/>
              </w:rPr>
              <w:t>Weekly Payment Plans</w:t>
            </w:r>
            <w:r w:rsidR="00CD56E8">
              <w:rPr>
                <w:noProof/>
                <w:webHidden/>
              </w:rPr>
              <w:tab/>
            </w:r>
            <w:r w:rsidR="00CD56E8">
              <w:rPr>
                <w:noProof/>
                <w:webHidden/>
              </w:rPr>
              <w:fldChar w:fldCharType="begin"/>
            </w:r>
            <w:r w:rsidR="00CD56E8">
              <w:rPr>
                <w:noProof/>
                <w:webHidden/>
              </w:rPr>
              <w:instrText xml:space="preserve"> PAGEREF _Toc476031575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6" w:history="1">
            <w:r w:rsidR="00CD56E8" w:rsidRPr="00615595">
              <w:rPr>
                <w:rStyle w:val="Hyperlink"/>
                <w:noProof/>
              </w:rPr>
              <w:t>Sign In and Out Procedures</w:t>
            </w:r>
            <w:r w:rsidR="00CD56E8">
              <w:rPr>
                <w:noProof/>
                <w:webHidden/>
              </w:rPr>
              <w:tab/>
            </w:r>
            <w:r w:rsidR="00CD56E8">
              <w:rPr>
                <w:noProof/>
                <w:webHidden/>
              </w:rPr>
              <w:fldChar w:fldCharType="begin"/>
            </w:r>
            <w:r w:rsidR="00CD56E8">
              <w:rPr>
                <w:noProof/>
                <w:webHidden/>
              </w:rPr>
              <w:instrText xml:space="preserve"> PAGEREF _Toc476031576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7" w:history="1">
            <w:r w:rsidR="00CD56E8" w:rsidRPr="00615595">
              <w:rPr>
                <w:rStyle w:val="Hyperlink"/>
                <w:noProof/>
              </w:rPr>
              <w:t>Release of Children from the Program</w:t>
            </w:r>
            <w:r w:rsidR="00CD56E8">
              <w:rPr>
                <w:noProof/>
                <w:webHidden/>
              </w:rPr>
              <w:tab/>
            </w:r>
            <w:r w:rsidR="00CD56E8">
              <w:rPr>
                <w:noProof/>
                <w:webHidden/>
              </w:rPr>
              <w:fldChar w:fldCharType="begin"/>
            </w:r>
            <w:r w:rsidR="00CD56E8">
              <w:rPr>
                <w:noProof/>
                <w:webHidden/>
              </w:rPr>
              <w:instrText xml:space="preserve"> PAGEREF _Toc476031577 \h </w:instrText>
            </w:r>
            <w:r w:rsidR="00CD56E8">
              <w:rPr>
                <w:noProof/>
                <w:webHidden/>
              </w:rPr>
            </w:r>
            <w:r w:rsidR="00CD56E8">
              <w:rPr>
                <w:noProof/>
                <w:webHidden/>
              </w:rPr>
              <w:fldChar w:fldCharType="separate"/>
            </w:r>
            <w:r w:rsidR="00CD56E8">
              <w:rPr>
                <w:noProof/>
                <w:webHidden/>
              </w:rPr>
              <w:t>11</w:t>
            </w:r>
            <w:r w:rsidR="00CD56E8">
              <w:rPr>
                <w:noProof/>
                <w:webHidden/>
              </w:rPr>
              <w:fldChar w:fldCharType="end"/>
            </w:r>
          </w:hyperlink>
        </w:p>
        <w:p w:rsidR="00CD56E8" w:rsidRDefault="006B5D90">
          <w:pPr>
            <w:pStyle w:val="TOC2"/>
            <w:rPr>
              <w:rFonts w:eastAsiaTheme="minorEastAsia"/>
              <w:noProof/>
            </w:rPr>
          </w:pPr>
          <w:hyperlink w:anchor="_Toc476031578" w:history="1">
            <w:r w:rsidR="00CD56E8" w:rsidRPr="00615595">
              <w:rPr>
                <w:rStyle w:val="Hyperlink"/>
                <w:noProof/>
              </w:rPr>
              <w:t>Personal Belongings</w:t>
            </w:r>
            <w:r w:rsidR="00CD56E8">
              <w:rPr>
                <w:noProof/>
                <w:webHidden/>
              </w:rPr>
              <w:tab/>
            </w:r>
            <w:r w:rsidR="00CD56E8">
              <w:rPr>
                <w:noProof/>
                <w:webHidden/>
              </w:rPr>
              <w:fldChar w:fldCharType="begin"/>
            </w:r>
            <w:r w:rsidR="00CD56E8">
              <w:rPr>
                <w:noProof/>
                <w:webHidden/>
              </w:rPr>
              <w:instrText xml:space="preserve"> PAGEREF _Toc476031578 \h </w:instrText>
            </w:r>
            <w:r w:rsidR="00CD56E8">
              <w:rPr>
                <w:noProof/>
                <w:webHidden/>
              </w:rPr>
            </w:r>
            <w:r w:rsidR="00CD56E8">
              <w:rPr>
                <w:noProof/>
                <w:webHidden/>
              </w:rPr>
              <w:fldChar w:fldCharType="separate"/>
            </w:r>
            <w:r w:rsidR="00CD56E8">
              <w:rPr>
                <w:noProof/>
                <w:webHidden/>
              </w:rPr>
              <w:t>12</w:t>
            </w:r>
            <w:r w:rsidR="00CD56E8">
              <w:rPr>
                <w:noProof/>
                <w:webHidden/>
              </w:rPr>
              <w:fldChar w:fldCharType="end"/>
            </w:r>
          </w:hyperlink>
        </w:p>
        <w:p w:rsidR="00CD56E8" w:rsidRDefault="006B5D90">
          <w:pPr>
            <w:pStyle w:val="TOC2"/>
            <w:rPr>
              <w:rFonts w:eastAsiaTheme="minorEastAsia"/>
              <w:noProof/>
            </w:rPr>
          </w:pPr>
          <w:hyperlink w:anchor="_Toc476031579" w:history="1">
            <w:r w:rsidR="00CD56E8" w:rsidRPr="00615595">
              <w:rPr>
                <w:rStyle w:val="Hyperlink"/>
                <w:noProof/>
              </w:rPr>
              <w:t>Meals and Nutrition</w:t>
            </w:r>
            <w:r w:rsidR="00CD56E8">
              <w:rPr>
                <w:noProof/>
                <w:webHidden/>
              </w:rPr>
              <w:tab/>
            </w:r>
            <w:r w:rsidR="00CD56E8">
              <w:rPr>
                <w:noProof/>
                <w:webHidden/>
              </w:rPr>
              <w:fldChar w:fldCharType="begin"/>
            </w:r>
            <w:r w:rsidR="00CD56E8">
              <w:rPr>
                <w:noProof/>
                <w:webHidden/>
              </w:rPr>
              <w:instrText xml:space="preserve"> PAGEREF _Toc476031579 \h </w:instrText>
            </w:r>
            <w:r w:rsidR="00CD56E8">
              <w:rPr>
                <w:noProof/>
                <w:webHidden/>
              </w:rPr>
            </w:r>
            <w:r w:rsidR="00CD56E8">
              <w:rPr>
                <w:noProof/>
                <w:webHidden/>
              </w:rPr>
              <w:fldChar w:fldCharType="separate"/>
            </w:r>
            <w:r w:rsidR="00CD56E8">
              <w:rPr>
                <w:noProof/>
                <w:webHidden/>
              </w:rPr>
              <w:t>12</w:t>
            </w:r>
            <w:r w:rsidR="00CD56E8">
              <w:rPr>
                <w:noProof/>
                <w:webHidden/>
              </w:rPr>
              <w:fldChar w:fldCharType="end"/>
            </w:r>
          </w:hyperlink>
        </w:p>
        <w:p w:rsidR="00CD56E8" w:rsidRDefault="006B5D90">
          <w:pPr>
            <w:pStyle w:val="TOC2"/>
            <w:rPr>
              <w:rFonts w:eastAsiaTheme="minorEastAsia"/>
              <w:noProof/>
            </w:rPr>
          </w:pPr>
          <w:hyperlink w:anchor="_Toc476031580" w:history="1">
            <w:r w:rsidR="00CD56E8" w:rsidRPr="00615595">
              <w:rPr>
                <w:rStyle w:val="Hyperlink"/>
                <w:noProof/>
              </w:rPr>
              <w:t>Allergies</w:t>
            </w:r>
            <w:r w:rsidR="00CD56E8">
              <w:rPr>
                <w:noProof/>
                <w:webHidden/>
              </w:rPr>
              <w:tab/>
            </w:r>
            <w:r w:rsidR="00CD56E8">
              <w:rPr>
                <w:noProof/>
                <w:webHidden/>
              </w:rPr>
              <w:fldChar w:fldCharType="begin"/>
            </w:r>
            <w:r w:rsidR="00CD56E8">
              <w:rPr>
                <w:noProof/>
                <w:webHidden/>
              </w:rPr>
              <w:instrText xml:space="preserve"> PAGEREF _Toc476031580 \h </w:instrText>
            </w:r>
            <w:r w:rsidR="00CD56E8">
              <w:rPr>
                <w:noProof/>
                <w:webHidden/>
              </w:rPr>
            </w:r>
            <w:r w:rsidR="00CD56E8">
              <w:rPr>
                <w:noProof/>
                <w:webHidden/>
              </w:rPr>
              <w:fldChar w:fldCharType="separate"/>
            </w:r>
            <w:r w:rsidR="00CD56E8">
              <w:rPr>
                <w:noProof/>
                <w:webHidden/>
              </w:rPr>
              <w:t>12</w:t>
            </w:r>
            <w:r w:rsidR="00CD56E8">
              <w:rPr>
                <w:noProof/>
                <w:webHidden/>
              </w:rPr>
              <w:fldChar w:fldCharType="end"/>
            </w:r>
          </w:hyperlink>
        </w:p>
        <w:p w:rsidR="00CD56E8" w:rsidRDefault="006B5D90">
          <w:pPr>
            <w:pStyle w:val="TOC2"/>
            <w:rPr>
              <w:rFonts w:eastAsiaTheme="minorEastAsia"/>
              <w:noProof/>
            </w:rPr>
          </w:pPr>
          <w:hyperlink w:anchor="_Toc476031581" w:history="1">
            <w:r w:rsidR="00CD56E8" w:rsidRPr="00615595">
              <w:rPr>
                <w:rStyle w:val="Hyperlink"/>
                <w:noProof/>
              </w:rPr>
              <w:t>Medications</w:t>
            </w:r>
            <w:r w:rsidR="00CD56E8">
              <w:rPr>
                <w:noProof/>
                <w:webHidden/>
              </w:rPr>
              <w:tab/>
            </w:r>
            <w:r w:rsidR="00CD56E8">
              <w:rPr>
                <w:noProof/>
                <w:webHidden/>
              </w:rPr>
              <w:fldChar w:fldCharType="begin"/>
            </w:r>
            <w:r w:rsidR="00CD56E8">
              <w:rPr>
                <w:noProof/>
                <w:webHidden/>
              </w:rPr>
              <w:instrText xml:space="preserve"> PAGEREF _Toc476031581 \h </w:instrText>
            </w:r>
            <w:r w:rsidR="00CD56E8">
              <w:rPr>
                <w:noProof/>
                <w:webHidden/>
              </w:rPr>
            </w:r>
            <w:r w:rsidR="00CD56E8">
              <w:rPr>
                <w:noProof/>
                <w:webHidden/>
              </w:rPr>
              <w:fldChar w:fldCharType="separate"/>
            </w:r>
            <w:r w:rsidR="00CD56E8">
              <w:rPr>
                <w:noProof/>
                <w:webHidden/>
              </w:rPr>
              <w:t>12</w:t>
            </w:r>
            <w:r w:rsidR="00CD56E8">
              <w:rPr>
                <w:noProof/>
                <w:webHidden/>
              </w:rPr>
              <w:fldChar w:fldCharType="end"/>
            </w:r>
          </w:hyperlink>
        </w:p>
        <w:p w:rsidR="00CD56E8" w:rsidRDefault="006B5D90">
          <w:pPr>
            <w:pStyle w:val="TOC2"/>
            <w:rPr>
              <w:rFonts w:eastAsiaTheme="minorEastAsia"/>
              <w:noProof/>
            </w:rPr>
          </w:pPr>
          <w:hyperlink w:anchor="_Toc476031582" w:history="1">
            <w:r w:rsidR="00CD56E8" w:rsidRPr="00615595">
              <w:rPr>
                <w:rStyle w:val="Hyperlink"/>
                <w:noProof/>
              </w:rPr>
              <w:t>Medical Conditions and Special Needs</w:t>
            </w:r>
            <w:r w:rsidR="00CD56E8">
              <w:rPr>
                <w:noProof/>
                <w:webHidden/>
              </w:rPr>
              <w:tab/>
            </w:r>
            <w:r w:rsidR="00CD56E8">
              <w:rPr>
                <w:noProof/>
                <w:webHidden/>
              </w:rPr>
              <w:fldChar w:fldCharType="begin"/>
            </w:r>
            <w:r w:rsidR="00CD56E8">
              <w:rPr>
                <w:noProof/>
                <w:webHidden/>
              </w:rPr>
              <w:instrText xml:space="preserve"> PAGEREF _Toc476031582 \h </w:instrText>
            </w:r>
            <w:r w:rsidR="00CD56E8">
              <w:rPr>
                <w:noProof/>
                <w:webHidden/>
              </w:rPr>
            </w:r>
            <w:r w:rsidR="00CD56E8">
              <w:rPr>
                <w:noProof/>
                <w:webHidden/>
              </w:rPr>
              <w:fldChar w:fldCharType="separate"/>
            </w:r>
            <w:r w:rsidR="00CD56E8">
              <w:rPr>
                <w:noProof/>
                <w:webHidden/>
              </w:rPr>
              <w:t>12</w:t>
            </w:r>
            <w:r w:rsidR="00CD56E8">
              <w:rPr>
                <w:noProof/>
                <w:webHidden/>
              </w:rPr>
              <w:fldChar w:fldCharType="end"/>
            </w:r>
          </w:hyperlink>
        </w:p>
        <w:p w:rsidR="00CD56E8" w:rsidRDefault="006B5D90">
          <w:pPr>
            <w:pStyle w:val="TOC2"/>
            <w:rPr>
              <w:rFonts w:eastAsiaTheme="minorEastAsia"/>
              <w:noProof/>
            </w:rPr>
          </w:pPr>
          <w:hyperlink w:anchor="_Toc476031583" w:history="1">
            <w:r w:rsidR="00CD56E8" w:rsidRPr="00615595">
              <w:rPr>
                <w:rStyle w:val="Hyperlink"/>
                <w:noProof/>
              </w:rPr>
              <w:t>Emergency Closings/Acts of Nature</w:t>
            </w:r>
            <w:r w:rsidR="00CD56E8">
              <w:rPr>
                <w:noProof/>
                <w:webHidden/>
              </w:rPr>
              <w:tab/>
            </w:r>
            <w:r w:rsidR="00CD56E8">
              <w:rPr>
                <w:noProof/>
                <w:webHidden/>
              </w:rPr>
              <w:fldChar w:fldCharType="begin"/>
            </w:r>
            <w:r w:rsidR="00CD56E8">
              <w:rPr>
                <w:noProof/>
                <w:webHidden/>
              </w:rPr>
              <w:instrText xml:space="preserve"> PAGEREF _Toc476031583 \h </w:instrText>
            </w:r>
            <w:r w:rsidR="00CD56E8">
              <w:rPr>
                <w:noProof/>
                <w:webHidden/>
              </w:rPr>
            </w:r>
            <w:r w:rsidR="00CD56E8">
              <w:rPr>
                <w:noProof/>
                <w:webHidden/>
              </w:rPr>
              <w:fldChar w:fldCharType="separate"/>
            </w:r>
            <w:r w:rsidR="00CD56E8">
              <w:rPr>
                <w:noProof/>
                <w:webHidden/>
              </w:rPr>
              <w:t>12</w:t>
            </w:r>
            <w:r w:rsidR="00CD56E8">
              <w:rPr>
                <w:noProof/>
                <w:webHidden/>
              </w:rPr>
              <w:fldChar w:fldCharType="end"/>
            </w:r>
          </w:hyperlink>
        </w:p>
        <w:p w:rsidR="00CD56E8" w:rsidRDefault="006B5D90">
          <w:pPr>
            <w:pStyle w:val="TOC2"/>
            <w:rPr>
              <w:rFonts w:eastAsiaTheme="minorEastAsia"/>
              <w:noProof/>
            </w:rPr>
          </w:pPr>
          <w:hyperlink w:anchor="_Toc476031584" w:history="1">
            <w:r w:rsidR="00CD56E8" w:rsidRPr="00615595">
              <w:rPr>
                <w:rStyle w:val="Hyperlink"/>
                <w:noProof/>
              </w:rPr>
              <w:t>Emergency Procedures</w:t>
            </w:r>
            <w:r w:rsidR="00CD56E8">
              <w:rPr>
                <w:noProof/>
                <w:webHidden/>
              </w:rPr>
              <w:tab/>
            </w:r>
            <w:r w:rsidR="00CD56E8">
              <w:rPr>
                <w:noProof/>
                <w:webHidden/>
              </w:rPr>
              <w:fldChar w:fldCharType="begin"/>
            </w:r>
            <w:r w:rsidR="00CD56E8">
              <w:rPr>
                <w:noProof/>
                <w:webHidden/>
              </w:rPr>
              <w:instrText xml:space="preserve"> PAGEREF _Toc476031584 \h </w:instrText>
            </w:r>
            <w:r w:rsidR="00CD56E8">
              <w:rPr>
                <w:noProof/>
                <w:webHidden/>
              </w:rPr>
            </w:r>
            <w:r w:rsidR="00CD56E8">
              <w:rPr>
                <w:noProof/>
                <w:webHidden/>
              </w:rPr>
              <w:fldChar w:fldCharType="separate"/>
            </w:r>
            <w:r w:rsidR="00CD56E8">
              <w:rPr>
                <w:noProof/>
                <w:webHidden/>
              </w:rPr>
              <w:t>13</w:t>
            </w:r>
            <w:r w:rsidR="00CD56E8">
              <w:rPr>
                <w:noProof/>
                <w:webHidden/>
              </w:rPr>
              <w:fldChar w:fldCharType="end"/>
            </w:r>
          </w:hyperlink>
        </w:p>
        <w:p w:rsidR="00CD56E8" w:rsidRDefault="006B5D90">
          <w:pPr>
            <w:pStyle w:val="TOC2"/>
            <w:rPr>
              <w:rFonts w:eastAsiaTheme="minorEastAsia"/>
              <w:noProof/>
            </w:rPr>
          </w:pPr>
          <w:hyperlink w:anchor="_Toc476031585" w:history="1">
            <w:r w:rsidR="00CD56E8" w:rsidRPr="00615595">
              <w:rPr>
                <w:rStyle w:val="Hyperlink"/>
                <w:noProof/>
              </w:rPr>
              <w:t>Injury and Illness</w:t>
            </w:r>
            <w:r w:rsidR="00CD56E8">
              <w:rPr>
                <w:noProof/>
                <w:webHidden/>
              </w:rPr>
              <w:tab/>
            </w:r>
            <w:r w:rsidR="00CD56E8">
              <w:rPr>
                <w:noProof/>
                <w:webHidden/>
              </w:rPr>
              <w:fldChar w:fldCharType="begin"/>
            </w:r>
            <w:r w:rsidR="00CD56E8">
              <w:rPr>
                <w:noProof/>
                <w:webHidden/>
              </w:rPr>
              <w:instrText xml:space="preserve"> PAGEREF _Toc476031585 \h </w:instrText>
            </w:r>
            <w:r w:rsidR="00CD56E8">
              <w:rPr>
                <w:noProof/>
                <w:webHidden/>
              </w:rPr>
            </w:r>
            <w:r w:rsidR="00CD56E8">
              <w:rPr>
                <w:noProof/>
                <w:webHidden/>
              </w:rPr>
              <w:fldChar w:fldCharType="separate"/>
            </w:r>
            <w:r w:rsidR="00CD56E8">
              <w:rPr>
                <w:noProof/>
                <w:webHidden/>
              </w:rPr>
              <w:t>13</w:t>
            </w:r>
            <w:r w:rsidR="00CD56E8">
              <w:rPr>
                <w:noProof/>
                <w:webHidden/>
              </w:rPr>
              <w:fldChar w:fldCharType="end"/>
            </w:r>
          </w:hyperlink>
        </w:p>
        <w:p w:rsidR="00CD56E8" w:rsidRDefault="006B5D90">
          <w:pPr>
            <w:pStyle w:val="TOC2"/>
            <w:rPr>
              <w:rFonts w:eastAsiaTheme="minorEastAsia"/>
              <w:noProof/>
            </w:rPr>
          </w:pPr>
          <w:hyperlink w:anchor="_Toc476031586" w:history="1">
            <w:r w:rsidR="00CD56E8" w:rsidRPr="00615595">
              <w:rPr>
                <w:rStyle w:val="Hyperlink"/>
                <w:noProof/>
              </w:rPr>
              <w:t>Absent or Tardy</w:t>
            </w:r>
            <w:r w:rsidR="00CD56E8">
              <w:rPr>
                <w:noProof/>
                <w:webHidden/>
              </w:rPr>
              <w:tab/>
            </w:r>
            <w:r w:rsidR="00CD56E8">
              <w:rPr>
                <w:noProof/>
                <w:webHidden/>
              </w:rPr>
              <w:fldChar w:fldCharType="begin"/>
            </w:r>
            <w:r w:rsidR="00CD56E8">
              <w:rPr>
                <w:noProof/>
                <w:webHidden/>
              </w:rPr>
              <w:instrText xml:space="preserve"> PAGEREF _Toc476031586 \h </w:instrText>
            </w:r>
            <w:r w:rsidR="00CD56E8">
              <w:rPr>
                <w:noProof/>
                <w:webHidden/>
              </w:rPr>
            </w:r>
            <w:r w:rsidR="00CD56E8">
              <w:rPr>
                <w:noProof/>
                <w:webHidden/>
              </w:rPr>
              <w:fldChar w:fldCharType="separate"/>
            </w:r>
            <w:r w:rsidR="00CD56E8">
              <w:rPr>
                <w:noProof/>
                <w:webHidden/>
              </w:rPr>
              <w:t>13</w:t>
            </w:r>
            <w:r w:rsidR="00CD56E8">
              <w:rPr>
                <w:noProof/>
                <w:webHidden/>
              </w:rPr>
              <w:fldChar w:fldCharType="end"/>
            </w:r>
          </w:hyperlink>
        </w:p>
        <w:p w:rsidR="00CD56E8" w:rsidRDefault="006B5D90">
          <w:pPr>
            <w:pStyle w:val="TOC2"/>
            <w:rPr>
              <w:rFonts w:eastAsiaTheme="minorEastAsia"/>
              <w:noProof/>
            </w:rPr>
          </w:pPr>
          <w:hyperlink w:anchor="_Toc476031587" w:history="1">
            <w:r w:rsidR="00CD56E8" w:rsidRPr="00615595">
              <w:rPr>
                <w:rStyle w:val="Hyperlink"/>
                <w:noProof/>
              </w:rPr>
              <w:t>Visiting or Volunteering</w:t>
            </w:r>
            <w:r w:rsidR="00CD56E8">
              <w:rPr>
                <w:noProof/>
                <w:webHidden/>
              </w:rPr>
              <w:tab/>
            </w:r>
            <w:r w:rsidR="00CD56E8">
              <w:rPr>
                <w:noProof/>
                <w:webHidden/>
              </w:rPr>
              <w:fldChar w:fldCharType="begin"/>
            </w:r>
            <w:r w:rsidR="00CD56E8">
              <w:rPr>
                <w:noProof/>
                <w:webHidden/>
              </w:rPr>
              <w:instrText xml:space="preserve"> PAGEREF _Toc476031587 \h </w:instrText>
            </w:r>
            <w:r w:rsidR="00CD56E8">
              <w:rPr>
                <w:noProof/>
                <w:webHidden/>
              </w:rPr>
            </w:r>
            <w:r w:rsidR="00CD56E8">
              <w:rPr>
                <w:noProof/>
                <w:webHidden/>
              </w:rPr>
              <w:fldChar w:fldCharType="separate"/>
            </w:r>
            <w:r w:rsidR="00CD56E8">
              <w:rPr>
                <w:noProof/>
                <w:webHidden/>
              </w:rPr>
              <w:t>13</w:t>
            </w:r>
            <w:r w:rsidR="00CD56E8">
              <w:rPr>
                <w:noProof/>
                <w:webHidden/>
              </w:rPr>
              <w:fldChar w:fldCharType="end"/>
            </w:r>
          </w:hyperlink>
        </w:p>
        <w:p w:rsidR="00CD56E8" w:rsidRDefault="006B5D90">
          <w:pPr>
            <w:pStyle w:val="TOC2"/>
            <w:rPr>
              <w:rFonts w:eastAsiaTheme="minorEastAsia"/>
              <w:noProof/>
            </w:rPr>
          </w:pPr>
          <w:hyperlink w:anchor="_Toc476031588" w:history="1">
            <w:r w:rsidR="00CD56E8" w:rsidRPr="00615595">
              <w:rPr>
                <w:rStyle w:val="Hyperlink"/>
                <w:noProof/>
              </w:rPr>
              <w:t>Drop-Off and Pick-Up Procedures</w:t>
            </w:r>
            <w:r w:rsidR="00CD56E8">
              <w:rPr>
                <w:noProof/>
                <w:webHidden/>
              </w:rPr>
              <w:tab/>
            </w:r>
            <w:r w:rsidR="00CD56E8">
              <w:rPr>
                <w:noProof/>
                <w:webHidden/>
              </w:rPr>
              <w:fldChar w:fldCharType="begin"/>
            </w:r>
            <w:r w:rsidR="00CD56E8">
              <w:rPr>
                <w:noProof/>
                <w:webHidden/>
              </w:rPr>
              <w:instrText xml:space="preserve"> PAGEREF _Toc476031588 \h </w:instrText>
            </w:r>
            <w:r w:rsidR="00CD56E8">
              <w:rPr>
                <w:noProof/>
                <w:webHidden/>
              </w:rPr>
            </w:r>
            <w:r w:rsidR="00CD56E8">
              <w:rPr>
                <w:noProof/>
                <w:webHidden/>
              </w:rPr>
              <w:fldChar w:fldCharType="separate"/>
            </w:r>
            <w:r w:rsidR="00CD56E8">
              <w:rPr>
                <w:noProof/>
                <w:webHidden/>
              </w:rPr>
              <w:t>14</w:t>
            </w:r>
            <w:r w:rsidR="00CD56E8">
              <w:rPr>
                <w:noProof/>
                <w:webHidden/>
              </w:rPr>
              <w:fldChar w:fldCharType="end"/>
            </w:r>
          </w:hyperlink>
        </w:p>
        <w:p w:rsidR="00CD56E8" w:rsidRDefault="006B5D90">
          <w:pPr>
            <w:pStyle w:val="TOC2"/>
            <w:rPr>
              <w:rFonts w:eastAsiaTheme="minorEastAsia"/>
              <w:noProof/>
            </w:rPr>
          </w:pPr>
          <w:hyperlink w:anchor="_Toc476031589" w:history="1">
            <w:r w:rsidR="00CD56E8" w:rsidRPr="00615595">
              <w:rPr>
                <w:rStyle w:val="Hyperlink"/>
                <w:noProof/>
              </w:rPr>
              <w:t>Insurance Information</w:t>
            </w:r>
            <w:r w:rsidR="00CD56E8">
              <w:rPr>
                <w:noProof/>
                <w:webHidden/>
              </w:rPr>
              <w:tab/>
            </w:r>
            <w:r w:rsidR="00CD56E8">
              <w:rPr>
                <w:noProof/>
                <w:webHidden/>
              </w:rPr>
              <w:fldChar w:fldCharType="begin"/>
            </w:r>
            <w:r w:rsidR="00CD56E8">
              <w:rPr>
                <w:noProof/>
                <w:webHidden/>
              </w:rPr>
              <w:instrText xml:space="preserve"> PAGEREF _Toc476031589 \h </w:instrText>
            </w:r>
            <w:r w:rsidR="00CD56E8">
              <w:rPr>
                <w:noProof/>
                <w:webHidden/>
              </w:rPr>
            </w:r>
            <w:r w:rsidR="00CD56E8">
              <w:rPr>
                <w:noProof/>
                <w:webHidden/>
              </w:rPr>
              <w:fldChar w:fldCharType="separate"/>
            </w:r>
            <w:r w:rsidR="00CD56E8">
              <w:rPr>
                <w:noProof/>
                <w:webHidden/>
              </w:rPr>
              <w:t>14</w:t>
            </w:r>
            <w:r w:rsidR="00CD56E8">
              <w:rPr>
                <w:noProof/>
                <w:webHidden/>
              </w:rPr>
              <w:fldChar w:fldCharType="end"/>
            </w:r>
          </w:hyperlink>
        </w:p>
        <w:p w:rsidR="00CD56E8" w:rsidRDefault="006B5D90">
          <w:pPr>
            <w:pStyle w:val="TOC2"/>
            <w:rPr>
              <w:rFonts w:eastAsiaTheme="minorEastAsia"/>
              <w:noProof/>
            </w:rPr>
          </w:pPr>
          <w:hyperlink w:anchor="_Toc476031590" w:history="1">
            <w:r w:rsidR="00CD56E8" w:rsidRPr="00615595">
              <w:rPr>
                <w:rStyle w:val="Hyperlink"/>
                <w:noProof/>
              </w:rPr>
              <w:t>Communication</w:t>
            </w:r>
            <w:r w:rsidR="00CD56E8">
              <w:rPr>
                <w:noProof/>
                <w:webHidden/>
              </w:rPr>
              <w:tab/>
            </w:r>
            <w:r w:rsidR="00CD56E8">
              <w:rPr>
                <w:noProof/>
                <w:webHidden/>
              </w:rPr>
              <w:fldChar w:fldCharType="begin"/>
            </w:r>
            <w:r w:rsidR="00CD56E8">
              <w:rPr>
                <w:noProof/>
                <w:webHidden/>
              </w:rPr>
              <w:instrText xml:space="preserve"> PAGEREF _Toc476031590 \h </w:instrText>
            </w:r>
            <w:r w:rsidR="00CD56E8">
              <w:rPr>
                <w:noProof/>
                <w:webHidden/>
              </w:rPr>
            </w:r>
            <w:r w:rsidR="00CD56E8">
              <w:rPr>
                <w:noProof/>
                <w:webHidden/>
              </w:rPr>
              <w:fldChar w:fldCharType="separate"/>
            </w:r>
            <w:r w:rsidR="00CD56E8">
              <w:rPr>
                <w:noProof/>
                <w:webHidden/>
              </w:rPr>
              <w:t>14</w:t>
            </w:r>
            <w:r w:rsidR="00CD56E8">
              <w:rPr>
                <w:noProof/>
                <w:webHidden/>
              </w:rPr>
              <w:fldChar w:fldCharType="end"/>
            </w:r>
          </w:hyperlink>
        </w:p>
        <w:p w:rsidR="00CD56E8" w:rsidRDefault="006B5D90">
          <w:pPr>
            <w:pStyle w:val="TOC2"/>
            <w:rPr>
              <w:rFonts w:eastAsiaTheme="minorEastAsia"/>
              <w:noProof/>
            </w:rPr>
          </w:pPr>
          <w:hyperlink w:anchor="_Toc476031591" w:history="1">
            <w:r w:rsidR="00CD56E8" w:rsidRPr="00615595">
              <w:rPr>
                <w:rStyle w:val="Hyperlink"/>
                <w:noProof/>
              </w:rPr>
              <w:t>Empower Program</w:t>
            </w:r>
            <w:r w:rsidR="00CD56E8">
              <w:rPr>
                <w:noProof/>
                <w:webHidden/>
              </w:rPr>
              <w:tab/>
            </w:r>
            <w:r w:rsidR="00CD56E8">
              <w:rPr>
                <w:noProof/>
                <w:webHidden/>
              </w:rPr>
              <w:fldChar w:fldCharType="begin"/>
            </w:r>
            <w:r w:rsidR="00CD56E8">
              <w:rPr>
                <w:noProof/>
                <w:webHidden/>
              </w:rPr>
              <w:instrText xml:space="preserve"> PAGEREF _Toc476031591 \h </w:instrText>
            </w:r>
            <w:r w:rsidR="00CD56E8">
              <w:rPr>
                <w:noProof/>
                <w:webHidden/>
              </w:rPr>
            </w:r>
            <w:r w:rsidR="00CD56E8">
              <w:rPr>
                <w:noProof/>
                <w:webHidden/>
              </w:rPr>
              <w:fldChar w:fldCharType="separate"/>
            </w:r>
            <w:r w:rsidR="00CD56E8">
              <w:rPr>
                <w:noProof/>
                <w:webHidden/>
              </w:rPr>
              <w:t>14</w:t>
            </w:r>
            <w:r w:rsidR="00CD56E8">
              <w:rPr>
                <w:noProof/>
                <w:webHidden/>
              </w:rPr>
              <w:fldChar w:fldCharType="end"/>
            </w:r>
          </w:hyperlink>
        </w:p>
        <w:p w:rsidR="00CD56E8" w:rsidRDefault="006B5D90">
          <w:pPr>
            <w:pStyle w:val="TOC2"/>
            <w:rPr>
              <w:rFonts w:eastAsiaTheme="minorEastAsia"/>
              <w:noProof/>
            </w:rPr>
          </w:pPr>
          <w:hyperlink w:anchor="_Toc476031592" w:history="1">
            <w:r w:rsidR="00CD56E8" w:rsidRPr="00615595">
              <w:rPr>
                <w:rStyle w:val="Hyperlink"/>
                <w:noProof/>
              </w:rPr>
              <w:t>Grievances, Complaints, and Concerns</w:t>
            </w:r>
            <w:r w:rsidR="00CD56E8">
              <w:rPr>
                <w:noProof/>
                <w:webHidden/>
              </w:rPr>
              <w:tab/>
            </w:r>
            <w:r w:rsidR="00CD56E8">
              <w:rPr>
                <w:noProof/>
                <w:webHidden/>
              </w:rPr>
              <w:fldChar w:fldCharType="begin"/>
            </w:r>
            <w:r w:rsidR="00CD56E8">
              <w:rPr>
                <w:noProof/>
                <w:webHidden/>
              </w:rPr>
              <w:instrText xml:space="preserve"> PAGEREF _Toc476031592 \h </w:instrText>
            </w:r>
            <w:r w:rsidR="00CD56E8">
              <w:rPr>
                <w:noProof/>
                <w:webHidden/>
              </w:rPr>
            </w:r>
            <w:r w:rsidR="00CD56E8">
              <w:rPr>
                <w:noProof/>
                <w:webHidden/>
              </w:rPr>
              <w:fldChar w:fldCharType="separate"/>
            </w:r>
            <w:r w:rsidR="00CD56E8">
              <w:rPr>
                <w:noProof/>
                <w:webHidden/>
              </w:rPr>
              <w:t>14</w:t>
            </w:r>
            <w:r w:rsidR="00CD56E8">
              <w:rPr>
                <w:noProof/>
                <w:webHidden/>
              </w:rPr>
              <w:fldChar w:fldCharType="end"/>
            </w:r>
          </w:hyperlink>
        </w:p>
        <w:p w:rsidR="00CD56E8" w:rsidRDefault="006B5D90">
          <w:pPr>
            <w:pStyle w:val="TOC2"/>
            <w:rPr>
              <w:rFonts w:eastAsiaTheme="minorEastAsia"/>
              <w:noProof/>
            </w:rPr>
          </w:pPr>
          <w:hyperlink w:anchor="_Toc476031593" w:history="1">
            <w:r w:rsidR="00CD56E8" w:rsidRPr="00615595">
              <w:rPr>
                <w:rStyle w:val="Hyperlink"/>
                <w:noProof/>
              </w:rPr>
              <w:t>Inspection Reports and Program Licensing</w:t>
            </w:r>
            <w:r w:rsidR="00CD56E8">
              <w:rPr>
                <w:noProof/>
                <w:webHidden/>
              </w:rPr>
              <w:tab/>
            </w:r>
            <w:r w:rsidR="00CD56E8">
              <w:rPr>
                <w:noProof/>
                <w:webHidden/>
              </w:rPr>
              <w:fldChar w:fldCharType="begin"/>
            </w:r>
            <w:r w:rsidR="00CD56E8">
              <w:rPr>
                <w:noProof/>
                <w:webHidden/>
              </w:rPr>
              <w:instrText xml:space="preserve"> PAGEREF _Toc476031593 \h </w:instrText>
            </w:r>
            <w:r w:rsidR="00CD56E8">
              <w:rPr>
                <w:noProof/>
                <w:webHidden/>
              </w:rPr>
            </w:r>
            <w:r w:rsidR="00CD56E8">
              <w:rPr>
                <w:noProof/>
                <w:webHidden/>
              </w:rPr>
              <w:fldChar w:fldCharType="separate"/>
            </w:r>
            <w:r w:rsidR="00CD56E8">
              <w:rPr>
                <w:noProof/>
                <w:webHidden/>
              </w:rPr>
              <w:t>14</w:t>
            </w:r>
            <w:r w:rsidR="00CD56E8">
              <w:rPr>
                <w:noProof/>
                <w:webHidden/>
              </w:rPr>
              <w:fldChar w:fldCharType="end"/>
            </w:r>
          </w:hyperlink>
        </w:p>
        <w:p w:rsidR="00CD56E8" w:rsidRDefault="006B5D90">
          <w:pPr>
            <w:pStyle w:val="TOC2"/>
            <w:rPr>
              <w:rFonts w:eastAsiaTheme="minorEastAsia"/>
              <w:noProof/>
            </w:rPr>
          </w:pPr>
          <w:hyperlink w:anchor="_Toc476031594" w:history="1">
            <w:r w:rsidR="00CD56E8" w:rsidRPr="00615595">
              <w:rPr>
                <w:rStyle w:val="Hyperlink"/>
                <w:noProof/>
              </w:rPr>
              <w:t>Dual Enrollment Tuition Rate</w:t>
            </w:r>
            <w:r w:rsidR="00CD56E8">
              <w:rPr>
                <w:noProof/>
                <w:webHidden/>
              </w:rPr>
              <w:tab/>
            </w:r>
            <w:r w:rsidR="00CD56E8">
              <w:rPr>
                <w:noProof/>
                <w:webHidden/>
              </w:rPr>
              <w:fldChar w:fldCharType="begin"/>
            </w:r>
            <w:r w:rsidR="00CD56E8">
              <w:rPr>
                <w:noProof/>
                <w:webHidden/>
              </w:rPr>
              <w:instrText xml:space="preserve"> PAGEREF _Toc476031594 \h </w:instrText>
            </w:r>
            <w:r w:rsidR="00CD56E8">
              <w:rPr>
                <w:noProof/>
                <w:webHidden/>
              </w:rPr>
            </w:r>
            <w:r w:rsidR="00CD56E8">
              <w:rPr>
                <w:noProof/>
                <w:webHidden/>
              </w:rPr>
              <w:fldChar w:fldCharType="separate"/>
            </w:r>
            <w:r w:rsidR="00CD56E8">
              <w:rPr>
                <w:noProof/>
                <w:webHidden/>
              </w:rPr>
              <w:t>15</w:t>
            </w:r>
            <w:r w:rsidR="00CD56E8">
              <w:rPr>
                <w:noProof/>
                <w:webHidden/>
              </w:rPr>
              <w:fldChar w:fldCharType="end"/>
            </w:r>
          </w:hyperlink>
        </w:p>
        <w:p w:rsidR="00CD56E8" w:rsidRDefault="006B5D90">
          <w:pPr>
            <w:pStyle w:val="TOC2"/>
            <w:rPr>
              <w:rFonts w:eastAsiaTheme="minorEastAsia"/>
              <w:noProof/>
            </w:rPr>
          </w:pPr>
          <w:hyperlink w:anchor="_Toc476031595" w:history="1">
            <w:r w:rsidR="00CD56E8" w:rsidRPr="00615595">
              <w:rPr>
                <w:rStyle w:val="Hyperlink"/>
                <w:noProof/>
              </w:rPr>
              <w:t>Pesticides</w:t>
            </w:r>
            <w:r w:rsidR="00CD56E8">
              <w:rPr>
                <w:noProof/>
                <w:webHidden/>
              </w:rPr>
              <w:tab/>
            </w:r>
            <w:r w:rsidR="00CD56E8">
              <w:rPr>
                <w:noProof/>
                <w:webHidden/>
              </w:rPr>
              <w:fldChar w:fldCharType="begin"/>
            </w:r>
            <w:r w:rsidR="00CD56E8">
              <w:rPr>
                <w:noProof/>
                <w:webHidden/>
              </w:rPr>
              <w:instrText xml:space="preserve"> PAGEREF _Toc476031595 \h </w:instrText>
            </w:r>
            <w:r w:rsidR="00CD56E8">
              <w:rPr>
                <w:noProof/>
                <w:webHidden/>
              </w:rPr>
            </w:r>
            <w:r w:rsidR="00CD56E8">
              <w:rPr>
                <w:noProof/>
                <w:webHidden/>
              </w:rPr>
              <w:fldChar w:fldCharType="separate"/>
            </w:r>
            <w:r w:rsidR="00CD56E8">
              <w:rPr>
                <w:noProof/>
                <w:webHidden/>
              </w:rPr>
              <w:t>15</w:t>
            </w:r>
            <w:r w:rsidR="00CD56E8">
              <w:rPr>
                <w:noProof/>
                <w:webHidden/>
              </w:rPr>
              <w:fldChar w:fldCharType="end"/>
            </w:r>
          </w:hyperlink>
        </w:p>
        <w:p w:rsidR="00CD56E8" w:rsidRDefault="006B5D90">
          <w:pPr>
            <w:pStyle w:val="TOC1"/>
            <w:tabs>
              <w:tab w:val="right" w:leader="dot" w:pos="10790"/>
            </w:tabs>
            <w:rPr>
              <w:rFonts w:eastAsiaTheme="minorEastAsia"/>
              <w:noProof/>
            </w:rPr>
          </w:pPr>
          <w:hyperlink w:anchor="_Toc476031596" w:history="1">
            <w:r w:rsidR="00CD56E8" w:rsidRPr="00615595">
              <w:rPr>
                <w:rStyle w:val="Hyperlink"/>
                <w:noProof/>
              </w:rPr>
              <w:t>Preschool, Early Childhood Education</w:t>
            </w:r>
            <w:r w:rsidR="00CD56E8">
              <w:rPr>
                <w:noProof/>
                <w:webHidden/>
              </w:rPr>
              <w:tab/>
            </w:r>
            <w:r w:rsidR="00CD56E8">
              <w:rPr>
                <w:noProof/>
                <w:webHidden/>
              </w:rPr>
              <w:fldChar w:fldCharType="begin"/>
            </w:r>
            <w:r w:rsidR="00CD56E8">
              <w:rPr>
                <w:noProof/>
                <w:webHidden/>
              </w:rPr>
              <w:instrText xml:space="preserve"> PAGEREF _Toc476031596 \h </w:instrText>
            </w:r>
            <w:r w:rsidR="00CD56E8">
              <w:rPr>
                <w:noProof/>
                <w:webHidden/>
              </w:rPr>
            </w:r>
            <w:r w:rsidR="00CD56E8">
              <w:rPr>
                <w:noProof/>
                <w:webHidden/>
              </w:rPr>
              <w:fldChar w:fldCharType="separate"/>
            </w:r>
            <w:r w:rsidR="00CD56E8">
              <w:rPr>
                <w:noProof/>
                <w:webHidden/>
              </w:rPr>
              <w:t>15</w:t>
            </w:r>
            <w:r w:rsidR="00CD56E8">
              <w:rPr>
                <w:noProof/>
                <w:webHidden/>
              </w:rPr>
              <w:fldChar w:fldCharType="end"/>
            </w:r>
          </w:hyperlink>
        </w:p>
        <w:p w:rsidR="00CD56E8" w:rsidRDefault="006B5D90">
          <w:pPr>
            <w:pStyle w:val="TOC2"/>
            <w:rPr>
              <w:rFonts w:eastAsiaTheme="minorEastAsia"/>
              <w:noProof/>
            </w:rPr>
          </w:pPr>
          <w:hyperlink w:anchor="_Toc476031597" w:history="1">
            <w:r w:rsidR="00CD56E8" w:rsidRPr="00615595">
              <w:rPr>
                <w:rStyle w:val="Hyperlink"/>
                <w:noProof/>
              </w:rPr>
              <w:t>Goals and Purpose</w:t>
            </w:r>
            <w:r w:rsidR="00CD56E8">
              <w:rPr>
                <w:noProof/>
                <w:webHidden/>
              </w:rPr>
              <w:tab/>
            </w:r>
            <w:r w:rsidR="00CD56E8">
              <w:rPr>
                <w:noProof/>
                <w:webHidden/>
              </w:rPr>
              <w:fldChar w:fldCharType="begin"/>
            </w:r>
            <w:r w:rsidR="00CD56E8">
              <w:rPr>
                <w:noProof/>
                <w:webHidden/>
              </w:rPr>
              <w:instrText xml:space="preserve"> PAGEREF _Toc476031597 \h </w:instrText>
            </w:r>
            <w:r w:rsidR="00CD56E8">
              <w:rPr>
                <w:noProof/>
                <w:webHidden/>
              </w:rPr>
            </w:r>
            <w:r w:rsidR="00CD56E8">
              <w:rPr>
                <w:noProof/>
                <w:webHidden/>
              </w:rPr>
              <w:fldChar w:fldCharType="separate"/>
            </w:r>
            <w:r w:rsidR="00CD56E8">
              <w:rPr>
                <w:noProof/>
                <w:webHidden/>
              </w:rPr>
              <w:t>15</w:t>
            </w:r>
            <w:r w:rsidR="00CD56E8">
              <w:rPr>
                <w:noProof/>
                <w:webHidden/>
              </w:rPr>
              <w:fldChar w:fldCharType="end"/>
            </w:r>
          </w:hyperlink>
        </w:p>
        <w:p w:rsidR="00CD56E8" w:rsidRDefault="006B5D90">
          <w:pPr>
            <w:pStyle w:val="TOC2"/>
            <w:rPr>
              <w:rFonts w:eastAsiaTheme="minorEastAsia"/>
              <w:noProof/>
            </w:rPr>
          </w:pPr>
          <w:hyperlink w:anchor="_Toc476031598" w:history="1">
            <w:r w:rsidR="00CD56E8" w:rsidRPr="00615595">
              <w:rPr>
                <w:rStyle w:val="Hyperlink"/>
                <w:noProof/>
              </w:rPr>
              <w:t>Curriculum</w:t>
            </w:r>
            <w:r w:rsidR="00CD56E8">
              <w:rPr>
                <w:noProof/>
                <w:webHidden/>
              </w:rPr>
              <w:tab/>
            </w:r>
            <w:r w:rsidR="00CD56E8">
              <w:rPr>
                <w:noProof/>
                <w:webHidden/>
              </w:rPr>
              <w:fldChar w:fldCharType="begin"/>
            </w:r>
            <w:r w:rsidR="00CD56E8">
              <w:rPr>
                <w:noProof/>
                <w:webHidden/>
              </w:rPr>
              <w:instrText xml:space="preserve"> PAGEREF _Toc476031598 \h </w:instrText>
            </w:r>
            <w:r w:rsidR="00CD56E8">
              <w:rPr>
                <w:noProof/>
                <w:webHidden/>
              </w:rPr>
            </w:r>
            <w:r w:rsidR="00CD56E8">
              <w:rPr>
                <w:noProof/>
                <w:webHidden/>
              </w:rPr>
              <w:fldChar w:fldCharType="separate"/>
            </w:r>
            <w:r w:rsidR="00CD56E8">
              <w:rPr>
                <w:noProof/>
                <w:webHidden/>
              </w:rPr>
              <w:t>15</w:t>
            </w:r>
            <w:r w:rsidR="00CD56E8">
              <w:rPr>
                <w:noProof/>
                <w:webHidden/>
              </w:rPr>
              <w:fldChar w:fldCharType="end"/>
            </w:r>
          </w:hyperlink>
        </w:p>
        <w:p w:rsidR="00CD56E8" w:rsidRDefault="006B5D90">
          <w:pPr>
            <w:pStyle w:val="TOC2"/>
            <w:rPr>
              <w:rFonts w:eastAsiaTheme="minorEastAsia"/>
              <w:noProof/>
            </w:rPr>
          </w:pPr>
          <w:hyperlink w:anchor="_Toc476031599" w:history="1">
            <w:r w:rsidR="00CD56E8" w:rsidRPr="00615595">
              <w:rPr>
                <w:rStyle w:val="Hyperlink"/>
                <w:noProof/>
              </w:rPr>
              <w:t>Assessment of Children</w:t>
            </w:r>
            <w:r w:rsidR="00CD56E8">
              <w:rPr>
                <w:noProof/>
                <w:webHidden/>
              </w:rPr>
              <w:tab/>
            </w:r>
            <w:r w:rsidR="00CD56E8">
              <w:rPr>
                <w:noProof/>
                <w:webHidden/>
              </w:rPr>
              <w:fldChar w:fldCharType="begin"/>
            </w:r>
            <w:r w:rsidR="00CD56E8">
              <w:rPr>
                <w:noProof/>
                <w:webHidden/>
              </w:rPr>
              <w:instrText xml:space="preserve"> PAGEREF _Toc476031599 \h </w:instrText>
            </w:r>
            <w:r w:rsidR="00CD56E8">
              <w:rPr>
                <w:noProof/>
                <w:webHidden/>
              </w:rPr>
            </w:r>
            <w:r w:rsidR="00CD56E8">
              <w:rPr>
                <w:noProof/>
                <w:webHidden/>
              </w:rPr>
              <w:fldChar w:fldCharType="separate"/>
            </w:r>
            <w:r w:rsidR="00CD56E8">
              <w:rPr>
                <w:noProof/>
                <w:webHidden/>
              </w:rPr>
              <w:t>16</w:t>
            </w:r>
            <w:r w:rsidR="00CD56E8">
              <w:rPr>
                <w:noProof/>
                <w:webHidden/>
              </w:rPr>
              <w:fldChar w:fldCharType="end"/>
            </w:r>
          </w:hyperlink>
        </w:p>
        <w:p w:rsidR="00CD56E8" w:rsidRDefault="006B5D90">
          <w:pPr>
            <w:pStyle w:val="TOC2"/>
            <w:rPr>
              <w:rFonts w:eastAsiaTheme="minorEastAsia"/>
              <w:noProof/>
            </w:rPr>
          </w:pPr>
          <w:hyperlink w:anchor="_Toc476031600" w:history="1">
            <w:r w:rsidR="00CD56E8" w:rsidRPr="00615595">
              <w:rPr>
                <w:rStyle w:val="Hyperlink"/>
                <w:noProof/>
              </w:rPr>
              <w:t>Classrooms and Teacher-to-Student Ratios</w:t>
            </w:r>
            <w:r w:rsidR="00CD56E8">
              <w:rPr>
                <w:noProof/>
                <w:webHidden/>
              </w:rPr>
              <w:tab/>
            </w:r>
            <w:r w:rsidR="00CD56E8">
              <w:rPr>
                <w:noProof/>
                <w:webHidden/>
              </w:rPr>
              <w:fldChar w:fldCharType="begin"/>
            </w:r>
            <w:r w:rsidR="00CD56E8">
              <w:rPr>
                <w:noProof/>
                <w:webHidden/>
              </w:rPr>
              <w:instrText xml:space="preserve"> PAGEREF _Toc476031600 \h </w:instrText>
            </w:r>
            <w:r w:rsidR="00CD56E8">
              <w:rPr>
                <w:noProof/>
                <w:webHidden/>
              </w:rPr>
            </w:r>
            <w:r w:rsidR="00CD56E8">
              <w:rPr>
                <w:noProof/>
                <w:webHidden/>
              </w:rPr>
              <w:fldChar w:fldCharType="separate"/>
            </w:r>
            <w:r w:rsidR="00CD56E8">
              <w:rPr>
                <w:noProof/>
                <w:webHidden/>
              </w:rPr>
              <w:t>16</w:t>
            </w:r>
            <w:r w:rsidR="00CD56E8">
              <w:rPr>
                <w:noProof/>
                <w:webHidden/>
              </w:rPr>
              <w:fldChar w:fldCharType="end"/>
            </w:r>
          </w:hyperlink>
        </w:p>
        <w:p w:rsidR="00CD56E8" w:rsidRDefault="006B5D90">
          <w:pPr>
            <w:pStyle w:val="TOC2"/>
            <w:rPr>
              <w:rFonts w:eastAsiaTheme="minorEastAsia"/>
              <w:noProof/>
            </w:rPr>
          </w:pPr>
          <w:hyperlink w:anchor="_Toc476031601" w:history="1">
            <w:r w:rsidR="00CD56E8" w:rsidRPr="00615595">
              <w:rPr>
                <w:rStyle w:val="Hyperlink"/>
                <w:noProof/>
              </w:rPr>
              <w:t>Licensed Areas and “Field Trips”</w:t>
            </w:r>
            <w:r w:rsidR="00CD56E8">
              <w:rPr>
                <w:noProof/>
                <w:webHidden/>
              </w:rPr>
              <w:tab/>
            </w:r>
            <w:r w:rsidR="00CD56E8">
              <w:rPr>
                <w:noProof/>
                <w:webHidden/>
              </w:rPr>
              <w:fldChar w:fldCharType="begin"/>
            </w:r>
            <w:r w:rsidR="00CD56E8">
              <w:rPr>
                <w:noProof/>
                <w:webHidden/>
              </w:rPr>
              <w:instrText xml:space="preserve"> PAGEREF _Toc476031601 \h </w:instrText>
            </w:r>
            <w:r w:rsidR="00CD56E8">
              <w:rPr>
                <w:noProof/>
                <w:webHidden/>
              </w:rPr>
            </w:r>
            <w:r w:rsidR="00CD56E8">
              <w:rPr>
                <w:noProof/>
                <w:webHidden/>
              </w:rPr>
              <w:fldChar w:fldCharType="separate"/>
            </w:r>
            <w:r w:rsidR="00CD56E8">
              <w:rPr>
                <w:noProof/>
                <w:webHidden/>
              </w:rPr>
              <w:t>16</w:t>
            </w:r>
            <w:r w:rsidR="00CD56E8">
              <w:rPr>
                <w:noProof/>
                <w:webHidden/>
              </w:rPr>
              <w:fldChar w:fldCharType="end"/>
            </w:r>
          </w:hyperlink>
        </w:p>
        <w:p w:rsidR="00CD56E8" w:rsidRDefault="006B5D90">
          <w:pPr>
            <w:pStyle w:val="TOC2"/>
            <w:rPr>
              <w:rFonts w:eastAsiaTheme="minorEastAsia"/>
              <w:noProof/>
            </w:rPr>
          </w:pPr>
          <w:hyperlink w:anchor="_Toc476031602" w:history="1">
            <w:r w:rsidR="00CD56E8" w:rsidRPr="00615595">
              <w:rPr>
                <w:rStyle w:val="Hyperlink"/>
                <w:noProof/>
              </w:rPr>
              <w:t>Positive Guidance Discipline Philosophy</w:t>
            </w:r>
            <w:r w:rsidR="00CD56E8">
              <w:rPr>
                <w:noProof/>
                <w:webHidden/>
              </w:rPr>
              <w:tab/>
            </w:r>
            <w:r w:rsidR="00CD56E8">
              <w:rPr>
                <w:noProof/>
                <w:webHidden/>
              </w:rPr>
              <w:fldChar w:fldCharType="begin"/>
            </w:r>
            <w:r w:rsidR="00CD56E8">
              <w:rPr>
                <w:noProof/>
                <w:webHidden/>
              </w:rPr>
              <w:instrText xml:space="preserve"> PAGEREF _Toc476031602 \h </w:instrText>
            </w:r>
            <w:r w:rsidR="00CD56E8">
              <w:rPr>
                <w:noProof/>
                <w:webHidden/>
              </w:rPr>
            </w:r>
            <w:r w:rsidR="00CD56E8">
              <w:rPr>
                <w:noProof/>
                <w:webHidden/>
              </w:rPr>
              <w:fldChar w:fldCharType="separate"/>
            </w:r>
            <w:r w:rsidR="00CD56E8">
              <w:rPr>
                <w:noProof/>
                <w:webHidden/>
              </w:rPr>
              <w:t>17</w:t>
            </w:r>
            <w:r w:rsidR="00CD56E8">
              <w:rPr>
                <w:noProof/>
                <w:webHidden/>
              </w:rPr>
              <w:fldChar w:fldCharType="end"/>
            </w:r>
          </w:hyperlink>
        </w:p>
        <w:p w:rsidR="00CD56E8" w:rsidRDefault="006B5D90">
          <w:pPr>
            <w:pStyle w:val="TOC2"/>
            <w:rPr>
              <w:rFonts w:eastAsiaTheme="minorEastAsia"/>
              <w:noProof/>
            </w:rPr>
          </w:pPr>
          <w:hyperlink w:anchor="_Toc476031603" w:history="1">
            <w:r w:rsidR="00CD56E8" w:rsidRPr="00615595">
              <w:rPr>
                <w:rStyle w:val="Hyperlink"/>
                <w:noProof/>
              </w:rPr>
              <w:t>Program Suspension or Expulsion</w:t>
            </w:r>
            <w:r w:rsidR="00CD56E8">
              <w:rPr>
                <w:noProof/>
                <w:webHidden/>
              </w:rPr>
              <w:tab/>
            </w:r>
            <w:r w:rsidR="00CD56E8">
              <w:rPr>
                <w:noProof/>
                <w:webHidden/>
              </w:rPr>
              <w:fldChar w:fldCharType="begin"/>
            </w:r>
            <w:r w:rsidR="00CD56E8">
              <w:rPr>
                <w:noProof/>
                <w:webHidden/>
              </w:rPr>
              <w:instrText xml:space="preserve"> PAGEREF _Toc476031603 \h </w:instrText>
            </w:r>
            <w:r w:rsidR="00CD56E8">
              <w:rPr>
                <w:noProof/>
                <w:webHidden/>
              </w:rPr>
            </w:r>
            <w:r w:rsidR="00CD56E8">
              <w:rPr>
                <w:noProof/>
                <w:webHidden/>
              </w:rPr>
              <w:fldChar w:fldCharType="separate"/>
            </w:r>
            <w:r w:rsidR="00CD56E8">
              <w:rPr>
                <w:noProof/>
                <w:webHidden/>
              </w:rPr>
              <w:t>17</w:t>
            </w:r>
            <w:r w:rsidR="00CD56E8">
              <w:rPr>
                <w:noProof/>
                <w:webHidden/>
              </w:rPr>
              <w:fldChar w:fldCharType="end"/>
            </w:r>
          </w:hyperlink>
        </w:p>
        <w:p w:rsidR="00CD56E8" w:rsidRDefault="006B5D90">
          <w:pPr>
            <w:pStyle w:val="TOC2"/>
            <w:rPr>
              <w:rFonts w:eastAsiaTheme="minorEastAsia"/>
              <w:noProof/>
            </w:rPr>
          </w:pPr>
          <w:hyperlink w:anchor="_Toc476031604" w:history="1">
            <w:r w:rsidR="00CD56E8" w:rsidRPr="00615595">
              <w:rPr>
                <w:rStyle w:val="Hyperlink"/>
                <w:noProof/>
              </w:rPr>
              <w:t>Developmental Preschool, Child Find</w:t>
            </w:r>
            <w:r w:rsidR="00CD56E8">
              <w:rPr>
                <w:noProof/>
                <w:webHidden/>
              </w:rPr>
              <w:tab/>
            </w:r>
            <w:r w:rsidR="00CD56E8">
              <w:rPr>
                <w:noProof/>
                <w:webHidden/>
              </w:rPr>
              <w:fldChar w:fldCharType="begin"/>
            </w:r>
            <w:r w:rsidR="00CD56E8">
              <w:rPr>
                <w:noProof/>
                <w:webHidden/>
              </w:rPr>
              <w:instrText xml:space="preserve"> PAGEREF _Toc476031604 \h </w:instrText>
            </w:r>
            <w:r w:rsidR="00CD56E8">
              <w:rPr>
                <w:noProof/>
                <w:webHidden/>
              </w:rPr>
            </w:r>
            <w:r w:rsidR="00CD56E8">
              <w:rPr>
                <w:noProof/>
                <w:webHidden/>
              </w:rPr>
              <w:fldChar w:fldCharType="separate"/>
            </w:r>
            <w:r w:rsidR="00CD56E8">
              <w:rPr>
                <w:noProof/>
                <w:webHidden/>
              </w:rPr>
              <w:t>17</w:t>
            </w:r>
            <w:r w:rsidR="00CD56E8">
              <w:rPr>
                <w:noProof/>
                <w:webHidden/>
              </w:rPr>
              <w:fldChar w:fldCharType="end"/>
            </w:r>
          </w:hyperlink>
        </w:p>
        <w:p w:rsidR="00CD56E8" w:rsidRDefault="006B5D90">
          <w:pPr>
            <w:pStyle w:val="TOC2"/>
            <w:rPr>
              <w:rFonts w:eastAsiaTheme="minorEastAsia"/>
              <w:noProof/>
            </w:rPr>
          </w:pPr>
          <w:hyperlink w:anchor="_Toc476031605" w:history="1">
            <w:r w:rsidR="00CD56E8" w:rsidRPr="00615595">
              <w:rPr>
                <w:rStyle w:val="Hyperlink"/>
                <w:noProof/>
              </w:rPr>
              <w:t>Typical Daily Schedule for Early Childhood Education</w:t>
            </w:r>
            <w:r w:rsidR="00CD56E8">
              <w:rPr>
                <w:noProof/>
                <w:webHidden/>
              </w:rPr>
              <w:tab/>
            </w:r>
            <w:r w:rsidR="00CD56E8">
              <w:rPr>
                <w:noProof/>
                <w:webHidden/>
              </w:rPr>
              <w:fldChar w:fldCharType="begin"/>
            </w:r>
            <w:r w:rsidR="00CD56E8">
              <w:rPr>
                <w:noProof/>
                <w:webHidden/>
              </w:rPr>
              <w:instrText xml:space="preserve"> PAGEREF _Toc476031605 \h </w:instrText>
            </w:r>
            <w:r w:rsidR="00CD56E8">
              <w:rPr>
                <w:noProof/>
                <w:webHidden/>
              </w:rPr>
            </w:r>
            <w:r w:rsidR="00CD56E8">
              <w:rPr>
                <w:noProof/>
                <w:webHidden/>
              </w:rPr>
              <w:fldChar w:fldCharType="separate"/>
            </w:r>
            <w:r w:rsidR="00CD56E8">
              <w:rPr>
                <w:noProof/>
                <w:webHidden/>
              </w:rPr>
              <w:t>17</w:t>
            </w:r>
            <w:r w:rsidR="00CD56E8">
              <w:rPr>
                <w:noProof/>
                <w:webHidden/>
              </w:rPr>
              <w:fldChar w:fldCharType="end"/>
            </w:r>
          </w:hyperlink>
        </w:p>
        <w:p w:rsidR="00CD56E8" w:rsidRDefault="006B5D90">
          <w:pPr>
            <w:pStyle w:val="TOC1"/>
            <w:tabs>
              <w:tab w:val="right" w:leader="dot" w:pos="10790"/>
            </w:tabs>
            <w:rPr>
              <w:rFonts w:eastAsiaTheme="minorEastAsia"/>
              <w:noProof/>
            </w:rPr>
          </w:pPr>
          <w:hyperlink w:anchor="_Toc476031606" w:history="1">
            <w:r w:rsidR="00CD56E8" w:rsidRPr="00615595">
              <w:rPr>
                <w:rStyle w:val="Hyperlink"/>
                <w:noProof/>
              </w:rPr>
              <w:t>ASSETS School Age Before and After Care</w:t>
            </w:r>
            <w:r w:rsidR="00CD56E8">
              <w:rPr>
                <w:noProof/>
                <w:webHidden/>
              </w:rPr>
              <w:tab/>
            </w:r>
            <w:r w:rsidR="00CD56E8">
              <w:rPr>
                <w:noProof/>
                <w:webHidden/>
              </w:rPr>
              <w:fldChar w:fldCharType="begin"/>
            </w:r>
            <w:r w:rsidR="00CD56E8">
              <w:rPr>
                <w:noProof/>
                <w:webHidden/>
              </w:rPr>
              <w:instrText xml:space="preserve"> PAGEREF _Toc476031606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07" w:history="1">
            <w:r w:rsidR="00CD56E8" w:rsidRPr="00615595">
              <w:rPr>
                <w:rStyle w:val="Hyperlink"/>
                <w:noProof/>
              </w:rPr>
              <w:t>Goals and Purpose</w:t>
            </w:r>
            <w:r w:rsidR="00CD56E8">
              <w:rPr>
                <w:noProof/>
                <w:webHidden/>
              </w:rPr>
              <w:tab/>
            </w:r>
            <w:r w:rsidR="00CD56E8">
              <w:rPr>
                <w:noProof/>
                <w:webHidden/>
              </w:rPr>
              <w:fldChar w:fldCharType="begin"/>
            </w:r>
            <w:r w:rsidR="00CD56E8">
              <w:rPr>
                <w:noProof/>
                <w:webHidden/>
              </w:rPr>
              <w:instrText xml:space="preserve"> PAGEREF _Toc476031607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08" w:history="1">
            <w:r w:rsidR="00CD56E8" w:rsidRPr="00615595">
              <w:rPr>
                <w:rStyle w:val="Hyperlink"/>
                <w:noProof/>
              </w:rPr>
              <w:t>Curriculum/Activities</w:t>
            </w:r>
            <w:r w:rsidR="00CD56E8">
              <w:rPr>
                <w:noProof/>
                <w:webHidden/>
              </w:rPr>
              <w:tab/>
            </w:r>
            <w:r w:rsidR="00CD56E8">
              <w:rPr>
                <w:noProof/>
                <w:webHidden/>
              </w:rPr>
              <w:fldChar w:fldCharType="begin"/>
            </w:r>
            <w:r w:rsidR="00CD56E8">
              <w:rPr>
                <w:noProof/>
                <w:webHidden/>
              </w:rPr>
              <w:instrText xml:space="preserve"> PAGEREF _Toc476031608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09" w:history="1">
            <w:r w:rsidR="00CD56E8" w:rsidRPr="00615595">
              <w:rPr>
                <w:rStyle w:val="Hyperlink"/>
                <w:noProof/>
              </w:rPr>
              <w:t>Student Expectations and Behavior</w:t>
            </w:r>
            <w:r w:rsidR="00CD56E8">
              <w:rPr>
                <w:noProof/>
                <w:webHidden/>
              </w:rPr>
              <w:tab/>
            </w:r>
            <w:r w:rsidR="00CD56E8">
              <w:rPr>
                <w:noProof/>
                <w:webHidden/>
              </w:rPr>
              <w:fldChar w:fldCharType="begin"/>
            </w:r>
            <w:r w:rsidR="00CD56E8">
              <w:rPr>
                <w:noProof/>
                <w:webHidden/>
              </w:rPr>
              <w:instrText xml:space="preserve"> PAGEREF _Toc476031609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10" w:history="1">
            <w:r w:rsidR="00CD56E8" w:rsidRPr="00615595">
              <w:rPr>
                <w:rStyle w:val="Hyperlink"/>
                <w:noProof/>
              </w:rPr>
              <w:t>Temporary Program Suspension</w:t>
            </w:r>
            <w:r w:rsidR="00CD56E8">
              <w:rPr>
                <w:noProof/>
                <w:webHidden/>
              </w:rPr>
              <w:tab/>
            </w:r>
            <w:r w:rsidR="00CD56E8">
              <w:rPr>
                <w:noProof/>
                <w:webHidden/>
              </w:rPr>
              <w:fldChar w:fldCharType="begin"/>
            </w:r>
            <w:r w:rsidR="00CD56E8">
              <w:rPr>
                <w:noProof/>
                <w:webHidden/>
              </w:rPr>
              <w:instrText xml:space="preserve"> PAGEREF _Toc476031610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11" w:history="1">
            <w:r w:rsidR="00CD56E8" w:rsidRPr="00615595">
              <w:rPr>
                <w:rStyle w:val="Hyperlink"/>
                <w:noProof/>
              </w:rPr>
              <w:t>Permanent Program Removal</w:t>
            </w:r>
            <w:r w:rsidR="00CD56E8">
              <w:rPr>
                <w:noProof/>
                <w:webHidden/>
              </w:rPr>
              <w:tab/>
            </w:r>
            <w:r w:rsidR="00CD56E8">
              <w:rPr>
                <w:noProof/>
                <w:webHidden/>
              </w:rPr>
              <w:fldChar w:fldCharType="begin"/>
            </w:r>
            <w:r w:rsidR="00CD56E8">
              <w:rPr>
                <w:noProof/>
                <w:webHidden/>
              </w:rPr>
              <w:instrText xml:space="preserve"> PAGEREF _Toc476031611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12" w:history="1">
            <w:r w:rsidR="00CD56E8" w:rsidRPr="00615595">
              <w:rPr>
                <w:rStyle w:val="Hyperlink"/>
                <w:noProof/>
              </w:rPr>
              <w:t>Activities and Programs during a Typical Day</w:t>
            </w:r>
            <w:r w:rsidR="00CD56E8">
              <w:rPr>
                <w:noProof/>
                <w:webHidden/>
              </w:rPr>
              <w:tab/>
            </w:r>
            <w:r w:rsidR="00CD56E8">
              <w:rPr>
                <w:noProof/>
                <w:webHidden/>
              </w:rPr>
              <w:fldChar w:fldCharType="begin"/>
            </w:r>
            <w:r w:rsidR="00CD56E8">
              <w:rPr>
                <w:noProof/>
                <w:webHidden/>
              </w:rPr>
              <w:instrText xml:space="preserve"> PAGEREF _Toc476031612 \h </w:instrText>
            </w:r>
            <w:r w:rsidR="00CD56E8">
              <w:rPr>
                <w:noProof/>
                <w:webHidden/>
              </w:rPr>
            </w:r>
            <w:r w:rsidR="00CD56E8">
              <w:rPr>
                <w:noProof/>
                <w:webHidden/>
              </w:rPr>
              <w:fldChar w:fldCharType="separate"/>
            </w:r>
            <w:r w:rsidR="00CD56E8">
              <w:rPr>
                <w:noProof/>
                <w:webHidden/>
              </w:rPr>
              <w:t>18</w:t>
            </w:r>
            <w:r w:rsidR="00CD56E8">
              <w:rPr>
                <w:noProof/>
                <w:webHidden/>
              </w:rPr>
              <w:fldChar w:fldCharType="end"/>
            </w:r>
          </w:hyperlink>
        </w:p>
        <w:p w:rsidR="00CD56E8" w:rsidRDefault="006B5D90">
          <w:pPr>
            <w:pStyle w:val="TOC2"/>
            <w:rPr>
              <w:rFonts w:eastAsiaTheme="minorEastAsia"/>
              <w:noProof/>
            </w:rPr>
          </w:pPr>
          <w:hyperlink w:anchor="_Toc476031613" w:history="1">
            <w:r w:rsidR="00CD56E8" w:rsidRPr="00615595">
              <w:rPr>
                <w:rStyle w:val="Hyperlink"/>
                <w:noProof/>
              </w:rPr>
              <w:t>Dual Enrollment</w:t>
            </w:r>
            <w:r w:rsidR="00CD56E8">
              <w:rPr>
                <w:noProof/>
                <w:webHidden/>
              </w:rPr>
              <w:tab/>
            </w:r>
            <w:r w:rsidR="00CD56E8">
              <w:rPr>
                <w:noProof/>
                <w:webHidden/>
              </w:rPr>
              <w:fldChar w:fldCharType="begin"/>
            </w:r>
            <w:r w:rsidR="00CD56E8">
              <w:rPr>
                <w:noProof/>
                <w:webHidden/>
              </w:rPr>
              <w:instrText xml:space="preserve"> PAGEREF _Toc476031613 \h </w:instrText>
            </w:r>
            <w:r w:rsidR="00CD56E8">
              <w:rPr>
                <w:noProof/>
                <w:webHidden/>
              </w:rPr>
            </w:r>
            <w:r w:rsidR="00CD56E8">
              <w:rPr>
                <w:noProof/>
                <w:webHidden/>
              </w:rPr>
              <w:fldChar w:fldCharType="separate"/>
            </w:r>
            <w:r w:rsidR="00CD56E8">
              <w:rPr>
                <w:noProof/>
                <w:webHidden/>
              </w:rPr>
              <w:t>19</w:t>
            </w:r>
            <w:r w:rsidR="00CD56E8">
              <w:rPr>
                <w:noProof/>
                <w:webHidden/>
              </w:rPr>
              <w:fldChar w:fldCharType="end"/>
            </w:r>
          </w:hyperlink>
        </w:p>
        <w:p w:rsidR="00591D84" w:rsidRDefault="0004229C" w:rsidP="00591D84">
          <w:pPr>
            <w:spacing w:after="0" w:line="240" w:lineRule="auto"/>
          </w:pPr>
          <w:r>
            <w:fldChar w:fldCharType="end"/>
          </w:r>
        </w:p>
      </w:sdtContent>
    </w:sdt>
    <w:p w:rsidR="009B75F7" w:rsidRPr="00491829" w:rsidRDefault="009B75F7" w:rsidP="00491829">
      <w:pPr>
        <w:jc w:val="center"/>
        <w:rPr>
          <w:b/>
          <w:sz w:val="56"/>
          <w:szCs w:val="56"/>
          <w:u w:val="single"/>
        </w:rPr>
      </w:pPr>
      <w:r>
        <w:br w:type="page"/>
      </w:r>
      <w:proofErr w:type="spellStart"/>
      <w:r w:rsidRPr="007E1089">
        <w:rPr>
          <w:b/>
          <w:sz w:val="56"/>
          <w:szCs w:val="56"/>
          <w:u w:val="single"/>
        </w:rPr>
        <w:lastRenderedPageBreak/>
        <w:t>Nadaburg</w:t>
      </w:r>
      <w:proofErr w:type="spellEnd"/>
      <w:r w:rsidRPr="007E1089">
        <w:rPr>
          <w:b/>
          <w:sz w:val="56"/>
          <w:szCs w:val="56"/>
          <w:u w:val="single"/>
        </w:rPr>
        <w:t xml:space="preserve"> Unified School District No. 81</w:t>
      </w:r>
    </w:p>
    <w:p w:rsidR="009B75F7" w:rsidRPr="007E1089" w:rsidRDefault="007E1089" w:rsidP="009B75F7">
      <w:pPr>
        <w:spacing w:after="0" w:line="240" w:lineRule="auto"/>
        <w:jc w:val="center"/>
        <w:rPr>
          <w:b/>
          <w:sz w:val="48"/>
          <w:szCs w:val="48"/>
        </w:rPr>
      </w:pPr>
      <w:r>
        <w:rPr>
          <w:b/>
          <w:sz w:val="48"/>
          <w:szCs w:val="48"/>
        </w:rPr>
        <w:t xml:space="preserve">Community Education </w:t>
      </w:r>
      <w:r w:rsidR="009B75F7" w:rsidRPr="007E1089">
        <w:rPr>
          <w:b/>
          <w:sz w:val="48"/>
          <w:szCs w:val="48"/>
        </w:rPr>
        <w:t>Parent Handbook</w:t>
      </w:r>
    </w:p>
    <w:p w:rsidR="009B75F7" w:rsidRDefault="009B75F7" w:rsidP="009B75F7">
      <w:pPr>
        <w:spacing w:after="0" w:line="240" w:lineRule="auto"/>
        <w:jc w:val="center"/>
        <w:rPr>
          <w:sz w:val="48"/>
          <w:szCs w:val="48"/>
        </w:rPr>
      </w:pPr>
    </w:p>
    <w:p w:rsidR="007E1089" w:rsidRPr="00491829" w:rsidRDefault="007E1089" w:rsidP="009B75F7">
      <w:pPr>
        <w:spacing w:after="0" w:line="240" w:lineRule="auto"/>
        <w:jc w:val="center"/>
        <w:rPr>
          <w:sz w:val="44"/>
          <w:szCs w:val="44"/>
        </w:rPr>
      </w:pPr>
      <w:r w:rsidRPr="00491829">
        <w:rPr>
          <w:sz w:val="44"/>
          <w:szCs w:val="44"/>
        </w:rPr>
        <w:t>Early Head Start</w:t>
      </w:r>
    </w:p>
    <w:p w:rsidR="007E1089" w:rsidRPr="00491829" w:rsidRDefault="007E1089" w:rsidP="009B75F7">
      <w:pPr>
        <w:spacing w:after="0" w:line="240" w:lineRule="auto"/>
        <w:jc w:val="center"/>
        <w:rPr>
          <w:sz w:val="44"/>
          <w:szCs w:val="44"/>
        </w:rPr>
      </w:pPr>
    </w:p>
    <w:p w:rsidR="009B75F7" w:rsidRPr="00491829" w:rsidRDefault="009B75F7" w:rsidP="009B75F7">
      <w:pPr>
        <w:spacing w:after="0" w:line="240" w:lineRule="auto"/>
        <w:jc w:val="center"/>
        <w:rPr>
          <w:sz w:val="44"/>
          <w:szCs w:val="44"/>
        </w:rPr>
      </w:pPr>
      <w:r w:rsidRPr="00491829">
        <w:rPr>
          <w:sz w:val="44"/>
          <w:szCs w:val="44"/>
        </w:rPr>
        <w:t>Preschool</w:t>
      </w:r>
    </w:p>
    <w:p w:rsidR="009B75F7" w:rsidRPr="00491829" w:rsidRDefault="009B75F7" w:rsidP="009B75F7">
      <w:pPr>
        <w:spacing w:after="0" w:line="240" w:lineRule="auto"/>
        <w:jc w:val="center"/>
        <w:rPr>
          <w:sz w:val="44"/>
          <w:szCs w:val="44"/>
        </w:rPr>
      </w:pPr>
    </w:p>
    <w:p w:rsidR="007E1089" w:rsidRPr="00491829" w:rsidRDefault="009B75F7" w:rsidP="007E1089">
      <w:pPr>
        <w:spacing w:after="0" w:line="240" w:lineRule="auto"/>
        <w:jc w:val="center"/>
        <w:rPr>
          <w:sz w:val="44"/>
          <w:szCs w:val="44"/>
        </w:rPr>
      </w:pPr>
      <w:r w:rsidRPr="00491829">
        <w:rPr>
          <w:sz w:val="44"/>
          <w:szCs w:val="44"/>
        </w:rPr>
        <w:t>ASSETS Before and After School</w:t>
      </w:r>
    </w:p>
    <w:p w:rsidR="006E19C4" w:rsidRPr="00491829" w:rsidRDefault="006E19C4" w:rsidP="009B75F7">
      <w:pPr>
        <w:spacing w:after="0" w:line="240" w:lineRule="auto"/>
        <w:jc w:val="center"/>
        <w:rPr>
          <w:sz w:val="44"/>
          <w:szCs w:val="44"/>
        </w:rPr>
      </w:pPr>
    </w:p>
    <w:p w:rsidR="009B75F7" w:rsidRPr="00491829" w:rsidRDefault="006E19C4" w:rsidP="009B75F7">
      <w:pPr>
        <w:spacing w:after="0" w:line="240" w:lineRule="auto"/>
        <w:jc w:val="center"/>
        <w:rPr>
          <w:sz w:val="44"/>
          <w:szCs w:val="44"/>
        </w:rPr>
      </w:pPr>
      <w:r w:rsidRPr="00491829">
        <w:rPr>
          <w:sz w:val="44"/>
          <w:szCs w:val="44"/>
        </w:rPr>
        <w:t>Community School Connection Center</w:t>
      </w:r>
    </w:p>
    <w:p w:rsidR="009B75F7" w:rsidRDefault="009B75F7" w:rsidP="007E1089">
      <w:pPr>
        <w:spacing w:after="0" w:line="240" w:lineRule="auto"/>
        <w:rPr>
          <w:sz w:val="48"/>
          <w:szCs w:val="48"/>
        </w:rPr>
      </w:pPr>
    </w:p>
    <w:p w:rsidR="00491829" w:rsidRDefault="00491829" w:rsidP="007E1089">
      <w:pPr>
        <w:spacing w:after="0" w:line="240" w:lineRule="auto"/>
        <w:rPr>
          <w:sz w:val="48"/>
          <w:szCs w:val="48"/>
        </w:rPr>
      </w:pPr>
    </w:p>
    <w:p w:rsidR="009B75F7" w:rsidRPr="00491829" w:rsidRDefault="009B75F7" w:rsidP="009B75F7">
      <w:pPr>
        <w:spacing w:after="0" w:line="240" w:lineRule="auto"/>
        <w:jc w:val="center"/>
        <w:rPr>
          <w:sz w:val="40"/>
          <w:szCs w:val="40"/>
        </w:rPr>
      </w:pPr>
      <w:r w:rsidRPr="00491829">
        <w:rPr>
          <w:sz w:val="40"/>
          <w:szCs w:val="40"/>
        </w:rPr>
        <w:t>Contact Information:</w:t>
      </w:r>
    </w:p>
    <w:p w:rsidR="009B75F7" w:rsidRPr="00491829" w:rsidRDefault="009B75F7" w:rsidP="009B75F7">
      <w:pPr>
        <w:spacing w:after="0" w:line="240" w:lineRule="auto"/>
        <w:jc w:val="center"/>
        <w:rPr>
          <w:sz w:val="40"/>
          <w:szCs w:val="40"/>
        </w:rPr>
      </w:pPr>
      <w:r w:rsidRPr="00491829">
        <w:rPr>
          <w:sz w:val="40"/>
          <w:szCs w:val="40"/>
        </w:rPr>
        <w:t>Community Education</w:t>
      </w:r>
    </w:p>
    <w:p w:rsidR="009B75F7" w:rsidRPr="00491829" w:rsidRDefault="009B75F7" w:rsidP="009B75F7">
      <w:pPr>
        <w:spacing w:after="0" w:line="240" w:lineRule="auto"/>
        <w:jc w:val="center"/>
        <w:rPr>
          <w:sz w:val="40"/>
          <w:szCs w:val="40"/>
        </w:rPr>
      </w:pPr>
      <w:r w:rsidRPr="00491829">
        <w:rPr>
          <w:sz w:val="40"/>
          <w:szCs w:val="40"/>
        </w:rPr>
        <w:t>32919 Center Street</w:t>
      </w:r>
    </w:p>
    <w:p w:rsidR="009B75F7" w:rsidRPr="00491829" w:rsidRDefault="009B75F7" w:rsidP="009B75F7">
      <w:pPr>
        <w:spacing w:after="0" w:line="240" w:lineRule="auto"/>
        <w:jc w:val="center"/>
        <w:rPr>
          <w:sz w:val="40"/>
          <w:szCs w:val="40"/>
        </w:rPr>
      </w:pPr>
      <w:proofErr w:type="spellStart"/>
      <w:r w:rsidRPr="00491829">
        <w:rPr>
          <w:sz w:val="40"/>
          <w:szCs w:val="40"/>
        </w:rPr>
        <w:t>Wittmann</w:t>
      </w:r>
      <w:proofErr w:type="spellEnd"/>
      <w:r w:rsidRPr="00491829">
        <w:rPr>
          <w:sz w:val="40"/>
          <w:szCs w:val="40"/>
        </w:rPr>
        <w:t>, AZ 85361</w:t>
      </w:r>
    </w:p>
    <w:p w:rsidR="009B75F7" w:rsidRPr="00491829" w:rsidRDefault="009B75F7" w:rsidP="009B75F7">
      <w:pPr>
        <w:spacing w:after="0" w:line="240" w:lineRule="auto"/>
        <w:jc w:val="center"/>
        <w:rPr>
          <w:sz w:val="40"/>
          <w:szCs w:val="40"/>
        </w:rPr>
      </w:pPr>
    </w:p>
    <w:p w:rsidR="009B75F7" w:rsidRPr="00491829" w:rsidRDefault="00D735F6" w:rsidP="009B75F7">
      <w:pPr>
        <w:spacing w:after="0" w:line="240" w:lineRule="auto"/>
        <w:jc w:val="center"/>
        <w:rPr>
          <w:sz w:val="40"/>
          <w:szCs w:val="40"/>
        </w:rPr>
      </w:pPr>
      <w:r w:rsidRPr="00491829">
        <w:rPr>
          <w:sz w:val="40"/>
          <w:szCs w:val="40"/>
        </w:rPr>
        <w:t>(623) 388-</w:t>
      </w:r>
      <w:r w:rsidR="007E1089" w:rsidRPr="00491829">
        <w:rPr>
          <w:sz w:val="40"/>
          <w:szCs w:val="40"/>
        </w:rPr>
        <w:t>2120</w:t>
      </w:r>
    </w:p>
    <w:p w:rsidR="009B75F7" w:rsidRPr="00491829" w:rsidRDefault="009B75F7" w:rsidP="009B75F7">
      <w:pPr>
        <w:spacing w:after="0" w:line="240" w:lineRule="auto"/>
        <w:jc w:val="center"/>
        <w:rPr>
          <w:sz w:val="40"/>
          <w:szCs w:val="40"/>
        </w:rPr>
      </w:pPr>
    </w:p>
    <w:p w:rsidR="009B75F7" w:rsidRPr="00491829" w:rsidRDefault="009B75F7" w:rsidP="009B75F7">
      <w:pPr>
        <w:spacing w:after="0" w:line="240" w:lineRule="auto"/>
        <w:jc w:val="center"/>
        <w:rPr>
          <w:sz w:val="40"/>
          <w:szCs w:val="40"/>
        </w:rPr>
      </w:pPr>
      <w:r w:rsidRPr="00491829">
        <w:rPr>
          <w:sz w:val="40"/>
          <w:szCs w:val="40"/>
        </w:rPr>
        <w:t>James P. Scott, M.A., M.Ed.</w:t>
      </w:r>
    </w:p>
    <w:p w:rsidR="009B75F7" w:rsidRPr="00491829" w:rsidRDefault="009B75F7" w:rsidP="009B75F7">
      <w:pPr>
        <w:spacing w:after="0" w:line="240" w:lineRule="auto"/>
        <w:jc w:val="center"/>
        <w:rPr>
          <w:sz w:val="40"/>
          <w:szCs w:val="40"/>
        </w:rPr>
      </w:pPr>
      <w:r w:rsidRPr="00491829">
        <w:rPr>
          <w:sz w:val="40"/>
          <w:szCs w:val="40"/>
        </w:rPr>
        <w:t>Director</w:t>
      </w:r>
    </w:p>
    <w:p w:rsidR="009B75F7" w:rsidRDefault="009B75F7" w:rsidP="009B75F7">
      <w:pPr>
        <w:spacing w:after="0" w:line="240" w:lineRule="auto"/>
        <w:jc w:val="center"/>
        <w:rPr>
          <w:sz w:val="48"/>
          <w:szCs w:val="48"/>
        </w:rPr>
      </w:pPr>
    </w:p>
    <w:p w:rsidR="002933D3" w:rsidRDefault="002933D3" w:rsidP="009B75F7">
      <w:pPr>
        <w:spacing w:after="0" w:line="240" w:lineRule="auto"/>
        <w:jc w:val="center"/>
        <w:rPr>
          <w:sz w:val="48"/>
          <w:szCs w:val="48"/>
        </w:rPr>
      </w:pPr>
    </w:p>
    <w:p w:rsidR="009B75F7" w:rsidRDefault="009B75F7" w:rsidP="009B75F7">
      <w:pPr>
        <w:spacing w:after="0" w:line="240" w:lineRule="auto"/>
        <w:jc w:val="center"/>
        <w:rPr>
          <w:sz w:val="24"/>
          <w:szCs w:val="24"/>
        </w:rPr>
      </w:pPr>
      <w:proofErr w:type="spellStart"/>
      <w:r>
        <w:rPr>
          <w:sz w:val="24"/>
          <w:szCs w:val="24"/>
        </w:rPr>
        <w:t>Nadaburg</w:t>
      </w:r>
      <w:proofErr w:type="spellEnd"/>
      <w:r>
        <w:rPr>
          <w:sz w:val="24"/>
          <w:szCs w:val="24"/>
        </w:rPr>
        <w:t xml:space="preserve"> Unified School District prohibits discrimination based on race, gender, color, national origin, handicap, or age.</w:t>
      </w:r>
    </w:p>
    <w:p w:rsidR="009B75F7" w:rsidRDefault="009B75F7" w:rsidP="009B75F7">
      <w:pPr>
        <w:spacing w:after="0" w:line="240" w:lineRule="auto"/>
        <w:jc w:val="center"/>
        <w:rPr>
          <w:sz w:val="24"/>
          <w:szCs w:val="24"/>
        </w:rPr>
      </w:pPr>
    </w:p>
    <w:p w:rsidR="009B75F7" w:rsidRDefault="009B75F7" w:rsidP="009B75F7">
      <w:pPr>
        <w:spacing w:after="0" w:line="240" w:lineRule="auto"/>
        <w:jc w:val="center"/>
        <w:rPr>
          <w:sz w:val="24"/>
          <w:szCs w:val="24"/>
        </w:rPr>
      </w:pPr>
    </w:p>
    <w:p w:rsidR="009B75F7" w:rsidRDefault="009B75F7" w:rsidP="009B75F7">
      <w:pPr>
        <w:spacing w:after="0" w:line="240" w:lineRule="auto"/>
        <w:jc w:val="center"/>
        <w:rPr>
          <w:sz w:val="24"/>
          <w:szCs w:val="24"/>
        </w:rPr>
      </w:pPr>
    </w:p>
    <w:p w:rsidR="009B75F7" w:rsidRDefault="009B75F7" w:rsidP="009B75F7">
      <w:pPr>
        <w:pStyle w:val="Heading1"/>
      </w:pPr>
      <w:bookmarkStart w:id="0" w:name="_Toc476031543"/>
      <w:r>
        <w:lastRenderedPageBreak/>
        <w:t>Welcome</w:t>
      </w:r>
      <w:bookmarkEnd w:id="0"/>
    </w:p>
    <w:p w:rsidR="00D12A9D" w:rsidRDefault="00D12A9D" w:rsidP="00D12A9D">
      <w:pPr>
        <w:pStyle w:val="xmsonormal"/>
        <w:rPr>
          <w:rFonts w:ascii="Calibri" w:hAnsi="Calibri"/>
          <w:color w:val="000000"/>
        </w:rPr>
      </w:pPr>
      <w:r>
        <w:rPr>
          <w:rFonts w:ascii="Calibri" w:hAnsi="Calibri"/>
          <w:color w:val="000000"/>
        </w:rPr>
        <w:t>Greetings,</w:t>
      </w:r>
    </w:p>
    <w:p w:rsidR="00D12A9D" w:rsidRDefault="00D12A9D" w:rsidP="00D12A9D">
      <w:pPr>
        <w:pStyle w:val="xmsonormal"/>
        <w:rPr>
          <w:rFonts w:ascii="Calibri" w:hAnsi="Calibri"/>
          <w:color w:val="000000"/>
        </w:rPr>
      </w:pPr>
      <w:r>
        <w:rPr>
          <w:rFonts w:ascii="Calibri" w:hAnsi="Calibri"/>
          <w:color w:val="000000"/>
        </w:rPr>
        <w:t xml:space="preserve">It is with great pleasure that we welcome you to the </w:t>
      </w:r>
      <w:proofErr w:type="spellStart"/>
      <w:r>
        <w:rPr>
          <w:rFonts w:ascii="Calibri" w:hAnsi="Calibri"/>
          <w:color w:val="000000"/>
        </w:rPr>
        <w:t>Nadaburg</w:t>
      </w:r>
      <w:proofErr w:type="spellEnd"/>
      <w:r>
        <w:rPr>
          <w:rFonts w:ascii="Calibri" w:hAnsi="Calibri"/>
          <w:color w:val="000000"/>
        </w:rPr>
        <w:t xml:space="preserve"> Unified School District community education program.  Our community education department is responsible for our preschool programs, and before/after school programs.  We are proud of the programs we have to offer our community that are of high quality. </w:t>
      </w:r>
    </w:p>
    <w:p w:rsidR="00D12A9D" w:rsidRDefault="00D12A9D" w:rsidP="00D12A9D">
      <w:pPr>
        <w:pStyle w:val="xmsonormal"/>
        <w:rPr>
          <w:rFonts w:ascii="Calibri" w:hAnsi="Calibri"/>
          <w:color w:val="000000"/>
        </w:rPr>
      </w:pPr>
      <w:r>
        <w:rPr>
          <w:rFonts w:ascii="Calibri" w:hAnsi="Calibri"/>
          <w:color w:val="000000"/>
        </w:rPr>
        <w:t xml:space="preserve">Both of our preschool programs participate in Quality First.  Through support programs, rigorous evaluations, and monitoring you can be assured we have one of the best preschool programs in the area.  </w:t>
      </w:r>
      <w:r>
        <w:rPr>
          <w:rStyle w:val="contextualextensionhighlight"/>
          <w:rFonts w:ascii="Calibri" w:hAnsi="Calibri"/>
          <w:color w:val="000000"/>
        </w:rPr>
        <w:t>We have a limited number of scholarships available through the First Things First program, and an Early Head Start partnership for 1-2 year-old children with Maricopa County.</w:t>
      </w:r>
    </w:p>
    <w:p w:rsidR="00D12A9D" w:rsidRDefault="00D12A9D" w:rsidP="00D12A9D">
      <w:pPr>
        <w:pStyle w:val="xmsonormal"/>
        <w:rPr>
          <w:rFonts w:ascii="Calibri" w:hAnsi="Calibri"/>
          <w:color w:val="000000"/>
        </w:rPr>
      </w:pPr>
      <w:r>
        <w:rPr>
          <w:rFonts w:ascii="Calibri" w:hAnsi="Calibri"/>
          <w:color w:val="000000"/>
        </w:rPr>
        <w:t>Our before and after school programs have signed the pledge to provide quality programming in our before and after school programs.  We have implemented the Arizona Afterschool Center for Excellence quality standards.  For the past two years we have been a part of the Aspire grant through the University of Arizona, to expand on our after school programs.</w:t>
      </w:r>
    </w:p>
    <w:p w:rsidR="00D12A9D" w:rsidRDefault="00D12A9D" w:rsidP="00D12A9D">
      <w:pPr>
        <w:pStyle w:val="xmsonormal"/>
        <w:rPr>
          <w:rFonts w:ascii="Calibri" w:hAnsi="Calibri"/>
          <w:color w:val="000000"/>
        </w:rPr>
      </w:pPr>
      <w:r>
        <w:rPr>
          <w:rFonts w:ascii="Calibri" w:hAnsi="Calibri"/>
          <w:color w:val="000000"/>
        </w:rPr>
        <w:t xml:space="preserve">We look forward to serving you and your family in your community education needs. It is our consistent goal to provide safe quality care, if you feel we ever fall short of that goal I urge you to reach out to myself at 623-388-2120, or your site coordinator.  </w:t>
      </w:r>
    </w:p>
    <w:p w:rsidR="00D12A9D" w:rsidRDefault="00D12A9D" w:rsidP="00D12A9D">
      <w:pPr>
        <w:pStyle w:val="xmsonormal"/>
        <w:rPr>
          <w:rFonts w:ascii="Calibri" w:hAnsi="Calibri"/>
          <w:color w:val="000000"/>
        </w:rPr>
      </w:pPr>
      <w:r>
        <w:rPr>
          <w:rFonts w:ascii="Calibri" w:hAnsi="Calibri"/>
          <w:color w:val="000000"/>
        </w:rPr>
        <w:t>Sincerely,</w:t>
      </w:r>
    </w:p>
    <w:p w:rsidR="00D12A9D" w:rsidRDefault="00D12A9D" w:rsidP="00D12A9D">
      <w:pPr>
        <w:pStyle w:val="xmsonormal"/>
        <w:rPr>
          <w:rFonts w:ascii="Calibri" w:hAnsi="Calibri"/>
          <w:color w:val="000000"/>
        </w:rPr>
      </w:pPr>
      <w:r>
        <w:rPr>
          <w:rFonts w:ascii="Calibri" w:hAnsi="Calibri"/>
          <w:color w:val="000000"/>
        </w:rPr>
        <w:t> </w:t>
      </w:r>
    </w:p>
    <w:p w:rsidR="00D12A9D" w:rsidRDefault="00D12A9D" w:rsidP="00D12A9D">
      <w:pPr>
        <w:pStyle w:val="xmsonormal"/>
        <w:rPr>
          <w:rFonts w:ascii="Calibri" w:hAnsi="Calibri"/>
          <w:color w:val="000000"/>
        </w:rPr>
      </w:pPr>
      <w:r>
        <w:rPr>
          <w:rFonts w:ascii="Calibri" w:hAnsi="Calibri"/>
          <w:color w:val="000000"/>
        </w:rPr>
        <w:t>James Scott, M.A.</w:t>
      </w:r>
      <w:proofErr w:type="gramStart"/>
      <w:r>
        <w:rPr>
          <w:rFonts w:ascii="Calibri" w:hAnsi="Calibri"/>
          <w:color w:val="000000"/>
        </w:rPr>
        <w:t>,</w:t>
      </w:r>
      <w:proofErr w:type="spellStart"/>
      <w:r>
        <w:rPr>
          <w:rFonts w:ascii="Calibri" w:hAnsi="Calibri"/>
          <w:color w:val="000000"/>
        </w:rPr>
        <w:t>M.Ed</w:t>
      </w:r>
      <w:proofErr w:type="spellEnd"/>
      <w:proofErr w:type="gramEnd"/>
      <w:r>
        <w:rPr>
          <w:rFonts w:ascii="Calibri" w:hAnsi="Calibri"/>
          <w:color w:val="000000"/>
        </w:rPr>
        <w:t>.</w:t>
      </w:r>
    </w:p>
    <w:p w:rsidR="00D12A9D" w:rsidRDefault="00D12A9D" w:rsidP="00D12A9D">
      <w:pPr>
        <w:pStyle w:val="xmsonormal"/>
        <w:rPr>
          <w:rFonts w:ascii="Calibri" w:hAnsi="Calibri"/>
          <w:color w:val="000000"/>
        </w:rPr>
      </w:pPr>
      <w:r>
        <w:rPr>
          <w:rFonts w:ascii="Calibri" w:hAnsi="Calibri"/>
          <w:color w:val="000000"/>
        </w:rPr>
        <w:t>Director of Educational Services</w:t>
      </w:r>
    </w:p>
    <w:p w:rsidR="00041163" w:rsidRPr="007E1089" w:rsidRDefault="00041163" w:rsidP="009B75F7">
      <w:pPr>
        <w:pStyle w:val="Heading1"/>
        <w:jc w:val="center"/>
        <w:rPr>
          <w:strike/>
        </w:rPr>
      </w:pPr>
    </w:p>
    <w:p w:rsidR="00041163" w:rsidRDefault="00041163" w:rsidP="00041163">
      <w:pPr>
        <w:pStyle w:val="Heading1"/>
      </w:pPr>
    </w:p>
    <w:p w:rsidR="002E6936" w:rsidRDefault="002E6936" w:rsidP="002E6936"/>
    <w:p w:rsidR="002E6936" w:rsidRDefault="002E6936" w:rsidP="002E6936"/>
    <w:p w:rsidR="00D12A9D" w:rsidRDefault="00D12A9D" w:rsidP="002E6936"/>
    <w:p w:rsidR="00D12A9D" w:rsidRDefault="00D12A9D" w:rsidP="002E6936"/>
    <w:p w:rsidR="002E6936" w:rsidRPr="002E6936" w:rsidRDefault="002E6936" w:rsidP="002E6936"/>
    <w:p w:rsidR="009B75F7" w:rsidRDefault="009B75F7" w:rsidP="00041163">
      <w:pPr>
        <w:pStyle w:val="Heading1"/>
        <w:jc w:val="center"/>
      </w:pPr>
      <w:bookmarkStart w:id="1" w:name="_Toc476031544"/>
      <w:r>
        <w:lastRenderedPageBreak/>
        <w:t>Mission, Vision, and Philosophy</w:t>
      </w:r>
      <w:bookmarkEnd w:id="1"/>
    </w:p>
    <w:p w:rsidR="005649C2" w:rsidRDefault="005649C2" w:rsidP="005649C2">
      <w:pPr>
        <w:pStyle w:val="Heading2"/>
      </w:pPr>
      <w:bookmarkStart w:id="2" w:name="_Toc476031545"/>
      <w:r>
        <w:t>Mission Statement</w:t>
      </w:r>
      <w:bookmarkEnd w:id="2"/>
      <w:r>
        <w:t xml:space="preserve"> </w:t>
      </w:r>
    </w:p>
    <w:p w:rsidR="005649C2" w:rsidRDefault="00CE4283" w:rsidP="005649C2">
      <w:r>
        <w:t>Our purpose is to build a foundation of learning by providing stimulating child-centered opportunities where children learn through exploration of their environment, while valuing individuality and respecting the diversity of all families.</w:t>
      </w:r>
    </w:p>
    <w:p w:rsidR="005649C2" w:rsidRDefault="005649C2" w:rsidP="005649C2">
      <w:pPr>
        <w:pStyle w:val="Heading2"/>
      </w:pPr>
      <w:bookmarkStart w:id="3" w:name="_Toc476031546"/>
      <w:r>
        <w:t>Vision Statement</w:t>
      </w:r>
      <w:bookmarkEnd w:id="3"/>
    </w:p>
    <w:p w:rsidR="00CE4283" w:rsidRDefault="00CE4283" w:rsidP="00CE4283">
      <w:r>
        <w:t xml:space="preserve">The </w:t>
      </w:r>
      <w:proofErr w:type="spellStart"/>
      <w:r>
        <w:t>Nadaburg</w:t>
      </w:r>
      <w:proofErr w:type="spellEnd"/>
      <w:r>
        <w:t xml:space="preserve"> School District Community Education program will become a prideful leading provider in early childhood education as a highly rated and recognized program that </w:t>
      </w:r>
      <w:r w:rsidR="00AF0EA9">
        <w:t>is respected</w:t>
      </w:r>
      <w:r>
        <w:t xml:space="preserve"> and valued by the community it serves.  This will be accomplished by providing outstanding services while keeping abreast with the most current research based best practices.  </w:t>
      </w:r>
    </w:p>
    <w:p w:rsidR="005649C2" w:rsidRDefault="005649C2" w:rsidP="005649C2">
      <w:pPr>
        <w:pStyle w:val="Heading2"/>
      </w:pPr>
      <w:bookmarkStart w:id="4" w:name="_Toc476031547"/>
      <w:r>
        <w:t>Philosophy Statement</w:t>
      </w:r>
      <w:bookmarkEnd w:id="4"/>
      <w:r>
        <w:t xml:space="preserve"> </w:t>
      </w:r>
    </w:p>
    <w:p w:rsidR="005649C2" w:rsidRDefault="005649C2" w:rsidP="005649C2">
      <w:r>
        <w:t xml:space="preserve">Our first and foremost ethical responsibility is to treat children with respect and dignity in a safe and caring environment. </w:t>
      </w:r>
    </w:p>
    <w:p w:rsidR="005649C2" w:rsidRDefault="005649C2" w:rsidP="005649C2">
      <w:r>
        <w:t xml:space="preserve">We are dedicated to providing a warm nurturing environment that allows children to grow and develop for long term educational success.  Our highly qualified teachers and staff will guide children through an array of experiences that fosters each child’s social, emotional, physical, and academic needs.  </w:t>
      </w:r>
    </w:p>
    <w:p w:rsidR="005649C2" w:rsidRDefault="005649C2" w:rsidP="005649C2">
      <w:r>
        <w:t xml:space="preserve">We value the diversity of all our students, their families, staff, and external supporters.  We provide instruction and materials that will assist students in developing an understanding of all cultural backgrounds.   </w:t>
      </w:r>
    </w:p>
    <w:p w:rsidR="005649C2" w:rsidRDefault="005649C2" w:rsidP="005649C2">
      <w:r>
        <w:t>We understand that children are naturally curious and promote their unique interest through open play and interest based learning centers.  We provide for arranged engagement through the utilization of Teaching Strategies Creative Curriculum, science inquiry, problem solving, and literacy.  We provide a challenging purposeful environment through a variety of activities and learning opportunities.</w:t>
      </w:r>
    </w:p>
    <w:p w:rsidR="005649C2" w:rsidRDefault="005649C2" w:rsidP="005649C2">
      <w:r>
        <w:t>We appreciate the trust and confidence our community has placed in us.  In exchange for this trust and confidence we will work diligently to assure each child is provided with a safe and comfortable learning environment that is challenging, engaging, and fosters a love of learning and respect.  We will value our communit</w:t>
      </w:r>
      <w:r w:rsidR="00CB51EA">
        <w:t>y’s</w:t>
      </w:r>
      <w:r>
        <w:t xml:space="preserve"> input, respect </w:t>
      </w:r>
      <w:r w:rsidR="00CB51EA">
        <w:t>students’</w:t>
      </w:r>
      <w:r>
        <w:t xml:space="preserve"> individual needs, and work with families to assure all children are ready for their next step in education.</w:t>
      </w:r>
    </w:p>
    <w:p w:rsidR="005649C2" w:rsidRPr="005649C2" w:rsidRDefault="005649C2" w:rsidP="005649C2"/>
    <w:p w:rsidR="005649C2" w:rsidRDefault="005649C2" w:rsidP="005649C2"/>
    <w:p w:rsidR="005649C2" w:rsidRPr="005649C2" w:rsidRDefault="005649C2" w:rsidP="005649C2"/>
    <w:p w:rsidR="005649C2" w:rsidRPr="00491829" w:rsidRDefault="009B75F7" w:rsidP="009B75F7">
      <w:r>
        <w:br w:type="page"/>
      </w:r>
    </w:p>
    <w:p w:rsidR="009B75F7" w:rsidRDefault="009B75F7" w:rsidP="009B75F7">
      <w:pPr>
        <w:pStyle w:val="Heading1"/>
        <w:jc w:val="center"/>
      </w:pPr>
      <w:bookmarkStart w:id="5" w:name="_Toc476031548"/>
      <w:r>
        <w:lastRenderedPageBreak/>
        <w:t>Program Information</w:t>
      </w:r>
      <w:bookmarkEnd w:id="5"/>
    </w:p>
    <w:p w:rsidR="00491829" w:rsidRPr="00491829" w:rsidRDefault="00491829" w:rsidP="00491829"/>
    <w:p w:rsidR="009B75F7" w:rsidRDefault="009B75F7" w:rsidP="00567642">
      <w:pPr>
        <w:pStyle w:val="Heading2"/>
      </w:pPr>
      <w:bookmarkStart w:id="6" w:name="_Toc476031549"/>
      <w:r>
        <w:t>Contact Information</w:t>
      </w:r>
      <w:bookmarkEnd w:id="6"/>
    </w:p>
    <w:p w:rsidR="009B75F7" w:rsidRDefault="009B75F7" w:rsidP="00CD56E8">
      <w:pPr>
        <w:spacing w:after="0"/>
      </w:pPr>
      <w:r>
        <w:t>James Scott, Program D</w:t>
      </w:r>
      <w:r w:rsidR="00D735F6">
        <w:t>irector</w:t>
      </w:r>
      <w:r w:rsidR="00D735F6">
        <w:tab/>
      </w:r>
      <w:r w:rsidR="00D735F6">
        <w:tab/>
      </w:r>
      <w:r w:rsidR="00D735F6">
        <w:tab/>
      </w:r>
      <w:r w:rsidR="00D735F6">
        <w:tab/>
        <w:t>(623) 388-</w:t>
      </w:r>
      <w:r w:rsidR="007E1089">
        <w:t>2120</w:t>
      </w:r>
    </w:p>
    <w:p w:rsidR="00CE4283" w:rsidRDefault="00815D7C" w:rsidP="00CD56E8">
      <w:pPr>
        <w:spacing w:after="0"/>
      </w:pPr>
      <w:r>
        <w:t>Superintendent Office</w:t>
      </w:r>
      <w:r>
        <w:tab/>
      </w:r>
      <w:r>
        <w:tab/>
      </w:r>
      <w:r>
        <w:tab/>
      </w:r>
      <w:r w:rsidR="00CE4283">
        <w:tab/>
      </w:r>
      <w:r w:rsidR="00CE4283">
        <w:tab/>
        <w:t>(623) 388-2121</w:t>
      </w:r>
    </w:p>
    <w:p w:rsidR="00815D7C" w:rsidRDefault="009B75F7" w:rsidP="00CD56E8">
      <w:pPr>
        <w:spacing w:after="0"/>
      </w:pPr>
      <w:r>
        <w:t>Barbara S</w:t>
      </w:r>
      <w:r w:rsidR="00CE4283">
        <w:t>taten, Administrative Assistant</w:t>
      </w:r>
      <w:r w:rsidR="00CE4283">
        <w:tab/>
      </w:r>
      <w:r w:rsidR="00FB188A">
        <w:tab/>
      </w:r>
      <w:r w:rsidR="00FB188A">
        <w:tab/>
        <w:t>(623) 388-2120</w:t>
      </w:r>
    </w:p>
    <w:p w:rsidR="009B75F7" w:rsidRDefault="00D735F6" w:rsidP="00CD56E8">
      <w:pPr>
        <w:spacing w:after="0"/>
      </w:pPr>
      <w:r>
        <w:t>Jen Carlson, 21</w:t>
      </w:r>
      <w:r w:rsidRPr="00D735F6">
        <w:rPr>
          <w:vertAlign w:val="superscript"/>
        </w:rPr>
        <w:t>st</w:t>
      </w:r>
      <w:r>
        <w:t xml:space="preserve"> Century Program Specialist</w:t>
      </w:r>
      <w:r w:rsidR="00815D7C">
        <w:tab/>
      </w:r>
      <w:r w:rsidR="00815D7C">
        <w:tab/>
        <w:t xml:space="preserve">(623) </w:t>
      </w:r>
      <w:r>
        <w:t>388-</w:t>
      </w:r>
      <w:r w:rsidR="00FB188A">
        <w:t>2115</w:t>
      </w:r>
    </w:p>
    <w:p w:rsidR="009B75F7" w:rsidRDefault="009B75F7" w:rsidP="00CD56E8">
      <w:pPr>
        <w:spacing w:after="0"/>
      </w:pPr>
      <w:r>
        <w:t xml:space="preserve">Patricia Delgado, Desert Oasis </w:t>
      </w:r>
      <w:r w:rsidR="007E1089">
        <w:t>Site Director</w:t>
      </w:r>
      <w:r>
        <w:tab/>
      </w:r>
      <w:r>
        <w:tab/>
        <w:t>(623) 556-5888</w:t>
      </w:r>
    </w:p>
    <w:p w:rsidR="009B75F7" w:rsidRDefault="009B75F7" w:rsidP="00CD56E8">
      <w:pPr>
        <w:spacing w:after="0"/>
      </w:pPr>
      <w:r>
        <w:t xml:space="preserve">Mary Soto, </w:t>
      </w:r>
      <w:proofErr w:type="spellStart"/>
      <w:r>
        <w:t>Nadaburg</w:t>
      </w:r>
      <w:proofErr w:type="spellEnd"/>
      <w:r>
        <w:t xml:space="preserve"> Elementary </w:t>
      </w:r>
      <w:r w:rsidR="007E1089">
        <w:t>Site Director</w:t>
      </w:r>
      <w:r>
        <w:tab/>
      </w:r>
      <w:r>
        <w:tab/>
        <w:t>(623) 388-2321 x 2209</w:t>
      </w:r>
    </w:p>
    <w:p w:rsidR="00D735F6" w:rsidRDefault="00D735F6" w:rsidP="00CD56E8">
      <w:pPr>
        <w:spacing w:after="0"/>
      </w:pPr>
      <w:r>
        <w:t xml:space="preserve">Sandy Gouak, Assistant Site Director/Early </w:t>
      </w:r>
      <w:r w:rsidR="00CD56E8">
        <w:t>Head Start</w:t>
      </w:r>
      <w:r w:rsidR="00CD56E8">
        <w:tab/>
        <w:t>(623) 388-2321 x 2222</w:t>
      </w:r>
    </w:p>
    <w:p w:rsidR="003A4CD2" w:rsidRDefault="006E19C4" w:rsidP="00CD56E8">
      <w:pPr>
        <w:spacing w:after="0"/>
      </w:pPr>
      <w:r>
        <w:t>Jen Weedman, Community Resour</w:t>
      </w:r>
      <w:r w:rsidR="00D735F6">
        <w:t>ce Center</w:t>
      </w:r>
      <w:r w:rsidR="00D735F6">
        <w:tab/>
      </w:r>
      <w:r w:rsidR="00D735F6">
        <w:tab/>
        <w:t>(623) 388-2321 x 2610</w:t>
      </w:r>
    </w:p>
    <w:p w:rsidR="00491829" w:rsidRDefault="00491829" w:rsidP="00CD56E8">
      <w:pPr>
        <w:spacing w:after="0"/>
      </w:pPr>
    </w:p>
    <w:p w:rsidR="006E19C4" w:rsidRDefault="006E19C4" w:rsidP="006E19C4">
      <w:pPr>
        <w:pStyle w:val="Heading2"/>
        <w:spacing w:line="240" w:lineRule="auto"/>
      </w:pPr>
      <w:bookmarkStart w:id="7" w:name="_Toc476031550"/>
      <w:r>
        <w:t>Program Contacts</w:t>
      </w:r>
      <w:bookmarkEnd w:id="7"/>
    </w:p>
    <w:p w:rsidR="00CD56E8" w:rsidRDefault="006E19C4" w:rsidP="00CD56E8">
      <w:pPr>
        <w:spacing w:after="0"/>
      </w:pPr>
      <w:r>
        <w:t>Department of Health Services, Licensing</w:t>
      </w:r>
      <w:r w:rsidR="00AF0EA9">
        <w:tab/>
      </w:r>
      <w:r w:rsidR="00AF0EA9">
        <w:tab/>
      </w:r>
      <w:r w:rsidR="00D735F6">
        <w:t>(602) 364-2539</w:t>
      </w:r>
    </w:p>
    <w:p w:rsidR="006E19C4" w:rsidRDefault="006E19C4" w:rsidP="00CD56E8">
      <w:pPr>
        <w:spacing w:after="0"/>
      </w:pPr>
      <w:r>
        <w:t>Department of Economic Services</w:t>
      </w:r>
      <w:r w:rsidR="007E1089">
        <w:tab/>
      </w:r>
      <w:r w:rsidR="007E1089">
        <w:tab/>
      </w:r>
      <w:r w:rsidR="007E1089">
        <w:tab/>
        <w:t>(602) 542-4446</w:t>
      </w:r>
    </w:p>
    <w:p w:rsidR="006E19C4" w:rsidRDefault="006E19C4" w:rsidP="00CD56E8">
      <w:pPr>
        <w:spacing w:after="0"/>
      </w:pPr>
      <w:r>
        <w:t>First Things First</w:t>
      </w:r>
      <w:r w:rsidR="007E1089">
        <w:tab/>
      </w:r>
      <w:r w:rsidR="007E1089">
        <w:tab/>
      </w:r>
      <w:r w:rsidR="007E1089">
        <w:tab/>
      </w:r>
      <w:r w:rsidR="007E1089">
        <w:tab/>
      </w:r>
      <w:r w:rsidR="007E1089">
        <w:tab/>
        <w:t>(602)771-5100</w:t>
      </w:r>
    </w:p>
    <w:p w:rsidR="003A4CD2" w:rsidRDefault="003A4CD2" w:rsidP="00CD56E8">
      <w:pPr>
        <w:spacing w:after="0"/>
      </w:pPr>
      <w:r>
        <w:t>Early Head Start</w:t>
      </w:r>
      <w:r>
        <w:tab/>
      </w:r>
      <w:r>
        <w:tab/>
      </w:r>
      <w:r>
        <w:tab/>
      </w:r>
      <w:r>
        <w:tab/>
      </w:r>
      <w:r>
        <w:tab/>
        <w:t>(480)464-9669</w:t>
      </w:r>
    </w:p>
    <w:p w:rsidR="00491829" w:rsidRDefault="00491829" w:rsidP="00CD56E8">
      <w:pPr>
        <w:spacing w:after="0"/>
      </w:pPr>
    </w:p>
    <w:p w:rsidR="006E19C4" w:rsidRDefault="006E19C4" w:rsidP="006E19C4">
      <w:pPr>
        <w:pStyle w:val="Heading2"/>
      </w:pPr>
      <w:bookmarkStart w:id="8" w:name="_Toc476031551"/>
      <w:r>
        <w:t>Program Partners</w:t>
      </w:r>
      <w:bookmarkEnd w:id="8"/>
    </w:p>
    <w:p w:rsidR="00CD56E8" w:rsidRDefault="006E19C4" w:rsidP="00CD56E8">
      <w:pPr>
        <w:spacing w:after="0" w:line="240" w:lineRule="auto"/>
      </w:pPr>
      <w:proofErr w:type="spellStart"/>
      <w:r>
        <w:t>Benne</w:t>
      </w:r>
      <w:r w:rsidR="003A4CD2">
        <w:t>villa</w:t>
      </w:r>
      <w:proofErr w:type="spellEnd"/>
      <w:r w:rsidR="003A4CD2">
        <w:t xml:space="preserve"> Community Resource Center</w:t>
      </w:r>
    </w:p>
    <w:p w:rsidR="00CD56E8" w:rsidRDefault="00CD56E8" w:rsidP="00CD56E8">
      <w:pPr>
        <w:spacing w:after="0" w:line="240" w:lineRule="auto"/>
      </w:pPr>
      <w:r>
        <w:t>First Things First</w:t>
      </w:r>
    </w:p>
    <w:p w:rsidR="00CD56E8" w:rsidRDefault="00CD56E8" w:rsidP="00CD56E8">
      <w:pPr>
        <w:spacing w:after="0" w:line="240" w:lineRule="auto"/>
      </w:pPr>
      <w:r>
        <w:t>Quality First Arizona</w:t>
      </w:r>
    </w:p>
    <w:p w:rsidR="00CD56E8" w:rsidRDefault="006E19C4" w:rsidP="00CD56E8">
      <w:pPr>
        <w:spacing w:after="0" w:line="240" w:lineRule="auto"/>
      </w:pPr>
      <w:r>
        <w:t>Ce</w:t>
      </w:r>
      <w:r w:rsidR="00CD56E8">
        <w:t>nter for Afterschool Excellence</w:t>
      </w:r>
    </w:p>
    <w:p w:rsidR="00CD56E8" w:rsidRDefault="006E19C4" w:rsidP="00CD56E8">
      <w:pPr>
        <w:spacing w:after="0" w:line="240" w:lineRule="auto"/>
      </w:pPr>
      <w:r>
        <w:t xml:space="preserve">Southwest Human Development </w:t>
      </w:r>
    </w:p>
    <w:p w:rsidR="00491829" w:rsidRDefault="00491829" w:rsidP="00CD56E8">
      <w:pPr>
        <w:spacing w:after="0" w:line="240" w:lineRule="auto"/>
      </w:pPr>
    </w:p>
    <w:p w:rsidR="00CE4283" w:rsidRDefault="00CE4283" w:rsidP="00CE4283">
      <w:pPr>
        <w:pStyle w:val="Heading2"/>
      </w:pPr>
      <w:bookmarkStart w:id="9" w:name="_Toc476031552"/>
      <w:r>
        <w:t>DES Provider Numbers</w:t>
      </w:r>
      <w:bookmarkEnd w:id="9"/>
    </w:p>
    <w:p w:rsidR="00CE4283" w:rsidRDefault="00CE4283" w:rsidP="00CD56E8">
      <w:pPr>
        <w:spacing w:after="0"/>
      </w:pPr>
      <w:proofErr w:type="spellStart"/>
      <w:r>
        <w:t>Nadaburg</w:t>
      </w:r>
      <w:proofErr w:type="spellEnd"/>
      <w:r>
        <w:t xml:space="preserve"> Elementary</w:t>
      </w:r>
      <w:r w:rsidR="00AF0EA9">
        <w:tab/>
      </w:r>
      <w:r w:rsidR="00AF0EA9">
        <w:tab/>
      </w:r>
      <w:r w:rsidR="00AF0EA9">
        <w:tab/>
      </w:r>
      <w:r w:rsidR="00AF0EA9">
        <w:tab/>
      </w:r>
      <w:r w:rsidR="00AF0EA9">
        <w:tab/>
        <w:t>P0028087202</w:t>
      </w:r>
    </w:p>
    <w:p w:rsidR="00CE4283" w:rsidRPr="00CE4283" w:rsidRDefault="00CE4283" w:rsidP="00CD56E8">
      <w:pPr>
        <w:spacing w:after="0"/>
      </w:pPr>
      <w:r>
        <w:t xml:space="preserve">Desert Oasis Elementary </w:t>
      </w:r>
      <w:r w:rsidR="00AF0EA9">
        <w:tab/>
      </w:r>
      <w:r w:rsidR="00AF0EA9">
        <w:tab/>
      </w:r>
      <w:r w:rsidR="00AF0EA9">
        <w:tab/>
      </w:r>
      <w:r w:rsidR="00AF0EA9">
        <w:tab/>
        <w:t>P0028087201</w:t>
      </w:r>
    </w:p>
    <w:p w:rsidR="006E19C4" w:rsidRDefault="006E19C4">
      <w:r>
        <w:br w:type="page"/>
      </w:r>
    </w:p>
    <w:p w:rsidR="006E19C4" w:rsidRDefault="006E19C4" w:rsidP="00AD639A">
      <w:pPr>
        <w:pStyle w:val="Heading1"/>
        <w:jc w:val="center"/>
      </w:pPr>
      <w:bookmarkStart w:id="10" w:name="_Toc476031553"/>
      <w:r>
        <w:lastRenderedPageBreak/>
        <w:t>Program Registration</w:t>
      </w:r>
      <w:bookmarkEnd w:id="10"/>
    </w:p>
    <w:p w:rsidR="00AD639A" w:rsidRDefault="00AD639A" w:rsidP="00AD639A">
      <w:pPr>
        <w:pStyle w:val="Heading2"/>
      </w:pPr>
      <w:bookmarkStart w:id="11" w:name="_Toc476031554"/>
      <w:r>
        <w:t>Site Tours</w:t>
      </w:r>
      <w:bookmarkEnd w:id="11"/>
      <w:r>
        <w:t xml:space="preserve"> </w:t>
      </w:r>
    </w:p>
    <w:p w:rsidR="00AD639A" w:rsidRDefault="00AD639A" w:rsidP="00AD639A">
      <w:r>
        <w:t>We encourage you to visit the site you are registering for.  This is best done by contacting your preferred site director, or the community education administrative assistant.  Site tours are offered Monday through Thursday during our normal operating hours.  We welcome your child to attend the site tour.</w:t>
      </w:r>
    </w:p>
    <w:p w:rsidR="00AD639A" w:rsidRDefault="00AD639A" w:rsidP="00AD639A">
      <w:pPr>
        <w:pStyle w:val="Heading2"/>
      </w:pPr>
      <w:bookmarkStart w:id="12" w:name="_Toc476031555"/>
      <w:r>
        <w:t>Registration Appointment</w:t>
      </w:r>
      <w:bookmarkEnd w:id="12"/>
    </w:p>
    <w:p w:rsidR="00AD639A" w:rsidRDefault="00AD639A" w:rsidP="00AD639A">
      <w:r>
        <w:t>Students enrolling in the preschool program are encouraged to schedule an enrollment appointment</w:t>
      </w:r>
      <w:r w:rsidR="00567642">
        <w:t xml:space="preserve"> with the community education administrative a</w:t>
      </w:r>
      <w:r w:rsidR="003A4CD2">
        <w:t>ssistant</w:t>
      </w:r>
      <w:r>
        <w:t xml:space="preserve">, or attend </w:t>
      </w:r>
      <w:r w:rsidR="00567642">
        <w:t>the p</w:t>
      </w:r>
      <w:r w:rsidR="003A4CD2">
        <w:t>reschool round up</w:t>
      </w:r>
      <w:r>
        <w:t>.  During the enrollment appointment the specialist will share program information with the parent/guardian, and assure all documents are completed accurately.  This will assist in processi</w:t>
      </w:r>
      <w:r w:rsidR="00CB51EA">
        <w:t>ng your child’s application to e</w:t>
      </w:r>
      <w:r>
        <w:t xml:space="preserve">nsure they </w:t>
      </w:r>
      <w:r w:rsidR="00C52A15">
        <w:t xml:space="preserve">can begin as soon as possible. During your registration appointment your child will have the opportunity to interact with their peers, and meet their teachers.  During this time we would encourage the parent/guardian to leave the </w:t>
      </w:r>
      <w:r w:rsidR="00CB51EA">
        <w:t>classroom to complete paperwork; t</w:t>
      </w:r>
      <w:r w:rsidR="00C52A15">
        <w:t>his allows for the child to engage in their new enviro</w:t>
      </w:r>
      <w:r w:rsidR="00E620B5">
        <w:t>nment while building their self-</w:t>
      </w:r>
      <w:r w:rsidR="00C52A15">
        <w:t>confidence to attend school.  Appointments are not necessary for school age children enrolling in before and after school.  However, parent</w:t>
      </w:r>
      <w:r w:rsidR="00C31BD4">
        <w:t xml:space="preserve">s/guardians may request a meeting with an enrollment specialist </w:t>
      </w:r>
      <w:r w:rsidR="00C52A15">
        <w:t>to complete all the documents.</w:t>
      </w:r>
    </w:p>
    <w:p w:rsidR="00AD639A" w:rsidRPr="00D735F6" w:rsidRDefault="00AD639A" w:rsidP="00D735F6">
      <w:pPr>
        <w:pStyle w:val="Heading2"/>
        <w:tabs>
          <w:tab w:val="left" w:pos="5775"/>
        </w:tabs>
      </w:pPr>
      <w:bookmarkStart w:id="13" w:name="_Toc476031556"/>
      <w:r>
        <w:t>Registration Fee and Initial Tuition</w:t>
      </w:r>
      <w:bookmarkEnd w:id="13"/>
      <w:r>
        <w:t xml:space="preserve"> </w:t>
      </w:r>
      <w:r w:rsidR="00D735F6" w:rsidRPr="00D735F6">
        <w:tab/>
      </w:r>
    </w:p>
    <w:p w:rsidR="00C52A15" w:rsidRPr="00AD639A" w:rsidRDefault="00AD639A" w:rsidP="00C52A15">
      <w:r w:rsidRPr="00D735F6">
        <w:rPr>
          <w:b/>
        </w:rPr>
        <w:t>Before any child may begin their enrolled program the registration fee and</w:t>
      </w:r>
      <w:r w:rsidR="002E6936" w:rsidRPr="00D735F6">
        <w:rPr>
          <w:b/>
        </w:rPr>
        <w:t xml:space="preserve"> initial</w:t>
      </w:r>
      <w:r w:rsidRPr="00D735F6">
        <w:rPr>
          <w:b/>
        </w:rPr>
        <w:t xml:space="preserve"> tuition must be paid</w:t>
      </w:r>
      <w:r>
        <w:t xml:space="preserve">.  Your enrollment specialist will share with you our current rates and enrollment fees. </w:t>
      </w:r>
    </w:p>
    <w:p w:rsidR="00AD639A" w:rsidRDefault="00C52A15" w:rsidP="00C52A15">
      <w:pPr>
        <w:pStyle w:val="Heading2"/>
      </w:pPr>
      <w:bookmarkStart w:id="14" w:name="_Toc476031557"/>
      <w:r>
        <w:t>Enrollment Process</w:t>
      </w:r>
      <w:bookmarkEnd w:id="14"/>
    </w:p>
    <w:p w:rsidR="00C52A15" w:rsidRDefault="00C52A15" w:rsidP="00C52A15">
      <w:r>
        <w:t xml:space="preserve">The process to enroll students may take up to three days.  Students will not be able to attend their enrolled program until they have been notified </w:t>
      </w:r>
      <w:r w:rsidR="00C31BD4">
        <w:t xml:space="preserve">their </w:t>
      </w:r>
      <w:r>
        <w:t>registration is completed.  All forms, documents, and payments must be received in order to begin a program.</w:t>
      </w:r>
    </w:p>
    <w:tbl>
      <w:tblPr>
        <w:tblStyle w:val="TableGrid"/>
        <w:tblW w:w="0" w:type="auto"/>
        <w:tblLook w:val="04A0" w:firstRow="1" w:lastRow="0" w:firstColumn="1" w:lastColumn="0" w:noHBand="0" w:noVBand="1"/>
      </w:tblPr>
      <w:tblGrid>
        <w:gridCol w:w="3599"/>
        <w:gridCol w:w="3591"/>
        <w:gridCol w:w="3600"/>
      </w:tblGrid>
      <w:tr w:rsidR="00C52A15" w:rsidTr="00C52A15">
        <w:tc>
          <w:tcPr>
            <w:tcW w:w="3672" w:type="dxa"/>
            <w:shd w:val="clear" w:color="auto" w:fill="DDE9EC" w:themeFill="background2"/>
          </w:tcPr>
          <w:p w:rsidR="00C52A15" w:rsidRPr="00A70191" w:rsidRDefault="00C52A15" w:rsidP="00C52A15">
            <w:pPr>
              <w:rPr>
                <w:sz w:val="20"/>
                <w:szCs w:val="20"/>
              </w:rPr>
            </w:pPr>
            <w:r w:rsidRPr="00A70191">
              <w:rPr>
                <w:sz w:val="20"/>
                <w:szCs w:val="20"/>
              </w:rPr>
              <w:t>Preschool</w:t>
            </w:r>
          </w:p>
        </w:tc>
        <w:tc>
          <w:tcPr>
            <w:tcW w:w="3672" w:type="dxa"/>
            <w:shd w:val="clear" w:color="auto" w:fill="DDE9EC" w:themeFill="background2"/>
          </w:tcPr>
          <w:p w:rsidR="00C52A15" w:rsidRPr="00A70191" w:rsidRDefault="00A70191" w:rsidP="00C52A15">
            <w:pPr>
              <w:rPr>
                <w:sz w:val="20"/>
                <w:szCs w:val="20"/>
              </w:rPr>
            </w:pPr>
            <w:r w:rsidRPr="00A70191">
              <w:rPr>
                <w:sz w:val="20"/>
                <w:szCs w:val="20"/>
              </w:rPr>
              <w:t>First Things First Preschool Scholarships</w:t>
            </w:r>
          </w:p>
        </w:tc>
        <w:tc>
          <w:tcPr>
            <w:tcW w:w="3672" w:type="dxa"/>
            <w:shd w:val="clear" w:color="auto" w:fill="DDE9EC" w:themeFill="background2"/>
          </w:tcPr>
          <w:p w:rsidR="00C52A15" w:rsidRDefault="00A70191" w:rsidP="00C52A15">
            <w:r>
              <w:t>ASSETS, School Age before and after care</w:t>
            </w:r>
          </w:p>
        </w:tc>
      </w:tr>
      <w:tr w:rsidR="00A70191" w:rsidTr="00C52A15">
        <w:tc>
          <w:tcPr>
            <w:tcW w:w="3672" w:type="dxa"/>
          </w:tcPr>
          <w:p w:rsidR="00A70191" w:rsidRPr="00A70191" w:rsidRDefault="00A70191" w:rsidP="00C52A15">
            <w:pPr>
              <w:rPr>
                <w:sz w:val="20"/>
                <w:szCs w:val="20"/>
              </w:rPr>
            </w:pPr>
            <w:r w:rsidRPr="00A70191">
              <w:rPr>
                <w:sz w:val="20"/>
                <w:szCs w:val="20"/>
              </w:rPr>
              <w:t>Community Education Application</w:t>
            </w:r>
          </w:p>
          <w:p w:rsidR="00A70191" w:rsidRPr="00A70191" w:rsidRDefault="00A70191" w:rsidP="00C52A15">
            <w:pPr>
              <w:rPr>
                <w:sz w:val="20"/>
                <w:szCs w:val="20"/>
              </w:rPr>
            </w:pPr>
            <w:r w:rsidRPr="00A70191">
              <w:rPr>
                <w:sz w:val="20"/>
                <w:szCs w:val="20"/>
              </w:rPr>
              <w:t>Emergency Contact Card</w:t>
            </w:r>
          </w:p>
          <w:p w:rsidR="00A70191" w:rsidRPr="00A70191" w:rsidRDefault="00A70191" w:rsidP="00C52A15">
            <w:pPr>
              <w:rPr>
                <w:sz w:val="20"/>
                <w:szCs w:val="20"/>
              </w:rPr>
            </w:pPr>
            <w:r w:rsidRPr="00A70191">
              <w:rPr>
                <w:sz w:val="20"/>
                <w:szCs w:val="20"/>
              </w:rPr>
              <w:t>PHLOTE (Language Survey)</w:t>
            </w:r>
          </w:p>
          <w:p w:rsidR="00A70191" w:rsidRPr="00A70191" w:rsidRDefault="00A70191" w:rsidP="00C52A15">
            <w:pPr>
              <w:rPr>
                <w:sz w:val="20"/>
                <w:szCs w:val="20"/>
              </w:rPr>
            </w:pPr>
            <w:r w:rsidRPr="00A70191">
              <w:rPr>
                <w:sz w:val="20"/>
                <w:szCs w:val="20"/>
              </w:rPr>
              <w:t>McKinney-Vento</w:t>
            </w:r>
            <w:r w:rsidR="000A203D">
              <w:rPr>
                <w:sz w:val="20"/>
                <w:szCs w:val="20"/>
              </w:rPr>
              <w:t xml:space="preserve"> Form</w:t>
            </w:r>
          </w:p>
          <w:p w:rsidR="00A70191" w:rsidRPr="00A70191" w:rsidRDefault="00A70191" w:rsidP="00C52A15">
            <w:pPr>
              <w:rPr>
                <w:sz w:val="20"/>
                <w:szCs w:val="20"/>
              </w:rPr>
            </w:pPr>
            <w:r w:rsidRPr="00A70191">
              <w:rPr>
                <w:sz w:val="20"/>
                <w:szCs w:val="20"/>
              </w:rPr>
              <w:t>Student Health Survey</w:t>
            </w:r>
          </w:p>
          <w:p w:rsidR="00A70191" w:rsidRPr="00A70191" w:rsidRDefault="00A70191" w:rsidP="00C52A15">
            <w:pPr>
              <w:rPr>
                <w:sz w:val="20"/>
                <w:szCs w:val="20"/>
              </w:rPr>
            </w:pPr>
            <w:r w:rsidRPr="00A70191">
              <w:rPr>
                <w:sz w:val="20"/>
                <w:szCs w:val="20"/>
              </w:rPr>
              <w:t>Developmental Survey</w:t>
            </w:r>
          </w:p>
          <w:p w:rsidR="00A70191" w:rsidRPr="00A70191" w:rsidRDefault="00A70191" w:rsidP="00C52A15">
            <w:pPr>
              <w:rPr>
                <w:sz w:val="20"/>
                <w:szCs w:val="20"/>
              </w:rPr>
            </w:pPr>
            <w:r w:rsidRPr="00A70191">
              <w:rPr>
                <w:sz w:val="20"/>
                <w:szCs w:val="20"/>
              </w:rPr>
              <w:t>EIS Authorization (Technology)</w:t>
            </w:r>
          </w:p>
          <w:p w:rsidR="00A70191" w:rsidRPr="00A70191" w:rsidRDefault="00A70191" w:rsidP="00C52A15">
            <w:pPr>
              <w:rPr>
                <w:sz w:val="20"/>
                <w:szCs w:val="20"/>
              </w:rPr>
            </w:pPr>
            <w:r w:rsidRPr="00A70191">
              <w:rPr>
                <w:sz w:val="20"/>
                <w:szCs w:val="20"/>
              </w:rPr>
              <w:t>Parent Handbook Acknowledgment</w:t>
            </w:r>
          </w:p>
          <w:p w:rsidR="00A70191" w:rsidRPr="00A70191" w:rsidRDefault="00A70191" w:rsidP="00C52A15">
            <w:pPr>
              <w:rPr>
                <w:sz w:val="20"/>
                <w:szCs w:val="20"/>
              </w:rPr>
            </w:pPr>
            <w:r w:rsidRPr="00A70191">
              <w:rPr>
                <w:sz w:val="20"/>
                <w:szCs w:val="20"/>
              </w:rPr>
              <w:t>Birth Certificate</w:t>
            </w:r>
          </w:p>
          <w:p w:rsidR="00A70191" w:rsidRPr="00A70191" w:rsidRDefault="00A70191" w:rsidP="00C52A15">
            <w:pPr>
              <w:rPr>
                <w:sz w:val="20"/>
                <w:szCs w:val="20"/>
              </w:rPr>
            </w:pPr>
            <w:r w:rsidRPr="00A70191">
              <w:rPr>
                <w:sz w:val="20"/>
                <w:szCs w:val="20"/>
              </w:rPr>
              <w:t>Proof of Residency</w:t>
            </w:r>
          </w:p>
          <w:p w:rsidR="00A70191" w:rsidRPr="00A70191" w:rsidRDefault="00A70191" w:rsidP="00C52A15">
            <w:pPr>
              <w:rPr>
                <w:sz w:val="20"/>
                <w:szCs w:val="20"/>
              </w:rPr>
            </w:pPr>
            <w:r w:rsidRPr="00A70191">
              <w:rPr>
                <w:sz w:val="20"/>
                <w:szCs w:val="20"/>
              </w:rPr>
              <w:t xml:space="preserve">Immunization Record </w:t>
            </w:r>
          </w:p>
        </w:tc>
        <w:tc>
          <w:tcPr>
            <w:tcW w:w="3672" w:type="dxa"/>
          </w:tcPr>
          <w:p w:rsidR="00A70191" w:rsidRPr="00A70191" w:rsidRDefault="00A70191" w:rsidP="005B7D61">
            <w:pPr>
              <w:rPr>
                <w:sz w:val="20"/>
                <w:szCs w:val="20"/>
              </w:rPr>
            </w:pPr>
            <w:r w:rsidRPr="00A70191">
              <w:rPr>
                <w:sz w:val="20"/>
                <w:szCs w:val="20"/>
              </w:rPr>
              <w:t xml:space="preserve">State assistance notice dated in the past 6 months </w:t>
            </w:r>
            <w:r w:rsidRPr="00A70191">
              <w:rPr>
                <w:sz w:val="20"/>
                <w:szCs w:val="20"/>
                <w:u w:val="single"/>
              </w:rPr>
              <w:t>or</w:t>
            </w:r>
            <w:r w:rsidRPr="00A70191">
              <w:rPr>
                <w:sz w:val="20"/>
                <w:szCs w:val="20"/>
              </w:rPr>
              <w:t xml:space="preserve"> prior year tax return and one full month of current pay stub for each working parent/guardian or letter stating unemployed</w:t>
            </w:r>
          </w:p>
          <w:p w:rsidR="00A70191" w:rsidRPr="00A70191" w:rsidRDefault="00A70191" w:rsidP="005B7D61">
            <w:pPr>
              <w:rPr>
                <w:sz w:val="20"/>
                <w:szCs w:val="20"/>
              </w:rPr>
            </w:pPr>
          </w:p>
          <w:p w:rsidR="00A70191" w:rsidRPr="00A70191" w:rsidRDefault="00A70191" w:rsidP="005B7D61">
            <w:pPr>
              <w:rPr>
                <w:sz w:val="20"/>
                <w:szCs w:val="20"/>
              </w:rPr>
            </w:pPr>
            <w:r w:rsidRPr="00A70191">
              <w:rPr>
                <w:sz w:val="20"/>
                <w:szCs w:val="20"/>
              </w:rPr>
              <w:t>First Things First Application</w:t>
            </w:r>
          </w:p>
          <w:p w:rsidR="00A70191" w:rsidRPr="00A70191" w:rsidRDefault="00A70191" w:rsidP="005B7D61">
            <w:pPr>
              <w:rPr>
                <w:sz w:val="20"/>
                <w:szCs w:val="20"/>
              </w:rPr>
            </w:pPr>
            <w:r w:rsidRPr="00A70191">
              <w:rPr>
                <w:b/>
                <w:sz w:val="20"/>
                <w:szCs w:val="20"/>
              </w:rPr>
              <w:t xml:space="preserve">All </w:t>
            </w:r>
            <w:r w:rsidRPr="00A70191">
              <w:rPr>
                <w:sz w:val="20"/>
                <w:szCs w:val="20"/>
              </w:rPr>
              <w:t>documents listed under preschool.</w:t>
            </w:r>
          </w:p>
        </w:tc>
        <w:tc>
          <w:tcPr>
            <w:tcW w:w="3672" w:type="dxa"/>
          </w:tcPr>
          <w:p w:rsidR="00A70191" w:rsidRPr="00C31BD4" w:rsidRDefault="00A70191" w:rsidP="00A70191">
            <w:pPr>
              <w:rPr>
                <w:sz w:val="20"/>
                <w:szCs w:val="20"/>
              </w:rPr>
            </w:pPr>
            <w:r w:rsidRPr="00C31BD4">
              <w:rPr>
                <w:sz w:val="20"/>
                <w:szCs w:val="20"/>
              </w:rPr>
              <w:t>Community Education Application</w:t>
            </w:r>
          </w:p>
          <w:p w:rsidR="00A70191" w:rsidRPr="00C31BD4" w:rsidRDefault="00A70191" w:rsidP="00A70191">
            <w:pPr>
              <w:rPr>
                <w:sz w:val="20"/>
                <w:szCs w:val="20"/>
              </w:rPr>
            </w:pPr>
            <w:r w:rsidRPr="00C31BD4">
              <w:rPr>
                <w:sz w:val="20"/>
                <w:szCs w:val="20"/>
              </w:rPr>
              <w:t>Emergency Contact Card</w:t>
            </w:r>
          </w:p>
          <w:p w:rsidR="00A70191" w:rsidRPr="00C31BD4" w:rsidRDefault="00A70191" w:rsidP="00A70191">
            <w:pPr>
              <w:rPr>
                <w:sz w:val="20"/>
                <w:szCs w:val="20"/>
              </w:rPr>
            </w:pPr>
            <w:r w:rsidRPr="00C31BD4">
              <w:rPr>
                <w:sz w:val="20"/>
                <w:szCs w:val="20"/>
              </w:rPr>
              <w:t>Immunization Record</w:t>
            </w:r>
          </w:p>
          <w:p w:rsidR="00A70191" w:rsidRPr="00A70191" w:rsidRDefault="00A70191" w:rsidP="00A70191">
            <w:r w:rsidRPr="00C31BD4">
              <w:rPr>
                <w:sz w:val="20"/>
                <w:szCs w:val="20"/>
              </w:rPr>
              <w:t>Parent Handbook Acknowledgement</w:t>
            </w:r>
          </w:p>
        </w:tc>
      </w:tr>
      <w:tr w:rsidR="00A70191" w:rsidTr="005B7D61">
        <w:tc>
          <w:tcPr>
            <w:tcW w:w="3672" w:type="dxa"/>
            <w:shd w:val="clear" w:color="auto" w:fill="DDE9EC" w:themeFill="background2"/>
          </w:tcPr>
          <w:p w:rsidR="00A70191" w:rsidRPr="00A70191" w:rsidRDefault="00A70191" w:rsidP="00C52A15">
            <w:pPr>
              <w:rPr>
                <w:sz w:val="20"/>
                <w:szCs w:val="20"/>
              </w:rPr>
            </w:pPr>
            <w:r w:rsidRPr="00A70191">
              <w:rPr>
                <w:sz w:val="20"/>
                <w:szCs w:val="20"/>
              </w:rPr>
              <w:t>Department of Economic Security Child Care Subsidies</w:t>
            </w:r>
          </w:p>
        </w:tc>
        <w:tc>
          <w:tcPr>
            <w:tcW w:w="7344" w:type="dxa"/>
            <w:gridSpan w:val="2"/>
            <w:shd w:val="clear" w:color="auto" w:fill="DDE9EC" w:themeFill="background2"/>
          </w:tcPr>
          <w:p w:rsidR="00A70191" w:rsidRPr="00A70191" w:rsidRDefault="00A70191" w:rsidP="00C52A15">
            <w:pPr>
              <w:rPr>
                <w:sz w:val="20"/>
                <w:szCs w:val="20"/>
              </w:rPr>
            </w:pPr>
            <w:r w:rsidRPr="00A70191">
              <w:rPr>
                <w:sz w:val="20"/>
                <w:szCs w:val="20"/>
              </w:rPr>
              <w:t>Possible Additional Documentation, All Programs</w:t>
            </w:r>
          </w:p>
        </w:tc>
      </w:tr>
      <w:tr w:rsidR="00A70191" w:rsidTr="005B7D61">
        <w:tc>
          <w:tcPr>
            <w:tcW w:w="3672" w:type="dxa"/>
          </w:tcPr>
          <w:p w:rsidR="00A70191" w:rsidRPr="00A70191" w:rsidRDefault="00A70191" w:rsidP="00C52A15">
            <w:pPr>
              <w:rPr>
                <w:sz w:val="20"/>
                <w:szCs w:val="20"/>
              </w:rPr>
            </w:pPr>
            <w:r w:rsidRPr="00A70191">
              <w:rPr>
                <w:sz w:val="20"/>
                <w:szCs w:val="20"/>
              </w:rPr>
              <w:t>Authorization from Case Worker</w:t>
            </w:r>
          </w:p>
          <w:p w:rsidR="00A70191" w:rsidRDefault="00A70191" w:rsidP="00C52A15">
            <w:pPr>
              <w:rPr>
                <w:sz w:val="20"/>
                <w:szCs w:val="20"/>
              </w:rPr>
            </w:pPr>
            <w:r w:rsidRPr="00A70191">
              <w:rPr>
                <w:sz w:val="20"/>
                <w:szCs w:val="20"/>
              </w:rPr>
              <w:t xml:space="preserve">DES Payment Worksheet </w:t>
            </w:r>
          </w:p>
          <w:p w:rsidR="001339E7" w:rsidRPr="00A70191" w:rsidRDefault="001339E7" w:rsidP="00C52A15">
            <w:pPr>
              <w:rPr>
                <w:sz w:val="20"/>
                <w:szCs w:val="20"/>
              </w:rPr>
            </w:pPr>
            <w:r>
              <w:rPr>
                <w:sz w:val="20"/>
                <w:szCs w:val="20"/>
              </w:rPr>
              <w:t>Copy of parent/guardian(s) driver license</w:t>
            </w:r>
          </w:p>
        </w:tc>
        <w:tc>
          <w:tcPr>
            <w:tcW w:w="7344" w:type="dxa"/>
            <w:gridSpan w:val="2"/>
          </w:tcPr>
          <w:p w:rsidR="00A70191" w:rsidRPr="00A70191" w:rsidRDefault="00A70191" w:rsidP="00C52A15">
            <w:pPr>
              <w:rPr>
                <w:sz w:val="20"/>
                <w:szCs w:val="20"/>
              </w:rPr>
            </w:pPr>
            <w:r w:rsidRPr="00A70191">
              <w:rPr>
                <w:sz w:val="20"/>
                <w:szCs w:val="20"/>
              </w:rPr>
              <w:t xml:space="preserve">Medication Authorization, Individual Education Plan, 504 Plan, Custody Documents, immunization waiver, medical statements of special medical needs/allergies/dietary needs. </w:t>
            </w:r>
          </w:p>
        </w:tc>
      </w:tr>
      <w:tr w:rsidR="00D735F6" w:rsidTr="005B7D61">
        <w:tc>
          <w:tcPr>
            <w:tcW w:w="3672" w:type="dxa"/>
          </w:tcPr>
          <w:p w:rsidR="00D735F6" w:rsidRPr="00A70191" w:rsidRDefault="00D735F6" w:rsidP="00C52A15">
            <w:pPr>
              <w:rPr>
                <w:sz w:val="20"/>
                <w:szCs w:val="20"/>
              </w:rPr>
            </w:pPr>
            <w:r>
              <w:rPr>
                <w:sz w:val="20"/>
                <w:szCs w:val="20"/>
              </w:rPr>
              <w:t>Early Head Start</w:t>
            </w:r>
          </w:p>
        </w:tc>
        <w:tc>
          <w:tcPr>
            <w:tcW w:w="7344" w:type="dxa"/>
            <w:gridSpan w:val="2"/>
          </w:tcPr>
          <w:p w:rsidR="00D735F6" w:rsidRPr="00A70191" w:rsidRDefault="00D735F6" w:rsidP="00C31BD4">
            <w:pPr>
              <w:rPr>
                <w:sz w:val="20"/>
                <w:szCs w:val="20"/>
              </w:rPr>
            </w:pPr>
            <w:r>
              <w:rPr>
                <w:sz w:val="20"/>
                <w:szCs w:val="20"/>
              </w:rPr>
              <w:t>Families participating in Early Head Start need to qualify through the Early Head Start grantee.  They may require additional documentation beyond our program. Please contact 623-388-</w:t>
            </w:r>
            <w:r w:rsidR="00C31BD4">
              <w:rPr>
                <w:sz w:val="20"/>
                <w:szCs w:val="20"/>
              </w:rPr>
              <w:t>2120</w:t>
            </w:r>
            <w:r>
              <w:rPr>
                <w:sz w:val="20"/>
                <w:szCs w:val="20"/>
              </w:rPr>
              <w:t xml:space="preserve"> for additional information.</w:t>
            </w:r>
          </w:p>
        </w:tc>
      </w:tr>
    </w:tbl>
    <w:p w:rsidR="00C52A15" w:rsidRPr="00C52A15" w:rsidRDefault="00C52A15" w:rsidP="00C52A15"/>
    <w:p w:rsidR="006E19C4" w:rsidRDefault="006E19C4" w:rsidP="006E19C4"/>
    <w:p w:rsidR="006E19C4" w:rsidRDefault="006E19C4" w:rsidP="006E19C4">
      <w:pPr>
        <w:pStyle w:val="Heading1"/>
        <w:jc w:val="center"/>
      </w:pPr>
      <w:bookmarkStart w:id="15" w:name="_Toc476031558"/>
      <w:r>
        <w:lastRenderedPageBreak/>
        <w:t>General Information</w:t>
      </w:r>
      <w:bookmarkEnd w:id="15"/>
    </w:p>
    <w:p w:rsidR="006E19C4" w:rsidRDefault="006E19C4" w:rsidP="006E19C4">
      <w:pPr>
        <w:pStyle w:val="Heading2"/>
      </w:pPr>
      <w:bookmarkStart w:id="16" w:name="_Toc476031559"/>
      <w:r>
        <w:t>Operating Hours</w:t>
      </w:r>
      <w:bookmarkEnd w:id="16"/>
    </w:p>
    <w:p w:rsidR="00A70191" w:rsidRDefault="00A70191" w:rsidP="00A70191">
      <w:r>
        <w:t>Students should only attend their enrolled programs during operation hours.  Any time outside of these hours</w:t>
      </w:r>
      <w:r w:rsidR="00596883">
        <w:t>,</w:t>
      </w:r>
      <w:r>
        <w:t xml:space="preserve"> parents may be charged the late pick up fee.  Late pick up fees may also be applied to students who are dropped off early.</w:t>
      </w:r>
    </w:p>
    <w:tbl>
      <w:tblPr>
        <w:tblStyle w:val="TableGrid"/>
        <w:tblW w:w="0" w:type="auto"/>
        <w:tblLook w:val="04A0" w:firstRow="1" w:lastRow="0" w:firstColumn="1" w:lastColumn="0" w:noHBand="0" w:noVBand="1"/>
      </w:tblPr>
      <w:tblGrid>
        <w:gridCol w:w="2699"/>
        <w:gridCol w:w="2694"/>
        <w:gridCol w:w="2694"/>
        <w:gridCol w:w="2703"/>
      </w:tblGrid>
      <w:tr w:rsidR="00A70191" w:rsidTr="00A70191">
        <w:tc>
          <w:tcPr>
            <w:tcW w:w="2754" w:type="dxa"/>
            <w:shd w:val="clear" w:color="auto" w:fill="DDE9EC" w:themeFill="background2"/>
          </w:tcPr>
          <w:p w:rsidR="00A70191" w:rsidRDefault="00A70191" w:rsidP="00A70191"/>
        </w:tc>
        <w:tc>
          <w:tcPr>
            <w:tcW w:w="2754" w:type="dxa"/>
            <w:shd w:val="clear" w:color="auto" w:fill="DDE9EC" w:themeFill="background2"/>
          </w:tcPr>
          <w:p w:rsidR="00A70191" w:rsidRDefault="00A70191" w:rsidP="00A70191">
            <w:r>
              <w:t>Preschool Regular</w:t>
            </w:r>
          </w:p>
        </w:tc>
        <w:tc>
          <w:tcPr>
            <w:tcW w:w="2754" w:type="dxa"/>
            <w:shd w:val="clear" w:color="auto" w:fill="DDE9EC" w:themeFill="background2"/>
          </w:tcPr>
          <w:p w:rsidR="00A70191" w:rsidRDefault="00A70191" w:rsidP="00A70191">
            <w:r>
              <w:t>Preschool Extended</w:t>
            </w:r>
          </w:p>
        </w:tc>
        <w:tc>
          <w:tcPr>
            <w:tcW w:w="2754" w:type="dxa"/>
            <w:shd w:val="clear" w:color="auto" w:fill="DDE9EC" w:themeFill="background2"/>
          </w:tcPr>
          <w:p w:rsidR="00A70191" w:rsidRDefault="00A70191" w:rsidP="00A70191">
            <w:r>
              <w:t>ASSETS Before/After Care</w:t>
            </w:r>
          </w:p>
        </w:tc>
      </w:tr>
      <w:tr w:rsidR="00A70191" w:rsidTr="00A70191">
        <w:tc>
          <w:tcPr>
            <w:tcW w:w="2754" w:type="dxa"/>
          </w:tcPr>
          <w:p w:rsidR="00A70191" w:rsidRDefault="00A70191" w:rsidP="00A70191">
            <w:r>
              <w:t>Desert Oasis</w:t>
            </w:r>
            <w:r w:rsidR="00491829">
              <w:t xml:space="preserve"> Elementary</w:t>
            </w:r>
          </w:p>
        </w:tc>
        <w:tc>
          <w:tcPr>
            <w:tcW w:w="2754" w:type="dxa"/>
          </w:tcPr>
          <w:p w:rsidR="00A70191" w:rsidRDefault="00FE46BC" w:rsidP="00A70191">
            <w:r>
              <w:t xml:space="preserve">7:45 a.m.-3:15 </w:t>
            </w:r>
            <w:r w:rsidR="00E55E59">
              <w:t xml:space="preserve">p.m. </w:t>
            </w:r>
            <w:r w:rsidR="00A70191">
              <w:t>M-</w:t>
            </w:r>
            <w:proofErr w:type="spellStart"/>
            <w:r w:rsidR="00A70191">
              <w:t>Th</w:t>
            </w:r>
            <w:proofErr w:type="spellEnd"/>
          </w:p>
          <w:p w:rsidR="00A70191" w:rsidRDefault="00FE46BC" w:rsidP="00A70191">
            <w:r>
              <w:t>8:00</w:t>
            </w:r>
            <w:r w:rsidR="00E55E59">
              <w:t xml:space="preserve"> </w:t>
            </w:r>
            <w:r>
              <w:t xml:space="preserve"> a.m.-1:00 p</w:t>
            </w:r>
            <w:r w:rsidR="00A70191">
              <w:t>.m. Friday</w:t>
            </w:r>
            <w:r w:rsidR="006B5D90">
              <w:t>*</w:t>
            </w:r>
          </w:p>
        </w:tc>
        <w:tc>
          <w:tcPr>
            <w:tcW w:w="2754" w:type="dxa"/>
          </w:tcPr>
          <w:p w:rsidR="00E55E59" w:rsidRDefault="00E55E59" w:rsidP="00A70191">
            <w:r>
              <w:t>6:00 a.m.-7:45 a.m. M-F</w:t>
            </w:r>
          </w:p>
          <w:p w:rsidR="00E55E59" w:rsidRDefault="00FE46BC" w:rsidP="00A70191">
            <w:r>
              <w:t>3:15</w:t>
            </w:r>
            <w:r w:rsidR="00E55E59">
              <w:t xml:space="preserve"> p.m.-6:00 p.m. M-</w:t>
            </w:r>
            <w:proofErr w:type="spellStart"/>
            <w:r w:rsidR="00E55E59">
              <w:t>Th</w:t>
            </w:r>
            <w:proofErr w:type="spellEnd"/>
          </w:p>
          <w:p w:rsidR="00E55E59" w:rsidRDefault="00FE46BC" w:rsidP="00A70191">
            <w:r>
              <w:t>1:00 p</w:t>
            </w:r>
            <w:r w:rsidR="00E55E59">
              <w:t>.m.-6:00 p.m. Friday</w:t>
            </w:r>
          </w:p>
        </w:tc>
        <w:tc>
          <w:tcPr>
            <w:tcW w:w="2754" w:type="dxa"/>
          </w:tcPr>
          <w:p w:rsidR="00E55E59" w:rsidRDefault="00E55E59" w:rsidP="00E55E59">
            <w:r>
              <w:t>6:00 a.m.-7:45 a.m. M-F</w:t>
            </w:r>
          </w:p>
          <w:p w:rsidR="00E55E59" w:rsidRDefault="00FE46BC" w:rsidP="00E55E59">
            <w:r>
              <w:t>3:15</w:t>
            </w:r>
            <w:r w:rsidR="00E55E59">
              <w:t xml:space="preserve"> p.m.-6:00 p.m. M-</w:t>
            </w:r>
            <w:proofErr w:type="spellStart"/>
            <w:r w:rsidR="00E55E59">
              <w:t>Th</w:t>
            </w:r>
            <w:proofErr w:type="spellEnd"/>
          </w:p>
          <w:p w:rsidR="00A70191" w:rsidRDefault="00FE46BC" w:rsidP="00E55E59">
            <w:r>
              <w:t>1:00 p</w:t>
            </w:r>
            <w:r w:rsidR="00E55E59">
              <w:t>.m.-6:00 p.m. Friday</w:t>
            </w:r>
          </w:p>
        </w:tc>
      </w:tr>
      <w:tr w:rsidR="00E55E59" w:rsidTr="00A70191">
        <w:tc>
          <w:tcPr>
            <w:tcW w:w="2754" w:type="dxa"/>
          </w:tcPr>
          <w:p w:rsidR="00E55E59" w:rsidRDefault="00E55E59" w:rsidP="00A70191">
            <w:proofErr w:type="spellStart"/>
            <w:r>
              <w:t>Nadaburg</w:t>
            </w:r>
            <w:proofErr w:type="spellEnd"/>
            <w:r>
              <w:t xml:space="preserve"> Elementary</w:t>
            </w:r>
          </w:p>
        </w:tc>
        <w:tc>
          <w:tcPr>
            <w:tcW w:w="2754" w:type="dxa"/>
          </w:tcPr>
          <w:p w:rsidR="00E55E59" w:rsidRDefault="00E55E59" w:rsidP="00A70191">
            <w:r>
              <w:t>8:45 a.m.-</w:t>
            </w:r>
            <w:r w:rsidR="00D735F6">
              <w:t>4:15</w:t>
            </w:r>
            <w:r>
              <w:t xml:space="preserve"> p.m. M-</w:t>
            </w:r>
            <w:proofErr w:type="spellStart"/>
            <w:r>
              <w:t>Th</w:t>
            </w:r>
            <w:proofErr w:type="spellEnd"/>
          </w:p>
          <w:p w:rsidR="00E55E59" w:rsidRDefault="00E55E59" w:rsidP="00FE46BC">
            <w:r>
              <w:t>8:</w:t>
            </w:r>
            <w:r w:rsidR="00FE46BC">
              <w:t>00 a.m.-1:00</w:t>
            </w:r>
            <w:r>
              <w:t xml:space="preserve"> p.m. Friday</w:t>
            </w:r>
            <w:r w:rsidR="00D735F6">
              <w:t>*</w:t>
            </w:r>
          </w:p>
        </w:tc>
        <w:tc>
          <w:tcPr>
            <w:tcW w:w="2754" w:type="dxa"/>
          </w:tcPr>
          <w:p w:rsidR="00E55E59" w:rsidRDefault="00E55E59" w:rsidP="00A70191">
            <w:r>
              <w:t>6:00 a.m.-8:45 a.m. M-F</w:t>
            </w:r>
          </w:p>
          <w:p w:rsidR="00E55E59" w:rsidRDefault="00FE46BC" w:rsidP="00A70191">
            <w:r>
              <w:t>4:1</w:t>
            </w:r>
            <w:r w:rsidR="00E55E59">
              <w:t>5 p.m.-6:00 p.m. M-</w:t>
            </w:r>
            <w:proofErr w:type="spellStart"/>
            <w:r w:rsidR="00E55E59">
              <w:t>Th</w:t>
            </w:r>
            <w:proofErr w:type="spellEnd"/>
          </w:p>
          <w:p w:rsidR="00E55E59" w:rsidRDefault="00FE46BC" w:rsidP="00A70191">
            <w:r>
              <w:t>1:00</w:t>
            </w:r>
            <w:r w:rsidR="00E55E59">
              <w:t xml:space="preserve"> p.m.-6:00 p.m. Friday </w:t>
            </w:r>
          </w:p>
        </w:tc>
        <w:tc>
          <w:tcPr>
            <w:tcW w:w="2754" w:type="dxa"/>
          </w:tcPr>
          <w:p w:rsidR="00E55E59" w:rsidRDefault="00FE46BC" w:rsidP="00E55E59">
            <w:r>
              <w:t>6:00 a.m.-8:45 a.m. M-TH</w:t>
            </w:r>
          </w:p>
          <w:p w:rsidR="00E55E59" w:rsidRDefault="00E55E59" w:rsidP="00E55E59">
            <w:r>
              <w:t>3:45 p.m.-6:00 p.m. M-</w:t>
            </w:r>
            <w:proofErr w:type="spellStart"/>
            <w:r>
              <w:t>Th</w:t>
            </w:r>
            <w:proofErr w:type="spellEnd"/>
          </w:p>
          <w:p w:rsidR="00E55E59" w:rsidRDefault="00FE46BC" w:rsidP="00E55E59">
            <w:r>
              <w:t>**</w:t>
            </w:r>
            <w:r w:rsidR="00E55E59">
              <w:t>Friday</w:t>
            </w:r>
            <w:r>
              <w:t xml:space="preserve"> at Desert Oasis</w:t>
            </w:r>
          </w:p>
        </w:tc>
      </w:tr>
    </w:tbl>
    <w:p w:rsidR="00D735F6" w:rsidRDefault="00D735F6" w:rsidP="00D735F6">
      <w:r>
        <w:t>*For families on a FTF scholarship will need a qualifying event (employment, education attainment, or other valid reason) to participate in Friday or extended preschool.</w:t>
      </w:r>
    </w:p>
    <w:p w:rsidR="006E19C4" w:rsidRDefault="00E55E59" w:rsidP="006E19C4">
      <w:pPr>
        <w:pStyle w:val="Heading2"/>
        <w:rPr>
          <w:szCs w:val="28"/>
        </w:rPr>
      </w:pPr>
      <w:bookmarkStart w:id="17" w:name="_Toc476031560"/>
      <w:r>
        <w:rPr>
          <w:szCs w:val="28"/>
        </w:rPr>
        <w:t>C</w:t>
      </w:r>
      <w:r w:rsidR="006E19C4">
        <w:rPr>
          <w:szCs w:val="28"/>
        </w:rPr>
        <w:t>losed Holidays/School Recesses</w:t>
      </w:r>
      <w:bookmarkEnd w:id="17"/>
    </w:p>
    <w:p w:rsidR="006E19C4" w:rsidRDefault="00E55E59" w:rsidP="00E55E59">
      <w:pPr>
        <w:spacing w:after="0" w:line="240" w:lineRule="auto"/>
      </w:pPr>
      <w:r>
        <w:t>All programs will be closed on the following holidays.  There will be no camp programs offered.</w:t>
      </w:r>
    </w:p>
    <w:p w:rsidR="00E55E59" w:rsidRDefault="00E55E59" w:rsidP="00E55E59">
      <w:pPr>
        <w:spacing w:after="0" w:line="240" w:lineRule="auto"/>
      </w:pPr>
      <w:r>
        <w:t>Labor Day</w:t>
      </w:r>
    </w:p>
    <w:p w:rsidR="00E55E59" w:rsidRDefault="00E55E59" w:rsidP="00E55E59">
      <w:pPr>
        <w:spacing w:after="0" w:line="240" w:lineRule="auto"/>
      </w:pPr>
      <w:r>
        <w:t>Veteran’s Day</w:t>
      </w:r>
    </w:p>
    <w:p w:rsidR="00E55E59" w:rsidRDefault="00D735F6" w:rsidP="00E55E59">
      <w:pPr>
        <w:spacing w:after="0" w:line="240" w:lineRule="auto"/>
      </w:pPr>
      <w:r>
        <w:t xml:space="preserve">Wednesday before Thanksgiving, </w:t>
      </w:r>
      <w:r w:rsidR="00E55E59">
        <w:t>Thanksgiving Day and Friday after</w:t>
      </w:r>
    </w:p>
    <w:p w:rsidR="00E55E59" w:rsidRDefault="00E55E59" w:rsidP="00E55E59">
      <w:pPr>
        <w:spacing w:after="0" w:line="240" w:lineRule="auto"/>
      </w:pPr>
      <w:r>
        <w:t>Christmas Day</w:t>
      </w:r>
    </w:p>
    <w:p w:rsidR="00E55E59" w:rsidRDefault="00E55E59" w:rsidP="00E55E59">
      <w:pPr>
        <w:spacing w:after="0" w:line="240" w:lineRule="auto"/>
      </w:pPr>
      <w:r>
        <w:t>New Year’s Day</w:t>
      </w:r>
    </w:p>
    <w:p w:rsidR="00E55E59" w:rsidRDefault="00E55E59" w:rsidP="00E55E59">
      <w:pPr>
        <w:spacing w:after="0" w:line="240" w:lineRule="auto"/>
      </w:pPr>
      <w:r>
        <w:t>Martin Luther King Day</w:t>
      </w:r>
    </w:p>
    <w:p w:rsidR="00E55E59" w:rsidRDefault="00E55E59" w:rsidP="00E55E59">
      <w:pPr>
        <w:spacing w:after="0" w:line="240" w:lineRule="auto"/>
      </w:pPr>
      <w:r>
        <w:t>President’s Day</w:t>
      </w:r>
    </w:p>
    <w:p w:rsidR="00E55E59" w:rsidRDefault="00E55E59" w:rsidP="00E55E59">
      <w:pPr>
        <w:spacing w:after="0" w:line="240" w:lineRule="auto"/>
      </w:pPr>
      <w:r>
        <w:t xml:space="preserve">Memorial Day </w:t>
      </w:r>
    </w:p>
    <w:p w:rsidR="00D735F6" w:rsidRPr="00D735F6" w:rsidRDefault="00D735F6" w:rsidP="00E55E59">
      <w:pPr>
        <w:spacing w:after="0" w:line="240" w:lineRule="auto"/>
        <w:rPr>
          <w:b/>
          <w:i/>
        </w:rPr>
      </w:pPr>
      <w:r>
        <w:rPr>
          <w:b/>
          <w:i/>
        </w:rPr>
        <w:t>Early Head Start program will be closed on the school scheduled fall break, winter recess, and spring break.</w:t>
      </w:r>
    </w:p>
    <w:p w:rsidR="006E19C4" w:rsidRDefault="006E19C4" w:rsidP="006E19C4">
      <w:pPr>
        <w:pStyle w:val="Heading2"/>
      </w:pPr>
      <w:bookmarkStart w:id="18" w:name="_Toc476031561"/>
      <w:r>
        <w:t>Optional Days during School Closure</w:t>
      </w:r>
      <w:bookmarkEnd w:id="18"/>
    </w:p>
    <w:p w:rsidR="00E55E59" w:rsidRDefault="00E55E59" w:rsidP="00E55E59">
      <w:pPr>
        <w:spacing w:after="0" w:line="240" w:lineRule="auto"/>
      </w:pPr>
      <w:r>
        <w:t>Programs may be offered on the following holidays if there is sufficient student enrollment, and adequate staffing can be provided.  If programs are not offered</w:t>
      </w:r>
      <w:r w:rsidR="000A203D">
        <w:t>,</w:t>
      </w:r>
      <w:r>
        <w:t xml:space="preserve"> families will be notified at least ten days prior to the event.</w:t>
      </w:r>
    </w:p>
    <w:p w:rsidR="00E55E59" w:rsidRDefault="00E55E59" w:rsidP="00E55E59">
      <w:pPr>
        <w:spacing w:after="0" w:line="240" w:lineRule="auto"/>
      </w:pPr>
      <w:r>
        <w:t>Fall Break</w:t>
      </w:r>
    </w:p>
    <w:p w:rsidR="00E55E59" w:rsidRDefault="00E55E59" w:rsidP="00E55E59">
      <w:pPr>
        <w:spacing w:after="0" w:line="240" w:lineRule="auto"/>
      </w:pPr>
      <w:r>
        <w:t>Winter Break</w:t>
      </w:r>
    </w:p>
    <w:p w:rsidR="00E55E59" w:rsidRDefault="00E55E59" w:rsidP="00E55E59">
      <w:pPr>
        <w:spacing w:after="0" w:line="240" w:lineRule="auto"/>
      </w:pPr>
      <w:r>
        <w:t>Professional Development Days</w:t>
      </w:r>
    </w:p>
    <w:p w:rsidR="00E55E59" w:rsidRDefault="00E55E59" w:rsidP="00E55E59">
      <w:pPr>
        <w:spacing w:after="0" w:line="240" w:lineRule="auto"/>
      </w:pPr>
      <w:r>
        <w:t>Spring Break</w:t>
      </w:r>
    </w:p>
    <w:p w:rsidR="00E55E59" w:rsidRDefault="00E55E59" w:rsidP="00E55E59">
      <w:pPr>
        <w:spacing w:after="0" w:line="240" w:lineRule="auto"/>
      </w:pPr>
    </w:p>
    <w:p w:rsidR="006E19C4" w:rsidRDefault="00E37664" w:rsidP="00E37664">
      <w:pPr>
        <w:spacing w:after="0" w:line="240" w:lineRule="auto"/>
      </w:pPr>
      <w:r>
        <w:t xml:space="preserve">Extended care will be offered on early release days for parent teacher conferences at no additional charge for students enrolled in ASSETS or extended preschool.  Students not enrolled in extended preschool will be dismissed at the regular early release day time. </w:t>
      </w:r>
    </w:p>
    <w:p w:rsidR="006E19C4" w:rsidRDefault="006E19C4" w:rsidP="006E19C4">
      <w:pPr>
        <w:pStyle w:val="Heading2"/>
      </w:pPr>
      <w:bookmarkStart w:id="19" w:name="_Toc476031562"/>
      <w:r>
        <w:t>Changing Enrolled Programs</w:t>
      </w:r>
      <w:bookmarkEnd w:id="19"/>
      <w:r>
        <w:t xml:space="preserve"> </w:t>
      </w:r>
    </w:p>
    <w:p w:rsidR="006E19C4" w:rsidRDefault="00E37664" w:rsidP="006E19C4">
      <w:r>
        <w:t xml:space="preserve">Parent/guardians may add or change programs during the school year.  No refunds or credits will be provided for programs already enrolled in once the new month begins.  </w:t>
      </w:r>
    </w:p>
    <w:p w:rsidR="006E19C4" w:rsidRDefault="006E19C4" w:rsidP="006E19C4">
      <w:pPr>
        <w:pStyle w:val="Heading2"/>
      </w:pPr>
      <w:bookmarkStart w:id="20" w:name="_Toc476031563"/>
      <w:r>
        <w:t>Rates and Fees</w:t>
      </w:r>
      <w:bookmarkEnd w:id="20"/>
    </w:p>
    <w:p w:rsidR="006E19C4" w:rsidRDefault="00E37664" w:rsidP="00D735F6">
      <w:pPr>
        <w:spacing w:after="0" w:line="240" w:lineRule="auto"/>
      </w:pPr>
      <w:r>
        <w:t xml:space="preserve">Tuition is prepaid, and billed the first of every month.  Tuition is considered late if not paid by the tenth of the month.  </w:t>
      </w:r>
    </w:p>
    <w:p w:rsidR="00D735F6" w:rsidRDefault="00D735F6" w:rsidP="006E19C4"/>
    <w:p w:rsidR="00D735F6" w:rsidRDefault="00D735F6" w:rsidP="006E19C4"/>
    <w:p w:rsidR="00D735F6" w:rsidRDefault="00D735F6" w:rsidP="006E19C4"/>
    <w:p w:rsidR="00E37664" w:rsidRPr="0027224E" w:rsidRDefault="00E37664" w:rsidP="00E37664">
      <w:pPr>
        <w:pStyle w:val="Heading2"/>
      </w:pPr>
      <w:bookmarkStart w:id="21" w:name="_Toc476031564"/>
      <w:r w:rsidRPr="0027224E">
        <w:lastRenderedPageBreak/>
        <w:t>Preschool</w:t>
      </w:r>
      <w:bookmarkEnd w:id="21"/>
    </w:p>
    <w:tbl>
      <w:tblPr>
        <w:tblStyle w:val="TableGrid"/>
        <w:tblW w:w="0" w:type="auto"/>
        <w:tblLook w:val="04A0" w:firstRow="1" w:lastRow="0" w:firstColumn="1" w:lastColumn="0" w:noHBand="0" w:noVBand="1"/>
      </w:tblPr>
      <w:tblGrid>
        <w:gridCol w:w="3685"/>
        <w:gridCol w:w="2790"/>
        <w:gridCol w:w="2875"/>
      </w:tblGrid>
      <w:tr w:rsidR="00D735F6" w:rsidTr="00C7655C">
        <w:tc>
          <w:tcPr>
            <w:tcW w:w="3685" w:type="dxa"/>
            <w:shd w:val="clear" w:color="auto" w:fill="E2E4EC" w:themeFill="accent1" w:themeFillTint="33"/>
          </w:tcPr>
          <w:p w:rsidR="00D735F6" w:rsidRDefault="00D735F6" w:rsidP="00D735F6">
            <w:pPr>
              <w:tabs>
                <w:tab w:val="left" w:pos="8352"/>
              </w:tabs>
            </w:pPr>
            <w:r>
              <w:t>Preschool Program</w:t>
            </w:r>
          </w:p>
        </w:tc>
        <w:tc>
          <w:tcPr>
            <w:tcW w:w="2790" w:type="dxa"/>
            <w:shd w:val="clear" w:color="auto" w:fill="E2E4EC" w:themeFill="accent1" w:themeFillTint="33"/>
          </w:tcPr>
          <w:p w:rsidR="00D735F6" w:rsidRDefault="00D735F6" w:rsidP="00D735F6">
            <w:pPr>
              <w:tabs>
                <w:tab w:val="left" w:pos="8352"/>
              </w:tabs>
            </w:pPr>
            <w:r>
              <w:t>Regular Preschool Rates</w:t>
            </w:r>
          </w:p>
        </w:tc>
        <w:tc>
          <w:tcPr>
            <w:tcW w:w="2875" w:type="dxa"/>
            <w:shd w:val="clear" w:color="auto" w:fill="E2E4EC" w:themeFill="accent1" w:themeFillTint="33"/>
          </w:tcPr>
          <w:p w:rsidR="00D735F6" w:rsidRDefault="00D735F6" w:rsidP="00D735F6">
            <w:pPr>
              <w:tabs>
                <w:tab w:val="left" w:pos="8352"/>
              </w:tabs>
            </w:pPr>
            <w:r>
              <w:t>Extended Preschool</w:t>
            </w:r>
          </w:p>
        </w:tc>
      </w:tr>
      <w:tr w:rsidR="00D735F6" w:rsidTr="00C7655C">
        <w:tc>
          <w:tcPr>
            <w:tcW w:w="3685" w:type="dxa"/>
          </w:tcPr>
          <w:p w:rsidR="00D735F6" w:rsidRDefault="00D735F6" w:rsidP="00D735F6">
            <w:pPr>
              <w:tabs>
                <w:tab w:val="left" w:pos="8352"/>
              </w:tabs>
            </w:pPr>
            <w:r>
              <w:t xml:space="preserve">12 month to 35 month </w:t>
            </w:r>
          </w:p>
        </w:tc>
        <w:tc>
          <w:tcPr>
            <w:tcW w:w="5665" w:type="dxa"/>
            <w:gridSpan w:val="2"/>
          </w:tcPr>
          <w:p w:rsidR="00D735F6" w:rsidRDefault="00BA54CF" w:rsidP="00D735F6">
            <w:pPr>
              <w:tabs>
                <w:tab w:val="left" w:pos="8352"/>
              </w:tabs>
              <w:jc w:val="center"/>
            </w:pPr>
            <w:r>
              <w:t>Early Head Start grant only</w:t>
            </w:r>
            <w:r w:rsidR="00D735F6">
              <w:t xml:space="preserve"> </w:t>
            </w:r>
          </w:p>
        </w:tc>
      </w:tr>
      <w:tr w:rsidR="00D735F6" w:rsidTr="00C7655C">
        <w:tc>
          <w:tcPr>
            <w:tcW w:w="3685" w:type="dxa"/>
          </w:tcPr>
          <w:p w:rsidR="00D735F6" w:rsidRDefault="00D735F6" w:rsidP="00D735F6">
            <w:pPr>
              <w:tabs>
                <w:tab w:val="left" w:pos="8352"/>
              </w:tabs>
            </w:pPr>
            <w:r>
              <w:t>36-60 Months</w:t>
            </w:r>
          </w:p>
        </w:tc>
        <w:tc>
          <w:tcPr>
            <w:tcW w:w="2790" w:type="dxa"/>
          </w:tcPr>
          <w:p w:rsidR="00D735F6" w:rsidRDefault="00BA54CF" w:rsidP="00D735F6">
            <w:pPr>
              <w:tabs>
                <w:tab w:val="left" w:pos="8352"/>
              </w:tabs>
              <w:jc w:val="center"/>
            </w:pPr>
            <w:r>
              <w:t>$44</w:t>
            </w:r>
            <w:r w:rsidR="00D735F6">
              <w:t>5.00 a month</w:t>
            </w:r>
          </w:p>
        </w:tc>
        <w:tc>
          <w:tcPr>
            <w:tcW w:w="2875" w:type="dxa"/>
          </w:tcPr>
          <w:p w:rsidR="00D735F6" w:rsidRDefault="000E3139" w:rsidP="00D735F6">
            <w:pPr>
              <w:tabs>
                <w:tab w:val="left" w:pos="8352"/>
              </w:tabs>
              <w:jc w:val="center"/>
            </w:pPr>
            <w:r>
              <w:t>$180</w:t>
            </w:r>
            <w:r w:rsidR="00D735F6">
              <w:t>.00 a month M-F</w:t>
            </w:r>
          </w:p>
          <w:p w:rsidR="00D735F6" w:rsidRDefault="00C7655C" w:rsidP="00C7655C">
            <w:pPr>
              <w:tabs>
                <w:tab w:val="left" w:pos="8352"/>
              </w:tabs>
              <w:jc w:val="center"/>
            </w:pPr>
            <w:r>
              <w:t xml:space="preserve">$20 For </w:t>
            </w:r>
            <w:r w:rsidR="00BA54CF">
              <w:t>FTF Scholarships</w:t>
            </w:r>
            <w:r w:rsidR="00D735F6">
              <w:t xml:space="preserve"> </w:t>
            </w:r>
          </w:p>
        </w:tc>
      </w:tr>
      <w:tr w:rsidR="00D735F6" w:rsidTr="00C7655C">
        <w:tc>
          <w:tcPr>
            <w:tcW w:w="3685" w:type="dxa"/>
          </w:tcPr>
          <w:p w:rsidR="000E3139" w:rsidRDefault="000E3139" w:rsidP="000E3139">
            <w:pPr>
              <w:tabs>
                <w:tab w:val="left" w:pos="8352"/>
              </w:tabs>
            </w:pPr>
            <w:r>
              <w:t>Dual Enrollment:</w:t>
            </w:r>
          </w:p>
          <w:p w:rsidR="00D735F6" w:rsidRPr="000E3139" w:rsidRDefault="00D735F6" w:rsidP="000E3139">
            <w:pPr>
              <w:tabs>
                <w:tab w:val="left" w:pos="8352"/>
              </w:tabs>
              <w:rPr>
                <w:sz w:val="20"/>
                <w:szCs w:val="20"/>
              </w:rPr>
            </w:pPr>
            <w:r w:rsidRPr="000E3139">
              <w:rPr>
                <w:sz w:val="20"/>
                <w:szCs w:val="20"/>
              </w:rPr>
              <w:t>State Funded Preschool, Additional Time</w:t>
            </w:r>
          </w:p>
        </w:tc>
        <w:tc>
          <w:tcPr>
            <w:tcW w:w="2790" w:type="dxa"/>
          </w:tcPr>
          <w:p w:rsidR="00D735F6" w:rsidRDefault="00D735F6" w:rsidP="00D735F6">
            <w:pPr>
              <w:tabs>
                <w:tab w:val="left" w:pos="8352"/>
              </w:tabs>
              <w:jc w:val="center"/>
            </w:pPr>
            <w:r>
              <w:t>$165 a month</w:t>
            </w:r>
          </w:p>
        </w:tc>
        <w:tc>
          <w:tcPr>
            <w:tcW w:w="2875" w:type="dxa"/>
          </w:tcPr>
          <w:p w:rsidR="00D735F6" w:rsidRDefault="00D735F6" w:rsidP="00D735F6">
            <w:pPr>
              <w:tabs>
                <w:tab w:val="left" w:pos="8352"/>
              </w:tabs>
              <w:jc w:val="center"/>
            </w:pPr>
            <w:r>
              <w:t>Same as Above</w:t>
            </w:r>
          </w:p>
        </w:tc>
      </w:tr>
    </w:tbl>
    <w:p w:rsidR="00D735F6" w:rsidRDefault="00D735F6" w:rsidP="00E37664">
      <w:pPr>
        <w:spacing w:after="0" w:line="240" w:lineRule="auto"/>
      </w:pPr>
    </w:p>
    <w:p w:rsidR="00E37664" w:rsidRDefault="00E37664" w:rsidP="00E37664">
      <w:pPr>
        <w:pStyle w:val="Heading2"/>
      </w:pPr>
      <w:bookmarkStart w:id="22" w:name="_Toc476031565"/>
      <w:r>
        <w:t>ASSETS</w:t>
      </w:r>
      <w:bookmarkEnd w:id="22"/>
    </w:p>
    <w:tbl>
      <w:tblPr>
        <w:tblStyle w:val="TableGrid"/>
        <w:tblW w:w="0" w:type="auto"/>
        <w:tblLook w:val="04A0" w:firstRow="1" w:lastRow="0" w:firstColumn="1" w:lastColumn="0" w:noHBand="0" w:noVBand="1"/>
      </w:tblPr>
      <w:tblGrid>
        <w:gridCol w:w="3116"/>
        <w:gridCol w:w="1558"/>
        <w:gridCol w:w="1559"/>
        <w:gridCol w:w="1558"/>
        <w:gridCol w:w="1559"/>
      </w:tblGrid>
      <w:tr w:rsidR="00D735F6" w:rsidTr="00D735F6">
        <w:tc>
          <w:tcPr>
            <w:tcW w:w="3116" w:type="dxa"/>
            <w:shd w:val="clear" w:color="auto" w:fill="E2E4EC" w:themeFill="accent1" w:themeFillTint="33"/>
          </w:tcPr>
          <w:p w:rsidR="00D735F6" w:rsidRDefault="00D735F6" w:rsidP="00D735F6">
            <w:pPr>
              <w:tabs>
                <w:tab w:val="left" w:pos="8352"/>
              </w:tabs>
            </w:pPr>
            <w:r>
              <w:t xml:space="preserve">School Age Program </w:t>
            </w:r>
          </w:p>
        </w:tc>
        <w:tc>
          <w:tcPr>
            <w:tcW w:w="1558" w:type="dxa"/>
            <w:shd w:val="clear" w:color="auto" w:fill="E2E4EC" w:themeFill="accent1" w:themeFillTint="33"/>
          </w:tcPr>
          <w:p w:rsidR="00D735F6" w:rsidRDefault="00D735F6" w:rsidP="00D735F6">
            <w:pPr>
              <w:tabs>
                <w:tab w:val="left" w:pos="8352"/>
              </w:tabs>
              <w:jc w:val="center"/>
            </w:pPr>
            <w:r>
              <w:t>Mon-Friday</w:t>
            </w:r>
          </w:p>
        </w:tc>
        <w:tc>
          <w:tcPr>
            <w:tcW w:w="1559" w:type="dxa"/>
            <w:shd w:val="clear" w:color="auto" w:fill="E2E4EC" w:themeFill="accent1" w:themeFillTint="33"/>
          </w:tcPr>
          <w:p w:rsidR="00D735F6" w:rsidRDefault="00D735F6" w:rsidP="00D735F6">
            <w:pPr>
              <w:tabs>
                <w:tab w:val="left" w:pos="8352"/>
              </w:tabs>
              <w:jc w:val="center"/>
            </w:pPr>
            <w:r>
              <w:t>Mon-</w:t>
            </w:r>
            <w:proofErr w:type="spellStart"/>
            <w:r>
              <w:t>Thur</w:t>
            </w:r>
            <w:proofErr w:type="spellEnd"/>
          </w:p>
        </w:tc>
        <w:tc>
          <w:tcPr>
            <w:tcW w:w="1558" w:type="dxa"/>
            <w:shd w:val="clear" w:color="auto" w:fill="E2E4EC" w:themeFill="accent1" w:themeFillTint="33"/>
          </w:tcPr>
          <w:p w:rsidR="00D735F6" w:rsidRDefault="00D735F6" w:rsidP="00D735F6">
            <w:pPr>
              <w:tabs>
                <w:tab w:val="left" w:pos="8352"/>
              </w:tabs>
              <w:jc w:val="center"/>
            </w:pPr>
            <w:r>
              <w:t>Friday Only</w:t>
            </w:r>
          </w:p>
        </w:tc>
        <w:tc>
          <w:tcPr>
            <w:tcW w:w="1559" w:type="dxa"/>
            <w:shd w:val="clear" w:color="auto" w:fill="E2E4EC" w:themeFill="accent1" w:themeFillTint="33"/>
          </w:tcPr>
          <w:p w:rsidR="00D735F6" w:rsidRDefault="00D735F6" w:rsidP="00D735F6">
            <w:pPr>
              <w:tabs>
                <w:tab w:val="left" w:pos="8352"/>
              </w:tabs>
              <w:jc w:val="center"/>
            </w:pPr>
            <w:r>
              <w:t>Drop In</w:t>
            </w:r>
            <w:r w:rsidR="000F003E">
              <w:t xml:space="preserve"> *</w:t>
            </w:r>
          </w:p>
        </w:tc>
      </w:tr>
      <w:tr w:rsidR="00D735F6" w:rsidTr="00D735F6">
        <w:tc>
          <w:tcPr>
            <w:tcW w:w="3116" w:type="dxa"/>
            <w:shd w:val="clear" w:color="auto" w:fill="000000" w:themeFill="text1"/>
          </w:tcPr>
          <w:p w:rsidR="00D735F6" w:rsidRDefault="00D735F6" w:rsidP="00D735F6">
            <w:pPr>
              <w:tabs>
                <w:tab w:val="left" w:pos="8352"/>
              </w:tabs>
            </w:pPr>
          </w:p>
        </w:tc>
        <w:tc>
          <w:tcPr>
            <w:tcW w:w="1558" w:type="dxa"/>
            <w:shd w:val="clear" w:color="auto" w:fill="auto"/>
          </w:tcPr>
          <w:p w:rsidR="00D735F6" w:rsidRDefault="00BA54CF" w:rsidP="00D735F6">
            <w:pPr>
              <w:tabs>
                <w:tab w:val="left" w:pos="8352"/>
              </w:tabs>
              <w:jc w:val="center"/>
            </w:pPr>
            <w:r>
              <w:t>$110</w:t>
            </w:r>
          </w:p>
        </w:tc>
        <w:tc>
          <w:tcPr>
            <w:tcW w:w="1559" w:type="dxa"/>
            <w:shd w:val="clear" w:color="auto" w:fill="auto"/>
          </w:tcPr>
          <w:p w:rsidR="00D735F6" w:rsidRDefault="00BA54CF" w:rsidP="00D735F6">
            <w:pPr>
              <w:tabs>
                <w:tab w:val="left" w:pos="8352"/>
              </w:tabs>
              <w:jc w:val="center"/>
            </w:pPr>
            <w:r>
              <w:t>$8</w:t>
            </w:r>
            <w:r w:rsidR="00D735F6">
              <w:t xml:space="preserve">5 </w:t>
            </w:r>
          </w:p>
        </w:tc>
        <w:tc>
          <w:tcPr>
            <w:tcW w:w="1558" w:type="dxa"/>
            <w:shd w:val="clear" w:color="auto" w:fill="auto"/>
          </w:tcPr>
          <w:p w:rsidR="00D735F6" w:rsidRDefault="00BA54CF" w:rsidP="00D735F6">
            <w:pPr>
              <w:tabs>
                <w:tab w:val="left" w:pos="8352"/>
              </w:tabs>
              <w:jc w:val="center"/>
            </w:pPr>
            <w:r>
              <w:t>$55</w:t>
            </w:r>
          </w:p>
        </w:tc>
        <w:tc>
          <w:tcPr>
            <w:tcW w:w="1559" w:type="dxa"/>
            <w:shd w:val="clear" w:color="auto" w:fill="auto"/>
          </w:tcPr>
          <w:p w:rsidR="00D735F6" w:rsidRDefault="00D735F6" w:rsidP="00D735F6">
            <w:pPr>
              <w:tabs>
                <w:tab w:val="left" w:pos="8352"/>
              </w:tabs>
              <w:jc w:val="center"/>
            </w:pPr>
            <w:r>
              <w:t>$15</w:t>
            </w:r>
          </w:p>
        </w:tc>
      </w:tr>
    </w:tbl>
    <w:p w:rsidR="00D735F6" w:rsidRPr="00D735F6" w:rsidRDefault="000F003E" w:rsidP="00D735F6">
      <w:r>
        <w:t>*Drop In must be preregister</w:t>
      </w:r>
      <w:r w:rsidR="00C7655C">
        <w:t>ed</w:t>
      </w:r>
      <w:r>
        <w:t xml:space="preserve"> with the Community Education Department.</w:t>
      </w:r>
    </w:p>
    <w:p w:rsidR="00E37664" w:rsidRDefault="00E37664" w:rsidP="00E37664">
      <w:pPr>
        <w:pStyle w:val="Heading2"/>
      </w:pPr>
      <w:bookmarkStart w:id="23" w:name="_Toc476031566"/>
      <w:r w:rsidRPr="00E37664">
        <w:t>Registration fee</w:t>
      </w:r>
      <w:bookmarkEnd w:id="23"/>
      <w:r w:rsidRPr="00E37664">
        <w:t xml:space="preserve"> </w:t>
      </w:r>
    </w:p>
    <w:tbl>
      <w:tblPr>
        <w:tblStyle w:val="TableGrid"/>
        <w:tblW w:w="0" w:type="auto"/>
        <w:tblLook w:val="04A0" w:firstRow="1" w:lastRow="0" w:firstColumn="1" w:lastColumn="0" w:noHBand="0" w:noVBand="1"/>
      </w:tblPr>
      <w:tblGrid>
        <w:gridCol w:w="2337"/>
        <w:gridCol w:w="2337"/>
        <w:gridCol w:w="2338"/>
        <w:gridCol w:w="2338"/>
      </w:tblGrid>
      <w:tr w:rsidR="00D735F6" w:rsidTr="00D735F6">
        <w:tc>
          <w:tcPr>
            <w:tcW w:w="2337" w:type="dxa"/>
            <w:shd w:val="clear" w:color="auto" w:fill="E2E4EC" w:themeFill="accent1" w:themeFillTint="33"/>
          </w:tcPr>
          <w:p w:rsidR="00D735F6" w:rsidRDefault="00D735F6" w:rsidP="00D735F6">
            <w:pPr>
              <w:tabs>
                <w:tab w:val="left" w:pos="8352"/>
              </w:tabs>
            </w:pPr>
            <w:r>
              <w:t>Registration Fees</w:t>
            </w:r>
          </w:p>
        </w:tc>
        <w:tc>
          <w:tcPr>
            <w:tcW w:w="2337" w:type="dxa"/>
            <w:shd w:val="clear" w:color="auto" w:fill="E2E4EC" w:themeFill="accent1" w:themeFillTint="33"/>
          </w:tcPr>
          <w:p w:rsidR="00D735F6" w:rsidRDefault="007A115A" w:rsidP="00D735F6">
            <w:pPr>
              <w:tabs>
                <w:tab w:val="left" w:pos="8352"/>
              </w:tabs>
            </w:pPr>
            <w:r>
              <w:t>March 29th</w:t>
            </w:r>
            <w:r w:rsidR="00BA54CF">
              <w:t xml:space="preserve"> -April 30</w:t>
            </w:r>
            <w:r w:rsidR="00BA54CF">
              <w:rPr>
                <w:vertAlign w:val="superscript"/>
              </w:rPr>
              <w:t>th</w:t>
            </w:r>
          </w:p>
        </w:tc>
        <w:tc>
          <w:tcPr>
            <w:tcW w:w="2338" w:type="dxa"/>
            <w:shd w:val="clear" w:color="auto" w:fill="E2E4EC" w:themeFill="accent1" w:themeFillTint="33"/>
          </w:tcPr>
          <w:p w:rsidR="00D735F6" w:rsidRDefault="00BA54CF" w:rsidP="00D735F6">
            <w:pPr>
              <w:tabs>
                <w:tab w:val="left" w:pos="8352"/>
              </w:tabs>
            </w:pPr>
            <w:r>
              <w:t>May 1</w:t>
            </w:r>
            <w:r w:rsidRPr="00BA54CF">
              <w:rPr>
                <w:vertAlign w:val="superscript"/>
              </w:rPr>
              <w:t>st</w:t>
            </w:r>
            <w:r>
              <w:t xml:space="preserve"> – May 24</w:t>
            </w:r>
            <w:r w:rsidRPr="00BA54CF">
              <w:rPr>
                <w:vertAlign w:val="superscript"/>
              </w:rPr>
              <w:t>th</w:t>
            </w:r>
          </w:p>
        </w:tc>
        <w:tc>
          <w:tcPr>
            <w:tcW w:w="2338" w:type="dxa"/>
            <w:shd w:val="clear" w:color="auto" w:fill="E2E4EC" w:themeFill="accent1" w:themeFillTint="33"/>
          </w:tcPr>
          <w:p w:rsidR="00D735F6" w:rsidRDefault="00BA54CF" w:rsidP="00D735F6">
            <w:pPr>
              <w:tabs>
                <w:tab w:val="left" w:pos="8352"/>
              </w:tabs>
            </w:pPr>
            <w:r>
              <w:t>After May 24th</w:t>
            </w:r>
          </w:p>
        </w:tc>
      </w:tr>
      <w:tr w:rsidR="00D735F6" w:rsidTr="00D735F6">
        <w:tc>
          <w:tcPr>
            <w:tcW w:w="2337" w:type="dxa"/>
          </w:tcPr>
          <w:p w:rsidR="00D735F6" w:rsidRDefault="00D735F6" w:rsidP="00D735F6">
            <w:pPr>
              <w:tabs>
                <w:tab w:val="left" w:pos="8352"/>
              </w:tabs>
            </w:pPr>
            <w:r>
              <w:t>Returning Families</w:t>
            </w:r>
          </w:p>
        </w:tc>
        <w:tc>
          <w:tcPr>
            <w:tcW w:w="2337" w:type="dxa"/>
          </w:tcPr>
          <w:p w:rsidR="00D735F6" w:rsidRDefault="00BA54CF" w:rsidP="00D735F6">
            <w:pPr>
              <w:tabs>
                <w:tab w:val="left" w:pos="8352"/>
              </w:tabs>
            </w:pPr>
            <w:r>
              <w:t>$25</w:t>
            </w:r>
          </w:p>
        </w:tc>
        <w:tc>
          <w:tcPr>
            <w:tcW w:w="2338" w:type="dxa"/>
          </w:tcPr>
          <w:p w:rsidR="00D735F6" w:rsidRDefault="00BA54CF" w:rsidP="00D735F6">
            <w:pPr>
              <w:tabs>
                <w:tab w:val="left" w:pos="8352"/>
              </w:tabs>
            </w:pPr>
            <w:r>
              <w:t>$40</w:t>
            </w:r>
          </w:p>
        </w:tc>
        <w:tc>
          <w:tcPr>
            <w:tcW w:w="2338" w:type="dxa"/>
          </w:tcPr>
          <w:p w:rsidR="00D735F6" w:rsidRDefault="00D735F6" w:rsidP="00D735F6">
            <w:pPr>
              <w:tabs>
                <w:tab w:val="left" w:pos="8352"/>
              </w:tabs>
            </w:pPr>
            <w:r>
              <w:t>$70</w:t>
            </w:r>
          </w:p>
        </w:tc>
      </w:tr>
      <w:tr w:rsidR="00D735F6" w:rsidTr="00D735F6">
        <w:tc>
          <w:tcPr>
            <w:tcW w:w="2337" w:type="dxa"/>
          </w:tcPr>
          <w:p w:rsidR="00D735F6" w:rsidRDefault="00D735F6" w:rsidP="00D735F6">
            <w:pPr>
              <w:tabs>
                <w:tab w:val="left" w:pos="8352"/>
              </w:tabs>
            </w:pPr>
            <w:r>
              <w:t>New Families</w:t>
            </w:r>
          </w:p>
        </w:tc>
        <w:tc>
          <w:tcPr>
            <w:tcW w:w="2337" w:type="dxa"/>
          </w:tcPr>
          <w:p w:rsidR="00D735F6" w:rsidRDefault="00BA54CF" w:rsidP="00D735F6">
            <w:pPr>
              <w:tabs>
                <w:tab w:val="left" w:pos="8352"/>
              </w:tabs>
            </w:pPr>
            <w:r>
              <w:t>$35</w:t>
            </w:r>
          </w:p>
        </w:tc>
        <w:tc>
          <w:tcPr>
            <w:tcW w:w="2338" w:type="dxa"/>
          </w:tcPr>
          <w:p w:rsidR="00D735F6" w:rsidRDefault="00BA54CF" w:rsidP="00D735F6">
            <w:pPr>
              <w:tabs>
                <w:tab w:val="left" w:pos="8352"/>
              </w:tabs>
            </w:pPr>
            <w:r>
              <w:t>$50</w:t>
            </w:r>
          </w:p>
        </w:tc>
        <w:tc>
          <w:tcPr>
            <w:tcW w:w="2338" w:type="dxa"/>
          </w:tcPr>
          <w:p w:rsidR="00D735F6" w:rsidRDefault="00D735F6" w:rsidP="00D735F6">
            <w:pPr>
              <w:tabs>
                <w:tab w:val="right" w:pos="2122"/>
              </w:tabs>
            </w:pPr>
            <w:r>
              <w:t>$70</w:t>
            </w:r>
            <w:r>
              <w:tab/>
            </w:r>
          </w:p>
        </w:tc>
      </w:tr>
    </w:tbl>
    <w:p w:rsidR="00D735F6" w:rsidRPr="00D735F6" w:rsidRDefault="00D735F6" w:rsidP="00D735F6"/>
    <w:p w:rsidR="006E19C4" w:rsidRDefault="00D735F6" w:rsidP="006E19C4">
      <w:pPr>
        <w:pStyle w:val="Heading2"/>
      </w:pPr>
      <w:bookmarkStart w:id="24" w:name="_Toc476031567"/>
      <w:r>
        <w:t>Other Fees and Discounts</w:t>
      </w:r>
      <w:bookmarkEnd w:id="24"/>
    </w:p>
    <w:p w:rsidR="00D735F6" w:rsidRDefault="00D735F6" w:rsidP="00D735F6">
      <w:pPr>
        <w:spacing w:after="0" w:line="240" w:lineRule="auto"/>
      </w:pPr>
      <w:r>
        <w:rPr>
          <w:b/>
        </w:rPr>
        <w:t>Camp Programs:</w:t>
      </w:r>
    </w:p>
    <w:p w:rsidR="00D735F6" w:rsidRDefault="00D735F6" w:rsidP="00D735F6">
      <w:pPr>
        <w:spacing w:after="0" w:line="240" w:lineRule="auto"/>
      </w:pPr>
      <w:r>
        <w:t>Daily Rate (1 day of Camp)</w:t>
      </w:r>
      <w:r>
        <w:tab/>
        <w:t>$30 per a day</w:t>
      </w:r>
    </w:p>
    <w:p w:rsidR="00D735F6" w:rsidRDefault="00D735F6" w:rsidP="00D735F6">
      <w:pPr>
        <w:spacing w:after="0" w:line="240" w:lineRule="auto"/>
      </w:pPr>
      <w:r>
        <w:t xml:space="preserve">Weekly Rate </w:t>
      </w:r>
      <w:r>
        <w:tab/>
      </w:r>
      <w:r>
        <w:tab/>
      </w:r>
      <w:r>
        <w:tab/>
        <w:t xml:space="preserve">$125 </w:t>
      </w:r>
    </w:p>
    <w:p w:rsidR="00D735F6" w:rsidRDefault="00D735F6" w:rsidP="00D735F6">
      <w:pPr>
        <w:spacing w:after="0" w:line="240" w:lineRule="auto"/>
      </w:pPr>
    </w:p>
    <w:p w:rsidR="00D735F6" w:rsidRDefault="00D735F6" w:rsidP="00D735F6">
      <w:pPr>
        <w:spacing w:after="0" w:line="240" w:lineRule="auto"/>
      </w:pPr>
      <w:r>
        <w:t xml:space="preserve">Summer School </w:t>
      </w:r>
      <w:r w:rsidR="002C439C">
        <w:t>&amp; Camp</w:t>
      </w:r>
      <w:r>
        <w:tab/>
        <w:t>Requires $25 non-refundable deposit</w:t>
      </w:r>
    </w:p>
    <w:p w:rsidR="00D735F6" w:rsidRDefault="00D735F6" w:rsidP="00D735F6">
      <w:pPr>
        <w:spacing w:after="0" w:line="240" w:lineRule="auto"/>
      </w:pPr>
      <w:r>
        <w:tab/>
      </w:r>
      <w:r>
        <w:tab/>
      </w:r>
      <w:r>
        <w:tab/>
      </w:r>
      <w:r>
        <w:tab/>
        <w:t xml:space="preserve">For families who receive a 100% scholarship will pay the $25 as tuition </w:t>
      </w:r>
    </w:p>
    <w:p w:rsidR="00D735F6" w:rsidRDefault="00D735F6" w:rsidP="00D735F6">
      <w:pPr>
        <w:spacing w:after="0" w:line="240" w:lineRule="auto"/>
      </w:pPr>
    </w:p>
    <w:p w:rsidR="00D735F6" w:rsidRDefault="00D735F6" w:rsidP="00D735F6">
      <w:pPr>
        <w:spacing w:after="0" w:line="240" w:lineRule="auto"/>
        <w:rPr>
          <w:b/>
        </w:rPr>
      </w:pPr>
      <w:r>
        <w:rPr>
          <w:b/>
        </w:rPr>
        <w:t>Other Fees:</w:t>
      </w:r>
    </w:p>
    <w:p w:rsidR="00D735F6" w:rsidRDefault="00D735F6" w:rsidP="00D735F6">
      <w:pPr>
        <w:spacing w:after="0" w:line="240" w:lineRule="auto"/>
      </w:pPr>
      <w:bookmarkStart w:id="25" w:name="_Toc476031568"/>
      <w:r w:rsidRPr="00CD56E8">
        <w:rPr>
          <w:rStyle w:val="Heading3Char"/>
        </w:rPr>
        <w:t>Late pick up fee</w:t>
      </w:r>
      <w:bookmarkEnd w:id="25"/>
      <w:r>
        <w:t>.  First thirty (30) minutes $1 per a minute, 31 minutes and after $2 per a minute.  Director of Educational Services may waive up to one late fee pick up if the circumstances are deemed an emergency or unavoidable, and there is no history of prior late pickups.</w:t>
      </w:r>
    </w:p>
    <w:p w:rsidR="00D735F6" w:rsidRDefault="00D735F6" w:rsidP="00D735F6">
      <w:pPr>
        <w:spacing w:after="0" w:line="240" w:lineRule="auto"/>
      </w:pPr>
    </w:p>
    <w:p w:rsidR="00D735F6" w:rsidRDefault="00D735F6" w:rsidP="00D735F6">
      <w:pPr>
        <w:spacing w:after="0" w:line="240" w:lineRule="auto"/>
      </w:pPr>
      <w:bookmarkStart w:id="26" w:name="_Toc476031569"/>
      <w:r w:rsidRPr="00CD56E8">
        <w:rPr>
          <w:rStyle w:val="Heading3Char"/>
        </w:rPr>
        <w:t>Late Payment Fee</w:t>
      </w:r>
      <w:bookmarkEnd w:id="26"/>
      <w:r>
        <w:t>.  Any late payments a</w:t>
      </w:r>
      <w:r w:rsidR="002C439C">
        <w:t>fter the tenth of the month, $15</w:t>
      </w:r>
      <w:r>
        <w:t>.  Director of Educational Services may waive up to one late payment if extraordinary circumstances exist.</w:t>
      </w:r>
    </w:p>
    <w:p w:rsidR="00D735F6" w:rsidRDefault="00D735F6" w:rsidP="00D735F6">
      <w:pPr>
        <w:spacing w:after="0" w:line="240" w:lineRule="auto"/>
      </w:pPr>
    </w:p>
    <w:p w:rsidR="00D735F6" w:rsidRDefault="00D735F6" w:rsidP="00D735F6">
      <w:pPr>
        <w:spacing w:after="0" w:line="240" w:lineRule="auto"/>
      </w:pPr>
      <w:bookmarkStart w:id="27" w:name="_Toc476031570"/>
      <w:r w:rsidRPr="00CD56E8">
        <w:rPr>
          <w:rStyle w:val="Heading3Char"/>
        </w:rPr>
        <w:t>Returned Item Fee</w:t>
      </w:r>
      <w:bookmarkEnd w:id="27"/>
      <w:r>
        <w:t>.  Any payments returned from a financial institute, $25 plus any applicable late fees.  If two items or more are returned in an academic year the district will require a secured payment (money order or cashier’s check).</w:t>
      </w:r>
    </w:p>
    <w:p w:rsidR="00D735F6" w:rsidRDefault="00D735F6" w:rsidP="00D735F6">
      <w:pPr>
        <w:spacing w:after="0" w:line="240" w:lineRule="auto"/>
      </w:pPr>
    </w:p>
    <w:p w:rsidR="00D735F6" w:rsidRPr="005D6F40" w:rsidRDefault="00D735F6" w:rsidP="00D735F6">
      <w:pPr>
        <w:spacing w:after="0" w:line="240" w:lineRule="auto"/>
      </w:pPr>
      <w:r>
        <w:t xml:space="preserve">Ten percent discount for multiple students, applied to the highest tuition rates.  Ten percent discount applied if annual tuition is paid in advance.  There are </w:t>
      </w:r>
      <w:r>
        <w:rPr>
          <w:b/>
          <w:u w:val="single"/>
        </w:rPr>
        <w:t>no</w:t>
      </w:r>
      <w:r>
        <w:t xml:space="preserve"> refunds available if tuition is paid in full for the year.  </w:t>
      </w:r>
    </w:p>
    <w:p w:rsidR="00D735F6" w:rsidRPr="00E31EFA" w:rsidRDefault="00D735F6" w:rsidP="00D735F6">
      <w:pPr>
        <w:spacing w:after="0" w:line="240" w:lineRule="auto"/>
      </w:pPr>
    </w:p>
    <w:p w:rsidR="00D735F6" w:rsidRDefault="00D735F6" w:rsidP="00D735F6">
      <w:r>
        <w:t>The district will waive excess when being paid by the Arizona Departme</w:t>
      </w:r>
      <w:r w:rsidR="002C439C">
        <w:t>nt of Economic Security, but cannot</w:t>
      </w:r>
      <w:r>
        <w:t xml:space="preserve"> waive required co-pays.  </w:t>
      </w:r>
    </w:p>
    <w:p w:rsidR="00D735F6" w:rsidRPr="00D735F6" w:rsidRDefault="00D735F6" w:rsidP="00D735F6"/>
    <w:p w:rsidR="00E37664" w:rsidRPr="00E620B5" w:rsidRDefault="00D735F6" w:rsidP="00E37664">
      <w:pPr>
        <w:spacing w:after="0" w:line="240" w:lineRule="auto"/>
      </w:pPr>
      <w:r>
        <w:t xml:space="preserve"> </w:t>
      </w:r>
    </w:p>
    <w:p w:rsidR="00E76DCA" w:rsidRDefault="00E76DCA" w:rsidP="00E76DCA">
      <w:pPr>
        <w:pStyle w:val="Heading2"/>
      </w:pPr>
      <w:bookmarkStart w:id="28" w:name="_Toc476031571"/>
      <w:r>
        <w:lastRenderedPageBreak/>
        <w:t>Methods of Payment</w:t>
      </w:r>
      <w:bookmarkEnd w:id="28"/>
    </w:p>
    <w:p w:rsidR="00E76DCA" w:rsidRPr="00E620B5" w:rsidRDefault="00817DD7" w:rsidP="00E76DCA">
      <w:r w:rsidRPr="00E620B5">
        <w:t xml:space="preserve">Payment may be made in the form of check, money order, or cash.  Cash payments should be given to the site director or community education business office.  The payer will be issued a receipt for cash payments.  Cash payments not posted to accounts will not be credited if the payer does not have a written receipt.  </w:t>
      </w:r>
      <w:r w:rsidR="0089096E">
        <w:t>If a payment discrepancy occurs the payer will need to provide a copy of their payment receipt.</w:t>
      </w:r>
    </w:p>
    <w:p w:rsidR="00E76DCA" w:rsidRDefault="00E76DCA" w:rsidP="00E76DCA">
      <w:pPr>
        <w:pStyle w:val="Heading2"/>
      </w:pPr>
      <w:bookmarkStart w:id="29" w:name="_Toc476031572"/>
      <w:r>
        <w:t xml:space="preserve">How Payments are </w:t>
      </w:r>
      <w:proofErr w:type="gramStart"/>
      <w:r>
        <w:t>Calculated</w:t>
      </w:r>
      <w:bookmarkEnd w:id="29"/>
      <w:proofErr w:type="gramEnd"/>
    </w:p>
    <w:p w:rsidR="00E76DCA" w:rsidRDefault="00817DD7" w:rsidP="00E76DCA">
      <w:r>
        <w:t>Payments are calculated on a daily rate for enrolled programs, and leveled over a ten month period</w:t>
      </w:r>
      <w:r w:rsidR="000A203D">
        <w:t>, regardless of the number of day in a month</w:t>
      </w:r>
      <w:r>
        <w:t xml:space="preserve">.  </w:t>
      </w:r>
    </w:p>
    <w:p w:rsidR="00E76DCA" w:rsidRDefault="00E76DCA" w:rsidP="00E76DCA">
      <w:pPr>
        <w:pStyle w:val="Heading2"/>
      </w:pPr>
      <w:bookmarkStart w:id="30" w:name="_Toc476031573"/>
      <w:r>
        <w:t>Available Discounts</w:t>
      </w:r>
      <w:bookmarkEnd w:id="30"/>
    </w:p>
    <w:p w:rsidR="00E76DCA" w:rsidRDefault="00817DD7" w:rsidP="00E76DCA">
      <w:r>
        <w:t xml:space="preserve">Families with more than one child enrolled in a community education program will receive a ten percent discount.  Discounts will be applied to each child after the first child.  Discounts will always be applied to the highest tuition rate.  Families that pay the entire year of tuition in advance </w:t>
      </w:r>
      <w:r w:rsidR="00BC406D">
        <w:t xml:space="preserve">will be provided a 10% discount.  This option is not available for students who enroll in a program after March 1st. </w:t>
      </w:r>
    </w:p>
    <w:p w:rsidR="00E76DCA" w:rsidRDefault="00E76DCA" w:rsidP="00E76DCA">
      <w:pPr>
        <w:pStyle w:val="Heading2"/>
      </w:pPr>
      <w:bookmarkStart w:id="31" w:name="_Toc476031574"/>
      <w:r>
        <w:t>Program Withdrawal</w:t>
      </w:r>
      <w:bookmarkEnd w:id="31"/>
      <w:r>
        <w:t xml:space="preserve"> </w:t>
      </w:r>
    </w:p>
    <w:p w:rsidR="00E76DCA" w:rsidRDefault="00BC406D" w:rsidP="00E76DCA">
      <w:r>
        <w:t xml:space="preserve">If a </w:t>
      </w:r>
      <w:proofErr w:type="gramStart"/>
      <w:r>
        <w:t>child(</w:t>
      </w:r>
      <w:proofErr w:type="spellStart"/>
      <w:proofErr w:type="gramEnd"/>
      <w:r>
        <w:t>ren</w:t>
      </w:r>
      <w:proofErr w:type="spellEnd"/>
      <w:r>
        <w:t>) needs to withdraw from a program</w:t>
      </w:r>
      <w:r w:rsidR="000A203D">
        <w:t>,</w:t>
      </w:r>
      <w:r>
        <w:t xml:space="preserve"> the parent/guardian must withdraw the child(</w:t>
      </w:r>
      <w:proofErr w:type="spellStart"/>
      <w:r>
        <w:t>ren</w:t>
      </w:r>
      <w:proofErr w:type="spellEnd"/>
      <w:r>
        <w:t xml:space="preserve">) </w:t>
      </w:r>
      <w:r w:rsidR="000A203D">
        <w:t xml:space="preserve">and </w:t>
      </w:r>
      <w:r>
        <w:t xml:space="preserve">they must inform the community education program.  This may be done by providing a written letter; contacting us via telephone; or completing a withdrawal form.  If a child is not withdrawn we will make the assumption that the child will still be attending and continue to bill for enrolled services.  Families may request a temporary stop of services for up to thirty (30) consecutive calendar days without having to reenroll their child.  You must notify us in writing.  Waivers will be granted for emergency reasons only, such as a family illness or other emergent matter.  If there is an active waiting list for the enrolled program(s) the waiver will not be granted, and tuition will need to be paid.  </w:t>
      </w:r>
    </w:p>
    <w:p w:rsidR="00E76DCA" w:rsidRDefault="00BC406D" w:rsidP="00E76DCA">
      <w:pPr>
        <w:pStyle w:val="Heading2"/>
      </w:pPr>
      <w:bookmarkStart w:id="32" w:name="_Toc476031575"/>
      <w:r>
        <w:t>Weekly Payment Plans</w:t>
      </w:r>
      <w:bookmarkEnd w:id="32"/>
    </w:p>
    <w:p w:rsidR="00BC406D" w:rsidRDefault="00BC406D" w:rsidP="00BC406D">
      <w:r>
        <w:t>Families may pay weekly if their monthly tuition exceeds $300 a month.  They must notify the site director of their intent to pay weekly.  If a family is paying weekly and do not make their payments by the Tuesday of every week a monthly late fee will apply.  Families who consistently make late payments every week may be required to pay monthly.</w:t>
      </w:r>
    </w:p>
    <w:p w:rsidR="00E76DCA" w:rsidRDefault="009D16C3" w:rsidP="00E76DCA">
      <w:pPr>
        <w:pStyle w:val="Heading2"/>
      </w:pPr>
      <w:bookmarkStart w:id="33" w:name="_Toc476031576"/>
      <w:r>
        <w:t>Sign I</w:t>
      </w:r>
      <w:r w:rsidR="00E76DCA" w:rsidRPr="00E76DCA">
        <w:t>n and Out Procedures</w:t>
      </w:r>
      <w:bookmarkEnd w:id="33"/>
    </w:p>
    <w:p w:rsidR="00E76DCA" w:rsidRDefault="001339E7" w:rsidP="00E76DCA">
      <w:r>
        <w:t>Parent/Guardian or authorized person must sign each child in and out every day</w:t>
      </w:r>
      <w:r w:rsidR="0089096E">
        <w:t xml:space="preserve"> that the child attends</w:t>
      </w:r>
      <w:r>
        <w:t xml:space="preserve">.  We are required per Arizona Department of Economic Security guidelines to have your full legal signature.  They consider your full legal signature to be what is on your state issued driver’s license or identification card.  It is imperative that each child be signed in and out.  If a parent/guardian or authorized person is removing a child from the program temporarily they must still be signed out, and signed back in.  </w:t>
      </w:r>
      <w:r w:rsidR="0089096E">
        <w:t>When signing in and out a child, t</w:t>
      </w:r>
      <w:r>
        <w:t xml:space="preserve">he exact time is required </w:t>
      </w:r>
      <w:r w:rsidR="0089096E">
        <w:t>on the correct date.</w:t>
      </w:r>
      <w:r>
        <w:t xml:space="preserve"> </w:t>
      </w:r>
    </w:p>
    <w:p w:rsidR="00E76DCA" w:rsidRDefault="00E76DCA" w:rsidP="00E76DCA">
      <w:pPr>
        <w:pStyle w:val="Heading2"/>
      </w:pPr>
      <w:bookmarkStart w:id="34" w:name="_Toc476031577"/>
      <w:r>
        <w:t>Release of Children from the Program</w:t>
      </w:r>
      <w:bookmarkEnd w:id="34"/>
    </w:p>
    <w:p w:rsidR="00E76DCA" w:rsidRDefault="001339E7" w:rsidP="002520C0">
      <w:r>
        <w:t xml:space="preserve">We will release children </w:t>
      </w:r>
      <w:r w:rsidR="000A203D">
        <w:t xml:space="preserve">only </w:t>
      </w:r>
      <w:r>
        <w:t xml:space="preserve">to persons listed and authorized on the emergency blue card.  We cannot allow for children to be released to other parties, even if you contact us via telephone.  If you are anticipating someone to remove your child from the program you may always add them to your emergency card.  If you are anticipating someone different from removing your child please notify the staff so they may be prepared.  If there are any persons who are not authorized to remove your child please make sure that information maintains updated on your child’s emergency card.  If there is a custody order in place the program </w:t>
      </w:r>
      <w:r w:rsidR="002520C0">
        <w:t>will need a copy of the legal documentation.  Providing this information to the school will not guarantee that we will receive a copy of this.</w:t>
      </w:r>
    </w:p>
    <w:p w:rsidR="00E76DCA" w:rsidRDefault="00E76DCA" w:rsidP="00E76DCA">
      <w:pPr>
        <w:pStyle w:val="Heading2"/>
      </w:pPr>
      <w:bookmarkStart w:id="35" w:name="_Toc476031578"/>
      <w:r>
        <w:lastRenderedPageBreak/>
        <w:t>Personal Belongings</w:t>
      </w:r>
      <w:bookmarkEnd w:id="35"/>
      <w:r>
        <w:t xml:space="preserve"> </w:t>
      </w:r>
    </w:p>
    <w:p w:rsidR="00E76DCA" w:rsidRDefault="002520C0" w:rsidP="00E76DCA">
      <w:r>
        <w:t xml:space="preserve">Children are encouraged to bring permitted personal belongings with them to assure their comfort. In preschool students are permitted to have a blanket, pillow, small stuffed animal, family photograph, and a complete change of clothing.  Staff will direct families if items brought are a distraction or not permitted in the program.  Under no circumstances may students use personal electronic devices, items prohibited by the student matrix, governing board policy, or Arizona Revised Statutes.  The program is not responsible for personal items brought to school. </w:t>
      </w:r>
    </w:p>
    <w:p w:rsidR="00E76DCA" w:rsidRDefault="00E76DCA" w:rsidP="00E76DCA">
      <w:pPr>
        <w:pStyle w:val="Heading2"/>
      </w:pPr>
      <w:bookmarkStart w:id="36" w:name="_Toc476031579"/>
      <w:r>
        <w:t>Meals and Nutrition</w:t>
      </w:r>
      <w:bookmarkEnd w:id="36"/>
      <w:r>
        <w:t xml:space="preserve"> </w:t>
      </w:r>
    </w:p>
    <w:p w:rsidR="00E76DCA" w:rsidRDefault="002520C0" w:rsidP="00E76DCA">
      <w:r>
        <w:t>Each program provides an opportuni</w:t>
      </w:r>
      <w:r w:rsidR="000416A3">
        <w:t>ty for breakfast and lunch.  M</w:t>
      </w:r>
      <w:r>
        <w:t xml:space="preserve">eals are included as a part of the </w:t>
      </w:r>
      <w:r w:rsidR="000416A3">
        <w:t>parent paid tuition.   M</w:t>
      </w:r>
      <w:r>
        <w:t>eals are not included per the guidelines of the Quality First</w:t>
      </w:r>
      <w:r w:rsidR="00A45CEF">
        <w:t xml:space="preserve"> program</w:t>
      </w:r>
      <w:r w:rsidR="000416A3">
        <w:t xml:space="preserve"> for families receiving a First Things First </w:t>
      </w:r>
      <w:r w:rsidR="006B5D90">
        <w:t>Scholarship</w:t>
      </w:r>
      <w:r w:rsidR="00A45CEF">
        <w:t xml:space="preserve">.  If families qualify for free and reduced lunch program they are welcomed to apply.  The program adheres to the USDA guidelines and follows the menu provided the food services department.  Menus are posted monthly, and available at the district web site.  Afternoon snacks are provided to all children in the after school program including prekindergarten.  Preschools offer a morning and/or afternoon snack time, but the snacks are not provided.  Donations are accepted if they are store bought and sealed in their original container.  Donated group snacks must adhere to the nutritional guidelines of the EMPOWER program.  Each site may establish snacks/foods that are not permitted typically due to allergies and/or the mess they may cause.  Soda, soft drinks, and energy beverages are not permitted.  </w:t>
      </w:r>
    </w:p>
    <w:p w:rsidR="00E76DCA" w:rsidRDefault="00E76DCA" w:rsidP="00E76DCA">
      <w:pPr>
        <w:pStyle w:val="Heading2"/>
      </w:pPr>
      <w:bookmarkStart w:id="37" w:name="_Toc476031580"/>
      <w:r>
        <w:t>Allergies</w:t>
      </w:r>
      <w:bookmarkEnd w:id="37"/>
    </w:p>
    <w:p w:rsidR="00E76DCA" w:rsidRDefault="00A45CEF" w:rsidP="00E76DCA">
      <w:r>
        <w:t>If your child has an allergy of any kind please notify the center.  If the allergy is a severe sensitive allergy, such as a nut allergy</w:t>
      </w:r>
      <w:r w:rsidR="00AF0EA9">
        <w:t>,</w:t>
      </w:r>
      <w:r>
        <w:t xml:space="preserve"> we can prevent such </w:t>
      </w:r>
      <w:r w:rsidRPr="00DC586E">
        <w:t>foods from</w:t>
      </w:r>
      <w:r>
        <w:t xml:space="preserve"> the classroom environment to the best of our abilities.  We will require a physician’s note stating the type of allergy and the severity.  </w:t>
      </w:r>
    </w:p>
    <w:p w:rsidR="00E76DCA" w:rsidRDefault="00A45CEF" w:rsidP="00E76DCA">
      <w:pPr>
        <w:pStyle w:val="Heading2"/>
      </w:pPr>
      <w:bookmarkStart w:id="38" w:name="_Toc476031581"/>
      <w:r>
        <w:t>M</w:t>
      </w:r>
      <w:r w:rsidR="00E76DCA">
        <w:t>edications</w:t>
      </w:r>
      <w:bookmarkEnd w:id="38"/>
    </w:p>
    <w:p w:rsidR="00A45CEF" w:rsidRPr="00A45CEF" w:rsidRDefault="00A45CEF" w:rsidP="00A45CEF">
      <w:r>
        <w:t>If a student requires a medication</w:t>
      </w:r>
      <w:r w:rsidR="00DC586E">
        <w:t>,</w:t>
      </w:r>
      <w:r>
        <w:t xml:space="preserve"> a medication form must be completed.  If the medication is a prescription</w:t>
      </w:r>
      <w:r w:rsidR="00DC586E">
        <w:t>,</w:t>
      </w:r>
      <w:r>
        <w:t xml:space="preserve"> it must be provided in a pharmaceutical container with the dosage</w:t>
      </w:r>
      <w:r w:rsidR="00DC586E">
        <w:t>,</w:t>
      </w:r>
      <w:r>
        <w:t xml:space="preserve"> medication </w:t>
      </w:r>
      <w:r w:rsidR="005B7D61">
        <w:t>instructions</w:t>
      </w:r>
      <w:r w:rsidR="00DC586E">
        <w:t xml:space="preserve">, and </w:t>
      </w:r>
      <w:r w:rsidR="005B7D61">
        <w:t>the physician</w:t>
      </w:r>
      <w:r w:rsidR="00DC586E">
        <w:t>’</w:t>
      </w:r>
      <w:r w:rsidR="005B7D61">
        <w:t>s name.  Students are not permitt</w:t>
      </w:r>
      <w:r w:rsidR="00DC586E">
        <w:t>ed to retain medications on their person,</w:t>
      </w:r>
      <w:r w:rsidR="005B7D61">
        <w:t xml:space="preserve"> excluding a rescue inhaler for severe asthma.  Any ointments, creams, or sunscreen are considered a medication under Arizona Department of Health Services licensing requirements, and require a medication form.  Medication supply is the responsibility of the parent/guardian.  Program staff cannot administer medications that have expired, or a prescription that is over one year old. </w:t>
      </w:r>
    </w:p>
    <w:p w:rsidR="00E76DCA" w:rsidRDefault="00E76DCA" w:rsidP="00E76DCA">
      <w:pPr>
        <w:pStyle w:val="Heading2"/>
      </w:pPr>
      <w:bookmarkStart w:id="39" w:name="_Toc476031582"/>
      <w:r>
        <w:t>Medical Conditions and Special Needs</w:t>
      </w:r>
      <w:bookmarkEnd w:id="39"/>
    </w:p>
    <w:p w:rsidR="00E76DCA" w:rsidRDefault="002B3A83" w:rsidP="002B3A83">
      <w:r>
        <w:t xml:space="preserve">It is the responsibility of the parent/guardian to notify the program </w:t>
      </w:r>
      <w:r w:rsidR="00DC586E">
        <w:t>at the time to enrollment</w:t>
      </w:r>
      <w:r>
        <w:t xml:space="preserve"> about any special needs or medical conditions</w:t>
      </w:r>
      <w:r w:rsidR="00DC586E">
        <w:t xml:space="preserve"> the student may require</w:t>
      </w:r>
      <w:r>
        <w:t>.  There are certain medical conditions, or special needs that we cannot accommodate in our standard educational programs, there are exemptions for the developmental preschool.  It is important for the success and safety of your child that you disclose all medical and developmental c</w:t>
      </w:r>
      <w:r w:rsidR="000416A3">
        <w:t>oncerns to your site director</w:t>
      </w:r>
      <w:r>
        <w:t xml:space="preserve"> to assure that your child is registered for the right program.</w:t>
      </w:r>
    </w:p>
    <w:p w:rsidR="00E76DCA" w:rsidRDefault="00E76DCA" w:rsidP="00E76DCA">
      <w:pPr>
        <w:pStyle w:val="Heading2"/>
      </w:pPr>
      <w:bookmarkStart w:id="40" w:name="_Toc476031583"/>
      <w:r>
        <w:t>Emergency Closings/Acts of Nature</w:t>
      </w:r>
      <w:bookmarkEnd w:id="40"/>
    </w:p>
    <w:p w:rsidR="002B3A83" w:rsidRPr="002B3A83" w:rsidRDefault="002B3A83" w:rsidP="002B3A83">
      <w:r>
        <w:t xml:space="preserve">There may be times when our programs may have to close due to </w:t>
      </w:r>
      <w:r w:rsidR="00B138ED">
        <w:t xml:space="preserve">circumstances beyond our control.  If we close our programs due an emergency or act of nature it is done for the safety of all children.  This may include but not limited to acts of nature such as floods, storms, wind damage, and heavy rains.  We may also under the direction of the school district go into a lockdown.  This would be done in an emergency situation to maintain the safety of students.  Parents/guardians would not be permitted to enter the campus and will be notified via district communications.  Though we understand how unsettling this situation can be we encourage you not to call the </w:t>
      </w:r>
      <w:r w:rsidR="00B138ED" w:rsidRPr="00DC586E">
        <w:t>school</w:t>
      </w:r>
      <w:r w:rsidR="00DC586E" w:rsidRPr="00DC586E">
        <w:t xml:space="preserve">; </w:t>
      </w:r>
      <w:r w:rsidR="00B138ED" w:rsidRPr="00DC586E">
        <w:t>wait for</w:t>
      </w:r>
      <w:r w:rsidR="00B138ED">
        <w:t xml:space="preserve"> directions from the district.  Staff will not be able to answer phones or respond to emails during a lockdown.  </w:t>
      </w:r>
    </w:p>
    <w:p w:rsidR="00E76DCA" w:rsidRDefault="00E76DCA" w:rsidP="00E76DCA">
      <w:pPr>
        <w:pStyle w:val="Heading2"/>
      </w:pPr>
      <w:bookmarkStart w:id="41" w:name="_Toc476031584"/>
      <w:r>
        <w:lastRenderedPageBreak/>
        <w:t>Emergency Procedures</w:t>
      </w:r>
      <w:bookmarkEnd w:id="41"/>
    </w:p>
    <w:p w:rsidR="00E76DCA" w:rsidRDefault="00B138ED" w:rsidP="00E76DCA">
      <w:r>
        <w:t>The district has an adopted emergency procedures plan. A copy of the emergency procedures can be viewed at each site by</w:t>
      </w:r>
      <w:r w:rsidR="000416A3">
        <w:t xml:space="preserve"> contacting the site director</w:t>
      </w:r>
      <w:r>
        <w:t>.  Emergency procedures could include shelter in place, lockdown, or evacuation on or off campus.  Families will be notified via district communicat</w:t>
      </w:r>
      <w:r w:rsidR="00DC586E">
        <w:t>ion systems of any emergencies a</w:t>
      </w:r>
      <w:r>
        <w:t>ffecting their child.  We understand if an emergency is occurring it can be upsetting for parents.  However, during these times our staff</w:t>
      </w:r>
      <w:r w:rsidR="00DC586E">
        <w:t>’</w:t>
      </w:r>
      <w:r>
        <w:t xml:space="preserve">s priorities will be to assure the safety of all children at all times, and thus will not be answering phones or communicating directly with you.  </w:t>
      </w:r>
    </w:p>
    <w:p w:rsidR="00E76DCA" w:rsidRDefault="00B138ED" w:rsidP="00E76DCA">
      <w:pPr>
        <w:pStyle w:val="Heading2"/>
      </w:pPr>
      <w:bookmarkStart w:id="42" w:name="_Toc476031585"/>
      <w:r>
        <w:t>I</w:t>
      </w:r>
      <w:r w:rsidR="00E76DCA">
        <w:t>njury and Illness</w:t>
      </w:r>
      <w:bookmarkEnd w:id="42"/>
      <w:r w:rsidR="00E76DCA">
        <w:t xml:space="preserve"> </w:t>
      </w:r>
    </w:p>
    <w:p w:rsidR="00E76DCA" w:rsidRDefault="000451F8" w:rsidP="00E76DCA">
      <w:r>
        <w:t>If your child has an injury or illness when entering the program please notify the staff s</w:t>
      </w:r>
      <w:r w:rsidR="00DC586E">
        <w:t>o they are aware.  Children who</w:t>
      </w:r>
      <w:r>
        <w:t xml:space="preserve"> are ill may be sent home.  If a child has a fever</w:t>
      </w:r>
      <w:r w:rsidR="00285734">
        <w:t>,</w:t>
      </w:r>
      <w:r>
        <w:t xml:space="preserve"> they may not return to school until the fever has broken for at least 24 hours</w:t>
      </w:r>
      <w:r w:rsidR="00661935">
        <w:t>, without the aid</w:t>
      </w:r>
      <w:r w:rsidR="00DC586E">
        <w:t xml:space="preserve"> of any fever reducing medication</w:t>
      </w:r>
      <w:r>
        <w:t>.  If a child</w:t>
      </w:r>
      <w:r w:rsidR="00285734">
        <w:t xml:space="preserve"> has an infectious disease, or e</w:t>
      </w:r>
      <w:r>
        <w:t>mitting bodily fluids</w:t>
      </w:r>
      <w:r w:rsidR="00285734">
        <w:t>,</w:t>
      </w:r>
      <w:r>
        <w:t xml:space="preserve"> they are not permitted to participate in a program until such disease has been under control.  Depending on the illness</w:t>
      </w:r>
      <w:r w:rsidR="00285734">
        <w:t>,</w:t>
      </w:r>
      <w:r>
        <w:t xml:space="preserve"> a physician’s note to return to a school environment may be required.  </w:t>
      </w:r>
    </w:p>
    <w:p w:rsidR="000451F8" w:rsidRDefault="000451F8" w:rsidP="00E76DCA">
      <w:r>
        <w:t xml:space="preserve">If your child becomes ill during the school day the staff may contact you to remove your child from the program if it is believed they are </w:t>
      </w:r>
      <w:r w:rsidRPr="00285734">
        <w:t xml:space="preserve">contagious or </w:t>
      </w:r>
      <w:r w:rsidR="00285734" w:rsidRPr="00285734">
        <w:t>too ill to</w:t>
      </w:r>
      <w:r w:rsidRPr="00285734">
        <w:t xml:space="preserve"> participate in school activities</w:t>
      </w:r>
      <w:r>
        <w:t>.  Ou</w:t>
      </w:r>
      <w:r w:rsidR="00285734">
        <w:t>r staff are trained in basic CPR</w:t>
      </w:r>
      <w:r>
        <w:t>/</w:t>
      </w:r>
      <w:r w:rsidR="00285734">
        <w:t>F</w:t>
      </w:r>
      <w:r>
        <w:t xml:space="preserve">irst </w:t>
      </w:r>
      <w:r w:rsidR="00285734">
        <w:t>A</w:t>
      </w:r>
      <w:r>
        <w:t>id, but are not medical professionals and will make a decision that they believe is in the best interest of your child, while protecting all children.  Contagious disease logs are maintained, and</w:t>
      </w:r>
      <w:r w:rsidR="00285734">
        <w:t>,</w:t>
      </w:r>
      <w:r>
        <w:t xml:space="preserve"> if a contagious disease outbreak occurs</w:t>
      </w:r>
      <w:r w:rsidR="00285734">
        <w:t>,</w:t>
      </w:r>
      <w:r>
        <w:t xml:space="preserve"> </w:t>
      </w:r>
      <w:r w:rsidR="009651E2">
        <w:t>a</w:t>
      </w:r>
      <w:r>
        <w:t xml:space="preserve"> written notice will be sent home as soon as the center is aware.</w:t>
      </w:r>
    </w:p>
    <w:p w:rsidR="000451F8" w:rsidRDefault="000451F8" w:rsidP="00E76DCA">
      <w:r>
        <w:t>If your child becomes injured during program participation</w:t>
      </w:r>
      <w:r w:rsidR="00285734">
        <w:t>,</w:t>
      </w:r>
      <w:r>
        <w:t xml:space="preserve"> an injury report will be completed.  The staff member on duty will review with the parent/guardian how the injury occurred and what actions were taken.  If necessary the parent/guardian will be contacted upon occurrence if the staff believe immediate medical attention is required.</w:t>
      </w:r>
    </w:p>
    <w:p w:rsidR="00CF48B4" w:rsidRDefault="000451F8" w:rsidP="000451F8">
      <w:r>
        <w:t>In incidents of severe medical illness or injury the staff may utilize their judgment and contact emergency services.  Unless otherwise directed your child would be transported to the nearest medical center.  When most reasonable to do so you will be contacted and informed of the situation.  Our first and primary goal</w:t>
      </w:r>
      <w:r w:rsidR="00661935">
        <w:t xml:space="preserve"> is to assure your child’s well-</w:t>
      </w:r>
      <w:r>
        <w:t>being.  The program is not responsible for emergency service charges incurred if your child becomes ill or injured requiring immediate medical attention.</w:t>
      </w:r>
    </w:p>
    <w:p w:rsidR="00E76DCA" w:rsidRDefault="00E76DCA" w:rsidP="00E76DCA">
      <w:pPr>
        <w:pStyle w:val="Heading2"/>
      </w:pPr>
      <w:bookmarkStart w:id="43" w:name="_Toc476031586"/>
      <w:r>
        <w:t>Absent or Tardy</w:t>
      </w:r>
      <w:bookmarkEnd w:id="43"/>
      <w:r>
        <w:t xml:space="preserve"> </w:t>
      </w:r>
    </w:p>
    <w:p w:rsidR="00E76DCA" w:rsidRDefault="000451F8" w:rsidP="00E76DCA">
      <w:r>
        <w:t>Children do best when they attend school on a regular basis.  It is also known that when children arrive on time with their peers that they acclimate to the school day with higher success.  While we certainly understand there are incidents that may cause absences and tardiness</w:t>
      </w:r>
      <w:r w:rsidR="00285734">
        <w:t>,</w:t>
      </w:r>
      <w:r>
        <w:t xml:space="preserve"> we encourage </w:t>
      </w:r>
      <w:r w:rsidR="00285734">
        <w:t xml:space="preserve">families </w:t>
      </w:r>
      <w:r>
        <w:t xml:space="preserve">to keep these to a minimum.  If your child is going to be absent please contact </w:t>
      </w:r>
      <w:r w:rsidRPr="00285734">
        <w:t>their site director</w:t>
      </w:r>
      <w:r w:rsidR="000416A3">
        <w:t>,</w:t>
      </w:r>
      <w:r w:rsidR="00D735F6">
        <w:t xml:space="preserve"> teacher, </w:t>
      </w:r>
      <w:r w:rsidR="000416A3">
        <w:t>or the community education administrative assistant to inform them your child</w:t>
      </w:r>
      <w:r w:rsidRPr="00285734">
        <w:t xml:space="preserve"> will be absent or tardy</w:t>
      </w:r>
      <w:r>
        <w:t xml:space="preserve">.  </w:t>
      </w:r>
      <w:r w:rsidR="00285734">
        <w:t>At this time, p</w:t>
      </w:r>
      <w:r>
        <w:t xml:space="preserve">lease inform us if your child has a contagious disease or illness so we may </w:t>
      </w:r>
      <w:r w:rsidR="00841CDB">
        <w:t xml:space="preserve">inform other families their children were exposed, and </w:t>
      </w:r>
      <w:r w:rsidR="00285734">
        <w:t xml:space="preserve">so </w:t>
      </w:r>
      <w:r w:rsidR="00841CDB">
        <w:t>we may properly clean the learning environment to eradicate the disease or infestation.</w:t>
      </w:r>
    </w:p>
    <w:p w:rsidR="00841CDB" w:rsidRDefault="00841CDB" w:rsidP="00E76DCA">
      <w:r>
        <w:t>It is the expectation that children attend preschool a minimum of 85% of the time.  If there is a regular attendance issue</w:t>
      </w:r>
      <w:r w:rsidR="00285734">
        <w:t>,</w:t>
      </w:r>
      <w:r>
        <w:t xml:space="preserve"> and the program has a wait list</w:t>
      </w:r>
      <w:r w:rsidR="00285734">
        <w:t>,</w:t>
      </w:r>
      <w:r>
        <w:t xml:space="preserve"> your child may be withdrawn with adequate notice.  Families receiving a scholarship who do not meet the attendance guideline may have their scholarship revoked by First Things F</w:t>
      </w:r>
      <w:r w:rsidR="00260B63">
        <w:t>i</w:t>
      </w:r>
      <w:r>
        <w:t>rst.</w:t>
      </w:r>
    </w:p>
    <w:p w:rsidR="00E76DCA" w:rsidRDefault="00E76DCA" w:rsidP="00E76DCA">
      <w:pPr>
        <w:pStyle w:val="Heading2"/>
      </w:pPr>
      <w:bookmarkStart w:id="44" w:name="_Toc476031587"/>
      <w:r>
        <w:t>Visiting or Volunteering</w:t>
      </w:r>
      <w:bookmarkEnd w:id="44"/>
      <w:r>
        <w:t xml:space="preserve"> </w:t>
      </w:r>
    </w:p>
    <w:p w:rsidR="00E76DCA" w:rsidRDefault="00841CDB" w:rsidP="00E76DCA">
      <w:r>
        <w:t>Parents/guardians are welcomed to visit their child’s programs and classrooms at any</w:t>
      </w:r>
      <w:r w:rsidR="00661935">
        <w:t xml:space="preserve"> </w:t>
      </w:r>
      <w:r>
        <w:t xml:space="preserve">time.  When visiting classrooms to observe, parents will be asked to not engage students in activities or conversation without approval of the teacher.  The parent/guardian observing should also limit conversations with the classroom teacher for their primary function is to </w:t>
      </w:r>
      <w:r>
        <w:lastRenderedPageBreak/>
        <w:t>instruct children.  Parents/guardians may certainly make an appointment with the teacher to meet privately to discuss personal concer</w:t>
      </w:r>
      <w:r w:rsidR="009108CF">
        <w:t>ns.</w:t>
      </w:r>
    </w:p>
    <w:p w:rsidR="00841CDB" w:rsidRDefault="00841CDB" w:rsidP="00E76DCA">
      <w:r>
        <w:t xml:space="preserve">We welcome volunteers to support our programs.  Please discuss with your individual child’s teacher about how you may support the classroom.  Volunteers can be utilized in the classroom, and outside of the classroom.  Volunteers will work under the direction of the classroom teacher.  Volunteers will need to adhere to the district policy which may require a fingerprint clearance card. </w:t>
      </w:r>
      <w:r w:rsidR="00260B63">
        <w:t xml:space="preserve"> Volunteers who</w:t>
      </w:r>
      <w:r>
        <w:t xml:space="preserve"> work in a licensed program more than six hours a week will need to have a tuberculosis skin test.  Please speak with our family resource coordinator, and/or classroom teacher about volunteering.  At no time will volunteers be permitted to be alone with children.</w:t>
      </w:r>
    </w:p>
    <w:p w:rsidR="00E76DCA" w:rsidRDefault="009D16C3" w:rsidP="00CF48B4">
      <w:pPr>
        <w:pStyle w:val="Heading2"/>
      </w:pPr>
      <w:bookmarkStart w:id="45" w:name="_Toc476031588"/>
      <w:r>
        <w:t>Drop-O</w:t>
      </w:r>
      <w:r w:rsidR="00CF48B4">
        <w:t>ff and Pick-Up Procedures</w:t>
      </w:r>
      <w:bookmarkEnd w:id="45"/>
    </w:p>
    <w:p w:rsidR="009108CF" w:rsidRPr="009108CF" w:rsidRDefault="009108CF" w:rsidP="009108CF">
      <w:r>
        <w:t xml:space="preserve">All program participants will need to adhere to the </w:t>
      </w:r>
      <w:r w:rsidR="009651E2">
        <w:t>pick-up</w:t>
      </w:r>
      <w:r w:rsidR="00260B63">
        <w:t xml:space="preserve"> and drop-</w:t>
      </w:r>
      <w:r>
        <w:t>off procedures for each campus.  During orientation</w:t>
      </w:r>
      <w:r w:rsidR="008B3683">
        <w:t xml:space="preserve"> y</w:t>
      </w:r>
      <w:r w:rsidR="00260B63">
        <w:t>ou will be informed of the drop-</w:t>
      </w:r>
      <w:r w:rsidR="008B3683">
        <w:t xml:space="preserve">off </w:t>
      </w:r>
      <w:r w:rsidR="00260B63">
        <w:t xml:space="preserve">/ </w:t>
      </w:r>
      <w:r w:rsidR="008B3683">
        <w:t>pick</w:t>
      </w:r>
      <w:r w:rsidR="00260B63">
        <w:t>-</w:t>
      </w:r>
      <w:r w:rsidR="008B3683">
        <w:t>up procedures for your campus.  These procedures are campus specific for the safety of all children.</w:t>
      </w:r>
    </w:p>
    <w:p w:rsidR="00CF48B4" w:rsidRDefault="009108CF" w:rsidP="00CF48B4">
      <w:pPr>
        <w:pStyle w:val="Heading2"/>
      </w:pPr>
      <w:bookmarkStart w:id="46" w:name="_Toc476031589"/>
      <w:r>
        <w:t>I</w:t>
      </w:r>
      <w:r w:rsidR="00CF48B4">
        <w:t>nsurance Information</w:t>
      </w:r>
      <w:bookmarkEnd w:id="46"/>
      <w:r w:rsidR="00CF48B4">
        <w:t xml:space="preserve"> </w:t>
      </w:r>
    </w:p>
    <w:p w:rsidR="00CF48B4" w:rsidRDefault="008B3683" w:rsidP="00CF48B4">
      <w:r>
        <w:t xml:space="preserve">The </w:t>
      </w:r>
      <w:proofErr w:type="spellStart"/>
      <w:r>
        <w:t>Nadaburg</w:t>
      </w:r>
      <w:proofErr w:type="spellEnd"/>
      <w:r>
        <w:t xml:space="preserve"> Unified School District No. 81 is insured by The Trust.  A copy of the insurance certificate can be </w:t>
      </w:r>
      <w:r w:rsidR="009651E2">
        <w:t>viewed by</w:t>
      </w:r>
      <w:r w:rsidR="000416A3">
        <w:t xml:space="preserve"> request to the site director</w:t>
      </w:r>
      <w:r>
        <w:t>.</w:t>
      </w:r>
    </w:p>
    <w:p w:rsidR="00CF48B4" w:rsidRDefault="00CF48B4" w:rsidP="00CF48B4">
      <w:pPr>
        <w:pStyle w:val="Heading2"/>
      </w:pPr>
      <w:bookmarkStart w:id="47" w:name="_Toc476031590"/>
      <w:r>
        <w:t>Communication</w:t>
      </w:r>
      <w:bookmarkEnd w:id="47"/>
    </w:p>
    <w:p w:rsidR="008B3683" w:rsidRDefault="008B3683" w:rsidP="008B3683">
      <w:r>
        <w:t xml:space="preserve">It is important to have excellent communication between home and school.  When children are signed in or out daily staff will try to be available to speak with you.  We host formal parent teacher conferences twice a year, however you may make an appointment with your child’s teacher as needed.  </w:t>
      </w:r>
    </w:p>
    <w:p w:rsidR="008B3683" w:rsidRPr="008B3683" w:rsidRDefault="008B3683" w:rsidP="008B3683">
      <w:r>
        <w:t xml:space="preserve">Program information can be found at our district website at </w:t>
      </w:r>
      <w:hyperlink r:id="rId11" w:history="1">
        <w:r w:rsidRPr="002A2DC8">
          <w:rPr>
            <w:rStyle w:val="Hyperlink"/>
          </w:rPr>
          <w:t>www.nadaburgsd.org</w:t>
        </w:r>
      </w:hyperlink>
      <w:r>
        <w:t xml:space="preserve">, under the community education tab.  We also send home monthly classroom newsletters.  As needed programs will send out information via letters home to disseminate information.  </w:t>
      </w:r>
    </w:p>
    <w:p w:rsidR="00CF48B4" w:rsidRDefault="008B3683" w:rsidP="00CF48B4">
      <w:pPr>
        <w:pStyle w:val="Heading2"/>
      </w:pPr>
      <w:bookmarkStart w:id="48" w:name="_Toc476031591"/>
      <w:r>
        <w:t>E</w:t>
      </w:r>
      <w:r w:rsidR="00CF48B4">
        <w:t>mpower Program</w:t>
      </w:r>
      <w:bookmarkEnd w:id="48"/>
    </w:p>
    <w:p w:rsidR="00CF48B4" w:rsidRDefault="008B3683" w:rsidP="00CF48B4">
      <w:r>
        <w:t xml:space="preserve">The </w:t>
      </w:r>
      <w:proofErr w:type="spellStart"/>
      <w:r>
        <w:t>Nadaburg</w:t>
      </w:r>
      <w:proofErr w:type="spellEnd"/>
      <w:r>
        <w:t xml:space="preserve"> Unified School District participates in the Empower program.  This program promotes healthy life styles and implements best practices.  Such programs include providing smoking cessation information, offering a place for breast feeding parents, sun safety, limited screen time during the school day, and one hour of active play daily.</w:t>
      </w:r>
    </w:p>
    <w:p w:rsidR="00CF48B4" w:rsidRDefault="002707B7" w:rsidP="00CF48B4">
      <w:pPr>
        <w:pStyle w:val="Heading2"/>
      </w:pPr>
      <w:bookmarkStart w:id="49" w:name="_Toc476031592"/>
      <w:r>
        <w:t>G</w:t>
      </w:r>
      <w:r w:rsidR="00CF48B4">
        <w:t>rievances, Complaints, and Concerns</w:t>
      </w:r>
      <w:bookmarkEnd w:id="49"/>
    </w:p>
    <w:p w:rsidR="00CF48B4" w:rsidRDefault="008B3683" w:rsidP="00CF48B4">
      <w:r>
        <w:t>We strive to provide high quality services to all students.  There are times when you may have a question, or concern.  All concerns should initially</w:t>
      </w:r>
      <w:r w:rsidR="00B2429D">
        <w:t xml:space="preserve"> be</w:t>
      </w:r>
      <w:r>
        <w:t xml:space="preserve"> addressed with the person whom the concern is about.  If you do not receive </w:t>
      </w:r>
      <w:r w:rsidR="00260B63">
        <w:t>a response meeting your satisfaction,</w:t>
      </w:r>
      <w:r>
        <w:t xml:space="preserve"> </w:t>
      </w:r>
      <w:r w:rsidR="00B2429D">
        <w:t xml:space="preserve">your next step would be to address your concern with the site </w:t>
      </w:r>
      <w:r w:rsidR="00D735F6">
        <w:t>director</w:t>
      </w:r>
      <w:r w:rsidR="00B2429D">
        <w:t>.  If you still have concerns beyond this level</w:t>
      </w:r>
      <w:r w:rsidR="00260B63">
        <w:t>,</w:t>
      </w:r>
      <w:r w:rsidR="00B2429D">
        <w:t xml:space="preserve"> the next level will be with the district Director of Educational Services.  All persons under governing board policy have a right to file a formal grievance utilizing the grievance form.  Grievance forms may be obtained by contacting the district office at (623) 388-2121.</w:t>
      </w:r>
    </w:p>
    <w:p w:rsidR="00CF48B4" w:rsidRDefault="00CF48B4" w:rsidP="00CF48B4">
      <w:pPr>
        <w:pStyle w:val="Heading2"/>
      </w:pPr>
      <w:bookmarkStart w:id="50" w:name="_Toc476031593"/>
      <w:r>
        <w:t>Inspection Reports and Program Licensing</w:t>
      </w:r>
      <w:bookmarkEnd w:id="50"/>
      <w:r>
        <w:t xml:space="preserve"> </w:t>
      </w:r>
    </w:p>
    <w:p w:rsidR="00CF48B4" w:rsidRDefault="00B2429D" w:rsidP="00CF48B4">
      <w:r>
        <w:t>ASSETS and preschool programs are licensed through the Arizona Department of Health Services, Childcare Licensing.  A copy of our license, inspection reports, and infractions may be obtained by</w:t>
      </w:r>
      <w:r w:rsidR="001467DD">
        <w:t xml:space="preserve"> contacting the site director</w:t>
      </w:r>
      <w:r>
        <w:t>.  If the program has any major deficiencies this information will be posted on the parent wall of each classroom.</w:t>
      </w:r>
      <w:r w:rsidR="00D735F6">
        <w:t xml:space="preserve">  The Arizona Department of Health Services Childcare Licensure may be contacted at (602) 364-2539.  They are located at </w:t>
      </w:r>
      <w:r w:rsidR="004C45D6">
        <w:t>150 N. 18</w:t>
      </w:r>
      <w:r w:rsidR="004C45D6" w:rsidRPr="004C45D6">
        <w:rPr>
          <w:vertAlign w:val="superscript"/>
        </w:rPr>
        <w:t>th</w:t>
      </w:r>
      <w:r w:rsidR="004C45D6">
        <w:t xml:space="preserve"> Avenue, Suite 400, Phoenix, AZ 85007.</w:t>
      </w:r>
    </w:p>
    <w:p w:rsidR="00B2429D" w:rsidRDefault="00DE6198" w:rsidP="00DE6198">
      <w:pPr>
        <w:pStyle w:val="Heading2"/>
      </w:pPr>
      <w:bookmarkStart w:id="51" w:name="_Toc476031594"/>
      <w:r>
        <w:lastRenderedPageBreak/>
        <w:t>Dual Enrollment Tuition Rate</w:t>
      </w:r>
      <w:bookmarkEnd w:id="51"/>
    </w:p>
    <w:p w:rsidR="00DE6198" w:rsidRDefault="00DE6198" w:rsidP="00DE6198">
      <w:r>
        <w:t>The preschool dual enrollment tuition rate is reserved for students who are receiving services through another preschool program not provided by community education.  This would be for students that participate in our current developmental preschool and want to extend their time in the learning environment.  This will also include any other programs the district may offer through a third party provider such as a Head Start or Title I preschool.  Please see your site director if you believe your child qualifies for the dual enrollment tuition rate.</w:t>
      </w:r>
    </w:p>
    <w:p w:rsidR="00D735F6" w:rsidRDefault="00D735F6" w:rsidP="00D735F6">
      <w:pPr>
        <w:pStyle w:val="Heading2"/>
      </w:pPr>
      <w:bookmarkStart w:id="52" w:name="_Toc476031595"/>
      <w:r>
        <w:t>Pesticides</w:t>
      </w:r>
      <w:bookmarkEnd w:id="52"/>
    </w:p>
    <w:p w:rsidR="00D735F6" w:rsidRPr="00D735F6" w:rsidRDefault="00D735F6" w:rsidP="00D735F6">
      <w:r>
        <w:t>At times the centers may use pesticides to control infestation.  Every attempt will be made to eliminate pesticide applications to when the center is closed to children.  A 24 hour notice will be posted when pesticides are applied.</w:t>
      </w:r>
    </w:p>
    <w:p w:rsidR="00CF48B4" w:rsidRDefault="002707B7" w:rsidP="002707B7">
      <w:pPr>
        <w:pStyle w:val="Heading1"/>
        <w:jc w:val="center"/>
      </w:pPr>
      <w:bookmarkStart w:id="53" w:name="_Toc476031596"/>
      <w:r>
        <w:t>P</w:t>
      </w:r>
      <w:r w:rsidR="00CF48B4">
        <w:t>reschool, Early Childhood Education</w:t>
      </w:r>
      <w:bookmarkEnd w:id="53"/>
    </w:p>
    <w:p w:rsidR="00CF48B4" w:rsidRDefault="00CF48B4" w:rsidP="00CF48B4"/>
    <w:p w:rsidR="00CF48B4" w:rsidRDefault="00CF48B4" w:rsidP="00CF48B4">
      <w:pPr>
        <w:pStyle w:val="Heading2"/>
      </w:pPr>
      <w:bookmarkStart w:id="54" w:name="_Toc476031597"/>
      <w:r>
        <w:t>Goals and Purpose</w:t>
      </w:r>
      <w:bookmarkEnd w:id="54"/>
    </w:p>
    <w:p w:rsidR="00CF48B4" w:rsidRDefault="00B2429D" w:rsidP="00CF48B4">
      <w:r>
        <w:t>Our purpose is to provide a gateway for all children to enter kindergarten prepared to be life-long learners.  Our program goals focus on academic, social, emotional, and physical development.  Under guidance of the Arizona Department of Education and the National Association for the Education of Young Children we have implemented learning standards in these four domains to support children in our purpose.</w:t>
      </w:r>
    </w:p>
    <w:p w:rsidR="00707389" w:rsidRDefault="00707389" w:rsidP="00CF48B4">
      <w:r>
        <w:t xml:space="preserve">Broad goals for each child: </w:t>
      </w:r>
    </w:p>
    <w:p w:rsidR="00707389" w:rsidRDefault="00707389" w:rsidP="00707389">
      <w:pPr>
        <w:pStyle w:val="ListParagraph"/>
        <w:numPr>
          <w:ilvl w:val="0"/>
          <w:numId w:val="2"/>
        </w:numPr>
      </w:pPr>
      <w:r>
        <w:t>Support families in developing c</w:t>
      </w:r>
      <w:r w:rsidR="00260B63">
        <w:t>hildren’s social and emotional well-</w:t>
      </w:r>
      <w:r>
        <w:t>being by providing security, opportunities to build confidence and trust while effectively developing their cog</w:t>
      </w:r>
      <w:r w:rsidR="00260B63">
        <w:t>nitive skills so they have self-</w:t>
      </w:r>
      <w:r>
        <w:t>awareness and empathy of others.</w:t>
      </w:r>
    </w:p>
    <w:p w:rsidR="00707389" w:rsidRDefault="00707389" w:rsidP="00707389">
      <w:pPr>
        <w:pStyle w:val="ListParagraph"/>
        <w:numPr>
          <w:ilvl w:val="0"/>
          <w:numId w:val="2"/>
        </w:numPr>
      </w:pPr>
      <w:r>
        <w:t>Develop a child</w:t>
      </w:r>
      <w:r w:rsidR="00260B63">
        <w:t>’</w:t>
      </w:r>
      <w:r>
        <w:t>s approach to learning to increase attentiveness, be able to switch thinking skills when needed, analyze and plan for situations, take initiative, be persistent in their ability to learn from an activity, and build on their prior knowledge.</w:t>
      </w:r>
    </w:p>
    <w:p w:rsidR="00707389" w:rsidRDefault="00707389" w:rsidP="00707389">
      <w:pPr>
        <w:pStyle w:val="ListParagraph"/>
        <w:numPr>
          <w:ilvl w:val="0"/>
          <w:numId w:val="2"/>
        </w:numPr>
      </w:pPr>
      <w:r>
        <w:t>Develop emergent skills in literacy, mathematics, science, technology, arts, and social sciences to embed a sense of curiosity to prepare them for a joy of learning in K-12.</w:t>
      </w:r>
    </w:p>
    <w:p w:rsidR="00707389" w:rsidRDefault="00707389" w:rsidP="00707389">
      <w:pPr>
        <w:pStyle w:val="ListParagraph"/>
        <w:numPr>
          <w:ilvl w:val="0"/>
          <w:numId w:val="2"/>
        </w:numPr>
      </w:pPr>
      <w:r>
        <w:t xml:space="preserve">Develop physical needs through purposeful physical play and activities. </w:t>
      </w:r>
    </w:p>
    <w:p w:rsidR="00CF48B4" w:rsidRDefault="00707389" w:rsidP="00CF48B4">
      <w:pPr>
        <w:pStyle w:val="ListParagraph"/>
        <w:numPr>
          <w:ilvl w:val="0"/>
          <w:numId w:val="2"/>
        </w:numPr>
      </w:pPr>
      <w:r>
        <w:t>Nurture positive relationships with peers and caregivers/teachers to build on a child’s self-efficacy and ability to maintain long term positive relationships.</w:t>
      </w:r>
    </w:p>
    <w:p w:rsidR="00CF48B4" w:rsidRDefault="00CF48B4" w:rsidP="00CF48B4">
      <w:pPr>
        <w:pStyle w:val="Heading2"/>
      </w:pPr>
      <w:bookmarkStart w:id="55" w:name="_Toc476031598"/>
      <w:r>
        <w:t>Curriculum</w:t>
      </w:r>
      <w:bookmarkEnd w:id="55"/>
    </w:p>
    <w:p w:rsidR="00CF48B4" w:rsidRDefault="00707389" w:rsidP="00CF48B4">
      <w:r>
        <w:t xml:space="preserve">The </w:t>
      </w:r>
      <w:proofErr w:type="spellStart"/>
      <w:r>
        <w:t>Nadaburg</w:t>
      </w:r>
      <w:proofErr w:type="spellEnd"/>
      <w:r>
        <w:t xml:space="preserve"> Unified School District has adopted the Teaching Strategies Creative Curriculum.  The Creative Curriculum is based on 38 </w:t>
      </w:r>
      <w:r w:rsidR="00FD6A53">
        <w:t xml:space="preserve">standards that develop children’s social, physical, and academic needs to prepare them for a successful K-12 career.  The curriculum is very flexible permitting each teacher to individualize instruction to meet each learner’s needs.  This highly rated research based curriculum considers every minute of the day a learning opportunity through purposeful questioning and guidance from the teacher.  </w:t>
      </w:r>
    </w:p>
    <w:p w:rsidR="00FD6A53" w:rsidRDefault="00FD6A53" w:rsidP="00CF48B4">
      <w:r>
        <w:t>Preschool students learn best by making choices.  Teachers carefully select what toys and materials will be available during choice times to match the weekly objective.  Students use a variety of centers to learn from</w:t>
      </w:r>
      <w:r w:rsidR="00260B63">
        <w:t>, which</w:t>
      </w:r>
      <w:r>
        <w:t xml:space="preserve"> include blocks, art, music, discovery (science), reading and literacy, writing, dramatic play, puzzles, and mathematics.  </w:t>
      </w:r>
    </w:p>
    <w:p w:rsidR="00FD6A53" w:rsidRDefault="00FD6A53" w:rsidP="00CF48B4">
      <w:r>
        <w:t xml:space="preserve">Learning is extended to outdoor play.  During outdoor play children can explore standard playground equipment, use art, read books, ride age appropriate vehicle toys, or use the sand and water table.  We also extend learning to students </w:t>
      </w:r>
      <w:r>
        <w:lastRenderedPageBreak/>
        <w:t>during meal time.  Students are asked why they made their food choices, describe their foods in texture, appearance, and taste.  Students also learn the skill of eating with others and practicing appropriate table manners.</w:t>
      </w:r>
    </w:p>
    <w:p w:rsidR="00FD6A53" w:rsidRDefault="00FD6A53" w:rsidP="00CF48B4">
      <w:r>
        <w:t xml:space="preserve">Lesson plans are posted weekly in the classrooms.  Parents/guardians are encouraged to review weekly lesson plans.  Reinforcement of skills and activities at home is always beneficial to the child to reinforce learning skills.  Typically preschool students will not have homework, but may be asked to bring materials or supplies to school.  We strongly believe in the work of Jim </w:t>
      </w:r>
      <w:proofErr w:type="spellStart"/>
      <w:r>
        <w:t>Trelease</w:t>
      </w:r>
      <w:proofErr w:type="spellEnd"/>
      <w:r>
        <w:t xml:space="preserve"> in that reading aloud to your children is an important family activity.  Adult readers should read aloud to children using books with vocabulary 2-3 years above them, for they have been listening far longer than they’ve been reading.</w:t>
      </w:r>
    </w:p>
    <w:p w:rsidR="00CF48B4" w:rsidRDefault="00FD6A53" w:rsidP="00CF48B4">
      <w:pPr>
        <w:pStyle w:val="Heading2"/>
      </w:pPr>
      <w:bookmarkStart w:id="56" w:name="_Toc476031599"/>
      <w:r>
        <w:t>A</w:t>
      </w:r>
      <w:r w:rsidR="00CF48B4">
        <w:t>ssessment of Children</w:t>
      </w:r>
      <w:bookmarkEnd w:id="56"/>
      <w:r w:rsidR="00CF48B4">
        <w:t xml:space="preserve"> </w:t>
      </w:r>
    </w:p>
    <w:p w:rsidR="00CF48B4" w:rsidRDefault="00096BB5" w:rsidP="00CF48B4">
      <w:r>
        <w:t>Preschool programs assess a child’s progress in four different ways. We use an assessment program known as GOLD for our most formal assessment.  Families and teachers also complete a developmental checklist three times a year.  Screenings are done within the first forty-five days a child enters the school program to identify any concerns, or high levels of learning.  The final type of assessment is informal teacher assessment.</w:t>
      </w:r>
    </w:p>
    <w:p w:rsidR="00096BB5" w:rsidRDefault="00096BB5" w:rsidP="00CF48B4">
      <w:r>
        <w:t xml:space="preserve">Children are assessed using the GOLD assessment </w:t>
      </w:r>
      <w:r w:rsidR="009651E2">
        <w:t>program that</w:t>
      </w:r>
      <w:r>
        <w:t xml:space="preserve"> directly connects to the 38 learning standards in our Creative Curriculum.  The GOLD assessment is a formative standardized assessment, but meets the needs of individual children.  The GOLD assessment is formally completed three times a year, but classroom staff are constantly assessing children and using the information to make educational decisions to support student learning and growth.  </w:t>
      </w:r>
    </w:p>
    <w:p w:rsidR="00096BB5" w:rsidRDefault="00096BB5" w:rsidP="00CF48B4">
      <w:r>
        <w:t>The GOLD assessment evaluates student progress in the following areas:</w:t>
      </w:r>
    </w:p>
    <w:p w:rsidR="00096BB5" w:rsidRDefault="00096BB5" w:rsidP="00CF48B4">
      <w:r>
        <w:t>Cognitive</w:t>
      </w:r>
      <w:r>
        <w:tab/>
      </w:r>
      <w:r>
        <w:tab/>
        <w:t>Physical</w:t>
      </w:r>
      <w:r>
        <w:tab/>
      </w:r>
      <w:r>
        <w:tab/>
      </w:r>
      <w:r>
        <w:tab/>
        <w:t>Social-Emotional</w:t>
      </w:r>
      <w:r>
        <w:tab/>
      </w:r>
      <w:r>
        <w:tab/>
        <w:t>Language Development</w:t>
      </w:r>
    </w:p>
    <w:p w:rsidR="00096BB5" w:rsidRDefault="00096BB5" w:rsidP="00CF48B4">
      <w:r>
        <w:t>Literacy</w:t>
      </w:r>
      <w:r>
        <w:tab/>
      </w:r>
      <w:r>
        <w:tab/>
      </w:r>
      <w:r>
        <w:tab/>
        <w:t>Arts</w:t>
      </w:r>
      <w:r>
        <w:tab/>
      </w:r>
      <w:r>
        <w:tab/>
      </w:r>
      <w:r>
        <w:tab/>
        <w:t>Social Studies</w:t>
      </w:r>
      <w:r>
        <w:tab/>
      </w:r>
      <w:r>
        <w:tab/>
      </w:r>
      <w:r>
        <w:tab/>
        <w:t>Science and Technology</w:t>
      </w:r>
    </w:p>
    <w:p w:rsidR="00096BB5" w:rsidRDefault="00096BB5" w:rsidP="00CF48B4">
      <w:r>
        <w:t>Mathematics</w:t>
      </w:r>
    </w:p>
    <w:p w:rsidR="00CF48B4" w:rsidRDefault="00096BB5" w:rsidP="00CF48B4">
      <w:r>
        <w:t>Classroom staff are highly trained in identifying and properly assessing students using the GOLD instrument.  Families are encouraged to share information with the classroom teacher that may benefit the student’s growth and be used to document the child’s development.  Three times a year formal assessment reports will be sent home informing parents of their child’s progress.</w:t>
      </w:r>
    </w:p>
    <w:p w:rsidR="00CF48B4" w:rsidRDefault="009D16C3" w:rsidP="00CF48B4">
      <w:pPr>
        <w:pStyle w:val="Heading2"/>
      </w:pPr>
      <w:bookmarkStart w:id="57" w:name="_Toc476031600"/>
      <w:r>
        <w:t>Classrooms and Teacher-to-</w:t>
      </w:r>
      <w:r w:rsidR="00CF48B4">
        <w:t>Student Ratios</w:t>
      </w:r>
      <w:bookmarkEnd w:id="57"/>
      <w:r w:rsidR="00CF48B4">
        <w:t xml:space="preserve"> </w:t>
      </w:r>
    </w:p>
    <w:p w:rsidR="00CF48B4" w:rsidRDefault="00096BB5" w:rsidP="00D735F6">
      <w:pPr>
        <w:spacing w:after="0" w:line="240" w:lineRule="auto"/>
      </w:pPr>
      <w:r>
        <w:t>The program attempts to adhere to the preferred ratios, and staff for such ratios.  However, due to staff absence/personal leave these standards may not always be met.  We will always meet staff ratios at the expected level.</w:t>
      </w:r>
    </w:p>
    <w:tbl>
      <w:tblPr>
        <w:tblStyle w:val="TableGrid"/>
        <w:tblW w:w="0" w:type="auto"/>
        <w:tblLook w:val="04A0" w:firstRow="1" w:lastRow="0" w:firstColumn="1" w:lastColumn="0" w:noHBand="0" w:noVBand="1"/>
      </w:tblPr>
      <w:tblGrid>
        <w:gridCol w:w="3605"/>
        <w:gridCol w:w="3590"/>
        <w:gridCol w:w="3595"/>
      </w:tblGrid>
      <w:tr w:rsidR="00096BB5" w:rsidTr="006E7FCD">
        <w:tc>
          <w:tcPr>
            <w:tcW w:w="3672" w:type="dxa"/>
            <w:shd w:val="clear" w:color="auto" w:fill="628BAD" w:themeFill="accent2" w:themeFillShade="BF"/>
          </w:tcPr>
          <w:p w:rsidR="00096BB5" w:rsidRDefault="00096BB5" w:rsidP="00CF48B4">
            <w:r>
              <w:t>Classroom</w:t>
            </w:r>
          </w:p>
        </w:tc>
        <w:tc>
          <w:tcPr>
            <w:tcW w:w="3672" w:type="dxa"/>
            <w:shd w:val="clear" w:color="auto" w:fill="628BAD" w:themeFill="accent2" w:themeFillShade="BF"/>
          </w:tcPr>
          <w:p w:rsidR="00096BB5" w:rsidRDefault="00096BB5" w:rsidP="00CF48B4">
            <w:r>
              <w:t>Preferred Ratios</w:t>
            </w:r>
          </w:p>
        </w:tc>
        <w:tc>
          <w:tcPr>
            <w:tcW w:w="3672" w:type="dxa"/>
            <w:shd w:val="clear" w:color="auto" w:fill="628BAD" w:themeFill="accent2" w:themeFillShade="BF"/>
          </w:tcPr>
          <w:p w:rsidR="00096BB5" w:rsidRDefault="006E7FCD" w:rsidP="00CF48B4">
            <w:r>
              <w:t>Expected Level</w:t>
            </w:r>
          </w:p>
        </w:tc>
      </w:tr>
      <w:tr w:rsidR="00D735F6" w:rsidTr="00D735F6">
        <w:tc>
          <w:tcPr>
            <w:tcW w:w="3672" w:type="dxa"/>
          </w:tcPr>
          <w:p w:rsidR="00D735F6" w:rsidRDefault="00D735F6" w:rsidP="00CF48B4">
            <w:r>
              <w:t>12 months-35 months</w:t>
            </w:r>
          </w:p>
        </w:tc>
        <w:tc>
          <w:tcPr>
            <w:tcW w:w="3672" w:type="dxa"/>
          </w:tcPr>
          <w:p w:rsidR="00D735F6" w:rsidRDefault="00D735F6" w:rsidP="00CF48B4">
            <w:r>
              <w:t>1:4, Maximum 8</w:t>
            </w:r>
          </w:p>
        </w:tc>
        <w:tc>
          <w:tcPr>
            <w:tcW w:w="3672" w:type="dxa"/>
          </w:tcPr>
          <w:p w:rsidR="00D735F6" w:rsidRDefault="00D735F6" w:rsidP="00D735F6">
            <w:pPr>
              <w:ind w:firstLine="720"/>
            </w:pPr>
            <w:r>
              <w:t>1:4, Maximum 8</w:t>
            </w:r>
          </w:p>
        </w:tc>
      </w:tr>
      <w:tr w:rsidR="00096BB5" w:rsidTr="00096BB5">
        <w:tc>
          <w:tcPr>
            <w:tcW w:w="3672" w:type="dxa"/>
          </w:tcPr>
          <w:p w:rsidR="00096BB5" w:rsidRDefault="006E7FCD" w:rsidP="00CF48B4">
            <w:r>
              <w:t>3 Year Old Room</w:t>
            </w:r>
          </w:p>
        </w:tc>
        <w:tc>
          <w:tcPr>
            <w:tcW w:w="3672" w:type="dxa"/>
          </w:tcPr>
          <w:p w:rsidR="00096BB5" w:rsidRDefault="006E7FCD" w:rsidP="00CF48B4">
            <w:r>
              <w:t>1:10, Maximum 20</w:t>
            </w:r>
          </w:p>
        </w:tc>
        <w:tc>
          <w:tcPr>
            <w:tcW w:w="3672" w:type="dxa"/>
          </w:tcPr>
          <w:p w:rsidR="00096BB5" w:rsidRDefault="006E7FCD" w:rsidP="00CF48B4">
            <w:r>
              <w:t>1:12</w:t>
            </w:r>
          </w:p>
        </w:tc>
      </w:tr>
      <w:tr w:rsidR="006E7FCD" w:rsidTr="00096BB5">
        <w:tc>
          <w:tcPr>
            <w:tcW w:w="3672" w:type="dxa"/>
          </w:tcPr>
          <w:p w:rsidR="006E7FCD" w:rsidRDefault="006E7FCD" w:rsidP="00CF48B4">
            <w:r>
              <w:t>4 Year Old Room</w:t>
            </w:r>
          </w:p>
        </w:tc>
        <w:tc>
          <w:tcPr>
            <w:tcW w:w="3672" w:type="dxa"/>
          </w:tcPr>
          <w:p w:rsidR="006E7FCD" w:rsidRDefault="006E7FCD" w:rsidP="00CF48B4">
            <w:r>
              <w:t>1:10 Maximum 20</w:t>
            </w:r>
          </w:p>
        </w:tc>
        <w:tc>
          <w:tcPr>
            <w:tcW w:w="3672" w:type="dxa"/>
          </w:tcPr>
          <w:p w:rsidR="006E7FCD" w:rsidRDefault="006E7FCD" w:rsidP="00CF48B4">
            <w:r>
              <w:t>1:15</w:t>
            </w:r>
          </w:p>
        </w:tc>
      </w:tr>
      <w:tr w:rsidR="006E7FCD" w:rsidTr="00096BB5">
        <w:tc>
          <w:tcPr>
            <w:tcW w:w="3672" w:type="dxa"/>
          </w:tcPr>
          <w:p w:rsidR="006E7FCD" w:rsidRDefault="006E7FCD" w:rsidP="00CF48B4">
            <w:r>
              <w:t>5 Year Old Room</w:t>
            </w:r>
          </w:p>
        </w:tc>
        <w:tc>
          <w:tcPr>
            <w:tcW w:w="3672" w:type="dxa"/>
          </w:tcPr>
          <w:p w:rsidR="006E7FCD" w:rsidRDefault="006E7FCD" w:rsidP="00CF48B4">
            <w:r>
              <w:t>1:10 Maximum 20</w:t>
            </w:r>
          </w:p>
        </w:tc>
        <w:tc>
          <w:tcPr>
            <w:tcW w:w="3672" w:type="dxa"/>
          </w:tcPr>
          <w:p w:rsidR="006E7FCD" w:rsidRDefault="006E7FCD" w:rsidP="00CF48B4">
            <w:r>
              <w:t>1:15</w:t>
            </w:r>
          </w:p>
        </w:tc>
      </w:tr>
      <w:tr w:rsidR="006E7FCD" w:rsidTr="00096BB5">
        <w:tc>
          <w:tcPr>
            <w:tcW w:w="3672" w:type="dxa"/>
          </w:tcPr>
          <w:p w:rsidR="006E7FCD" w:rsidRDefault="006E7FCD" w:rsidP="00CF48B4">
            <w:r>
              <w:t>Developmental Preschool</w:t>
            </w:r>
          </w:p>
        </w:tc>
        <w:tc>
          <w:tcPr>
            <w:tcW w:w="3672" w:type="dxa"/>
          </w:tcPr>
          <w:p w:rsidR="006E7FCD" w:rsidRDefault="006E7FCD" w:rsidP="00CF48B4">
            <w:r>
              <w:t>1:8 Maximum 16</w:t>
            </w:r>
          </w:p>
        </w:tc>
        <w:tc>
          <w:tcPr>
            <w:tcW w:w="3672" w:type="dxa"/>
          </w:tcPr>
          <w:p w:rsidR="006E7FCD" w:rsidRDefault="006E7FCD" w:rsidP="00CF48B4">
            <w:r>
              <w:t>1:10 Maximum 20</w:t>
            </w:r>
          </w:p>
        </w:tc>
      </w:tr>
    </w:tbl>
    <w:p w:rsidR="00CF48B4" w:rsidRDefault="00BF28DB" w:rsidP="00CF48B4">
      <w:pPr>
        <w:pStyle w:val="Heading2"/>
      </w:pPr>
      <w:bookmarkStart w:id="58" w:name="_Toc476031601"/>
      <w:r>
        <w:t>Licensed A</w:t>
      </w:r>
      <w:r w:rsidR="00CF48B4">
        <w:t>reas and “Field Trips”</w:t>
      </w:r>
      <w:bookmarkEnd w:id="58"/>
    </w:p>
    <w:p w:rsidR="00CF48B4" w:rsidRDefault="006E7FCD" w:rsidP="00CF48B4">
      <w:r>
        <w:t xml:space="preserve">Students enrolled in preschool programs must be retained in areas licensed by the Arizona Department of Health Services.  Movement to any other area, including on the same campus, </w:t>
      </w:r>
      <w:r w:rsidR="009651E2">
        <w:t>is considered</w:t>
      </w:r>
      <w:r>
        <w:t xml:space="preserve"> a field trip.  In order to move to other areas of the campus for special events or activities </w:t>
      </w:r>
      <w:r w:rsidR="00E82341">
        <w:t xml:space="preserve">we </w:t>
      </w:r>
      <w:r>
        <w:t xml:space="preserve">will require the parent/guardian to sign a field trip permission form. </w:t>
      </w:r>
    </w:p>
    <w:p w:rsidR="00CF48B4" w:rsidRDefault="00CF48B4" w:rsidP="00CF48B4">
      <w:pPr>
        <w:pStyle w:val="Heading2"/>
      </w:pPr>
      <w:bookmarkStart w:id="59" w:name="_Toc476031602"/>
      <w:r>
        <w:lastRenderedPageBreak/>
        <w:t>Positive Guidance Discipline Philosophy</w:t>
      </w:r>
      <w:bookmarkEnd w:id="59"/>
      <w:r>
        <w:t xml:space="preserve"> </w:t>
      </w:r>
    </w:p>
    <w:p w:rsidR="00CF48B4" w:rsidRDefault="006E7FCD" w:rsidP="00CF48B4">
      <w:r>
        <w:t>It is our goal to keep children in their classrooms at all times.  Research indicates that when students are able to stay in their learning environment for the school day they have more long term success.  The preschool program adheres to the positive guidance discipline philosophy.  Positive discipline focuses on understand</w:t>
      </w:r>
      <w:r w:rsidR="00E82341">
        <w:t>ing</w:t>
      </w:r>
      <w:r>
        <w:t xml:space="preserve"> the child’s developmental stage, and recognizing most behavior</w:t>
      </w:r>
      <w:r w:rsidR="00E82341">
        <w:t>al</w:t>
      </w:r>
      <w:r>
        <w:t xml:space="preserve"> apparitions are due to the child’s developmental stage.  Positive discipline focuses on redirecting children, providing other options, calming the child, and supporting the child in making better choices.</w:t>
      </w:r>
    </w:p>
    <w:p w:rsidR="00CF48B4" w:rsidRDefault="00CF48B4" w:rsidP="00CF48B4">
      <w:pPr>
        <w:pStyle w:val="Heading2"/>
      </w:pPr>
      <w:bookmarkStart w:id="60" w:name="_Toc476031603"/>
      <w:r>
        <w:t>Program Suspension or Expulsion</w:t>
      </w:r>
      <w:bookmarkEnd w:id="60"/>
      <w:r>
        <w:t xml:space="preserve"> </w:t>
      </w:r>
    </w:p>
    <w:p w:rsidR="00CF48B4" w:rsidRDefault="006E7FCD" w:rsidP="00CF48B4">
      <w:r>
        <w:t>When it is unsafe for</w:t>
      </w:r>
      <w:r w:rsidR="001209D4">
        <w:t xml:space="preserve"> a</w:t>
      </w:r>
      <w:r>
        <w:t xml:space="preserve"> child</w:t>
      </w:r>
      <w:r w:rsidR="00E82341">
        <w:t xml:space="preserve"> to be in his/her</w:t>
      </w:r>
      <w:r>
        <w:t xml:space="preserve"> classroom environment</w:t>
      </w:r>
      <w:r w:rsidR="00E82341">
        <w:t xml:space="preserve">, either </w:t>
      </w:r>
      <w:r>
        <w:t xml:space="preserve">for </w:t>
      </w:r>
      <w:r w:rsidR="00E82341">
        <w:t>him/herself</w:t>
      </w:r>
      <w:r w:rsidR="00F229B8">
        <w:t xml:space="preserve"> or the classroom</w:t>
      </w:r>
      <w:r>
        <w:t xml:space="preserve"> peers</w:t>
      </w:r>
      <w:r w:rsidR="00E82341">
        <w:t xml:space="preserve">, </w:t>
      </w:r>
      <w:r>
        <w:t>the</w:t>
      </w:r>
      <w:r w:rsidR="00E82341">
        <w:t xml:space="preserve"> child may be </w:t>
      </w:r>
      <w:r>
        <w:t>removed from the learning environment.  The first attempt will be to remove the child temporarily, either to another classroom or an</w:t>
      </w:r>
      <w:r w:rsidR="00F229B8">
        <w:t xml:space="preserve"> outdoor play area.  If</w:t>
      </w:r>
      <w:r w:rsidR="001209D4">
        <w:t xml:space="preserve"> the</w:t>
      </w:r>
      <w:r w:rsidR="00F229B8">
        <w:t xml:space="preserve"> child</w:t>
      </w:r>
      <w:r>
        <w:t xml:space="preserve"> return</w:t>
      </w:r>
      <w:r w:rsidR="00F229B8">
        <w:t>s</w:t>
      </w:r>
      <w:r>
        <w:t xml:space="preserve"> to the learning environment and continue</w:t>
      </w:r>
      <w:r w:rsidR="00F229B8">
        <w:t>s</w:t>
      </w:r>
      <w:r>
        <w:t xml:space="preserve"> to demonstrate behaviors that cause safety concerns for other children</w:t>
      </w:r>
      <w:r w:rsidR="00F229B8">
        <w:t>,</w:t>
      </w:r>
      <w:r>
        <w:t xml:space="preserve"> </w:t>
      </w:r>
      <w:r w:rsidR="00F229B8">
        <w:t>s/</w:t>
      </w:r>
      <w:r>
        <w:t>he may b</w:t>
      </w:r>
      <w:r w:rsidR="00F229B8">
        <w:t>e suspended from attending the</w:t>
      </w:r>
      <w:r>
        <w:t xml:space="preserve"> enrolled program for one to nine days.  The site director will make the determination based on student behaviors warrant</w:t>
      </w:r>
      <w:r w:rsidR="00F229B8">
        <w:t>ing</w:t>
      </w:r>
      <w:r>
        <w:t xml:space="preserve"> program suspension.  During a program suspension tuition will not be waived, refunded, or adjusted.</w:t>
      </w:r>
    </w:p>
    <w:p w:rsidR="00CF48B4" w:rsidRDefault="006E7FCD" w:rsidP="00CF48B4">
      <w:r>
        <w:t xml:space="preserve">If a child demonstrates chronic behaviors that place other </w:t>
      </w:r>
      <w:proofErr w:type="gramStart"/>
      <w:r>
        <w:t>stud</w:t>
      </w:r>
      <w:bookmarkStart w:id="61" w:name="_GoBack"/>
      <w:bookmarkEnd w:id="61"/>
      <w:r>
        <w:t>ents</w:t>
      </w:r>
      <w:proofErr w:type="gramEnd"/>
      <w:r>
        <w:t xml:space="preserve"> </w:t>
      </w:r>
      <w:r w:rsidR="001209D4">
        <w:t xml:space="preserve">safety </w:t>
      </w:r>
      <w:r>
        <w:t>in jeopardy they may be expelled from attending the program for the remainder of the year.  The district d</w:t>
      </w:r>
      <w:r w:rsidR="00F229B8">
        <w:t>irector will make the decision i</w:t>
      </w:r>
      <w:r>
        <w:t>f a child shall be expelled.  The parent/guardian may appeal the district director’s decision to the superintendent of the district or their designee.  If a child is removed from a progra</w:t>
      </w:r>
      <w:r w:rsidR="00575E57">
        <w:t>m the family will receive a pro-</w:t>
      </w:r>
      <w:r>
        <w:t>rated refund within thirty (30) days for any prepaid tuition.  Registration fees are never refundable.</w:t>
      </w:r>
    </w:p>
    <w:p w:rsidR="00CF48B4" w:rsidRDefault="00CF48B4" w:rsidP="00CF48B4">
      <w:pPr>
        <w:pStyle w:val="Heading2"/>
      </w:pPr>
      <w:bookmarkStart w:id="62" w:name="_Toc476031604"/>
      <w:r>
        <w:t>Developmental Preschool, Child Find</w:t>
      </w:r>
      <w:bookmarkEnd w:id="62"/>
      <w:r>
        <w:t xml:space="preserve"> </w:t>
      </w:r>
    </w:p>
    <w:p w:rsidR="00CF48B4" w:rsidRDefault="00575E57" w:rsidP="00CF48B4">
      <w:r>
        <w:t xml:space="preserve">The </w:t>
      </w:r>
      <w:proofErr w:type="spellStart"/>
      <w:r>
        <w:t>Nadaburg</w:t>
      </w:r>
      <w:proofErr w:type="spellEnd"/>
      <w:r>
        <w:t xml:space="preserve"> Unified School District ensures that all children with disabilities within the boundaries of the district, including children with disabilities who are homeless or wards of the State, and children with disabilities attending private schools or who are home schooled, and who are in need of special education and related services are identified, located and evaluated.   Anyone interested in receiving information about special education is encouraged to contact the Special Education Office at (623) 388-</w:t>
      </w:r>
      <w:r w:rsidR="00EE3223">
        <w:t>2122</w:t>
      </w:r>
      <w:r>
        <w:t xml:space="preserve">  </w:t>
      </w:r>
    </w:p>
    <w:p w:rsidR="00CF48B4" w:rsidRDefault="00CF48B4" w:rsidP="00CF48B4">
      <w:pPr>
        <w:pStyle w:val="Heading2"/>
      </w:pPr>
      <w:bookmarkStart w:id="63" w:name="_Toc476031605"/>
      <w:r>
        <w:t>Typical Daily Schedule for Early Childhood Education</w:t>
      </w:r>
      <w:bookmarkEnd w:id="63"/>
    </w:p>
    <w:p w:rsidR="00575E57" w:rsidRDefault="00575E57" w:rsidP="00CF48B4">
      <w:r>
        <w:t>This schedule is used as an example.  Specific classroom and site schedules are posted in the child’s classroom.  Parents/guardians are permitted to review them.</w:t>
      </w:r>
    </w:p>
    <w:tbl>
      <w:tblPr>
        <w:tblStyle w:val="TableGrid"/>
        <w:tblW w:w="0" w:type="auto"/>
        <w:tblLook w:val="04A0" w:firstRow="1" w:lastRow="0" w:firstColumn="1" w:lastColumn="0" w:noHBand="0" w:noVBand="1"/>
      </w:tblPr>
      <w:tblGrid>
        <w:gridCol w:w="2581"/>
        <w:gridCol w:w="8209"/>
      </w:tblGrid>
      <w:tr w:rsidR="00575E57" w:rsidTr="00575E57">
        <w:tc>
          <w:tcPr>
            <w:tcW w:w="2628" w:type="dxa"/>
            <w:shd w:val="clear" w:color="auto" w:fill="628BAD" w:themeFill="accent2" w:themeFillShade="BF"/>
          </w:tcPr>
          <w:p w:rsidR="00575E57" w:rsidRDefault="00575E57" w:rsidP="00CF48B4">
            <w:r>
              <w:t>Time</w:t>
            </w:r>
          </w:p>
        </w:tc>
        <w:tc>
          <w:tcPr>
            <w:tcW w:w="8388" w:type="dxa"/>
            <w:shd w:val="clear" w:color="auto" w:fill="628BAD" w:themeFill="accent2" w:themeFillShade="BF"/>
          </w:tcPr>
          <w:p w:rsidR="00575E57" w:rsidRDefault="00575E57" w:rsidP="00CF48B4">
            <w:r>
              <w:t>Activities</w:t>
            </w:r>
          </w:p>
        </w:tc>
      </w:tr>
      <w:tr w:rsidR="00575E57" w:rsidTr="00575E57">
        <w:tc>
          <w:tcPr>
            <w:tcW w:w="2628" w:type="dxa"/>
          </w:tcPr>
          <w:p w:rsidR="00575E57" w:rsidRDefault="00575E57" w:rsidP="00CF48B4">
            <w:r>
              <w:t>7:30 a.m.</w:t>
            </w:r>
          </w:p>
        </w:tc>
        <w:tc>
          <w:tcPr>
            <w:tcW w:w="8388" w:type="dxa"/>
          </w:tcPr>
          <w:p w:rsidR="00575E57" w:rsidRDefault="00575E57" w:rsidP="00CF48B4">
            <w:r>
              <w:t>Welcome and family style breakfast.</w:t>
            </w:r>
          </w:p>
        </w:tc>
      </w:tr>
      <w:tr w:rsidR="00575E57" w:rsidTr="00575E57">
        <w:tc>
          <w:tcPr>
            <w:tcW w:w="2628" w:type="dxa"/>
          </w:tcPr>
          <w:p w:rsidR="00575E57" w:rsidRDefault="00575E57" w:rsidP="00CF48B4">
            <w:r>
              <w:t>8:00 am.</w:t>
            </w:r>
          </w:p>
        </w:tc>
        <w:tc>
          <w:tcPr>
            <w:tcW w:w="8388" w:type="dxa"/>
          </w:tcPr>
          <w:p w:rsidR="00575E57" w:rsidRDefault="00575E57" w:rsidP="00CF48B4">
            <w:r>
              <w:t>Circle time (how are you, calendar, time, teacher read aloud)</w:t>
            </w:r>
          </w:p>
        </w:tc>
      </w:tr>
      <w:tr w:rsidR="00575E57" w:rsidTr="00575E57">
        <w:tc>
          <w:tcPr>
            <w:tcW w:w="2628" w:type="dxa"/>
          </w:tcPr>
          <w:p w:rsidR="00575E57" w:rsidRDefault="00575E57" w:rsidP="00CF48B4">
            <w:r>
              <w:t>8:30 a.m.</w:t>
            </w:r>
          </w:p>
        </w:tc>
        <w:tc>
          <w:tcPr>
            <w:tcW w:w="8388" w:type="dxa"/>
          </w:tcPr>
          <w:p w:rsidR="00575E57" w:rsidRDefault="00575E57" w:rsidP="00CF48B4">
            <w:r>
              <w:t>Choice centers: Blocks, art, music, science, math, reading, writing, sensory, dramatic play, puzzles</w:t>
            </w:r>
          </w:p>
        </w:tc>
      </w:tr>
      <w:tr w:rsidR="00575E57" w:rsidTr="00575E57">
        <w:tc>
          <w:tcPr>
            <w:tcW w:w="2628" w:type="dxa"/>
          </w:tcPr>
          <w:p w:rsidR="00575E57" w:rsidRDefault="00575E57" w:rsidP="00CF48B4">
            <w:r>
              <w:t>9:30 a.m.</w:t>
            </w:r>
          </w:p>
        </w:tc>
        <w:tc>
          <w:tcPr>
            <w:tcW w:w="8388" w:type="dxa"/>
          </w:tcPr>
          <w:p w:rsidR="00575E57" w:rsidRDefault="00575E57" w:rsidP="00CF48B4">
            <w:r>
              <w:t>Outdoor play</w:t>
            </w:r>
          </w:p>
        </w:tc>
      </w:tr>
      <w:tr w:rsidR="00575E57" w:rsidTr="00575E57">
        <w:tc>
          <w:tcPr>
            <w:tcW w:w="2628" w:type="dxa"/>
          </w:tcPr>
          <w:p w:rsidR="00575E57" w:rsidRDefault="00575E57" w:rsidP="00CF48B4">
            <w:r>
              <w:t>10:00 a.m.</w:t>
            </w:r>
          </w:p>
        </w:tc>
        <w:tc>
          <w:tcPr>
            <w:tcW w:w="8388" w:type="dxa"/>
          </w:tcPr>
          <w:p w:rsidR="00575E57" w:rsidRDefault="00575E57" w:rsidP="00CF48B4">
            <w:r>
              <w:t>Teacher led lesson (focused lesson on weekly objective)</w:t>
            </w:r>
          </w:p>
        </w:tc>
      </w:tr>
      <w:tr w:rsidR="00575E57" w:rsidTr="00575E57">
        <w:tc>
          <w:tcPr>
            <w:tcW w:w="2628" w:type="dxa"/>
          </w:tcPr>
          <w:p w:rsidR="00575E57" w:rsidRDefault="00575E57" w:rsidP="00CF48B4">
            <w:r>
              <w:t>10:45 a.m.</w:t>
            </w:r>
          </w:p>
        </w:tc>
        <w:tc>
          <w:tcPr>
            <w:tcW w:w="8388" w:type="dxa"/>
          </w:tcPr>
          <w:p w:rsidR="00575E57" w:rsidRDefault="00575E57" w:rsidP="00CF48B4">
            <w:r>
              <w:t>Choice centers (see above)</w:t>
            </w:r>
          </w:p>
        </w:tc>
      </w:tr>
      <w:tr w:rsidR="00575E57" w:rsidTr="00575E57">
        <w:tc>
          <w:tcPr>
            <w:tcW w:w="2628" w:type="dxa"/>
          </w:tcPr>
          <w:p w:rsidR="00575E57" w:rsidRDefault="00575E57" w:rsidP="00CF48B4">
            <w:r>
              <w:t>11:30 a.m.</w:t>
            </w:r>
          </w:p>
        </w:tc>
        <w:tc>
          <w:tcPr>
            <w:tcW w:w="8388" w:type="dxa"/>
          </w:tcPr>
          <w:p w:rsidR="00575E57" w:rsidRDefault="00575E57" w:rsidP="00CF48B4">
            <w:r>
              <w:t>Family Style Lunch</w:t>
            </w:r>
          </w:p>
        </w:tc>
      </w:tr>
      <w:tr w:rsidR="00575E57" w:rsidTr="00575E57">
        <w:tc>
          <w:tcPr>
            <w:tcW w:w="2628" w:type="dxa"/>
          </w:tcPr>
          <w:p w:rsidR="00575E57" w:rsidRDefault="00575E57" w:rsidP="00CF48B4">
            <w:r>
              <w:t>12:00 p.m.</w:t>
            </w:r>
          </w:p>
        </w:tc>
        <w:tc>
          <w:tcPr>
            <w:tcW w:w="8388" w:type="dxa"/>
          </w:tcPr>
          <w:p w:rsidR="00575E57" w:rsidRDefault="00575E57" w:rsidP="00CF48B4">
            <w:r>
              <w:t>Outdoor Play</w:t>
            </w:r>
          </w:p>
        </w:tc>
      </w:tr>
      <w:tr w:rsidR="00575E57" w:rsidTr="00575E57">
        <w:tc>
          <w:tcPr>
            <w:tcW w:w="2628" w:type="dxa"/>
          </w:tcPr>
          <w:p w:rsidR="00575E57" w:rsidRDefault="00575E57" w:rsidP="00CF48B4">
            <w:r>
              <w:t>12:30 p.m.</w:t>
            </w:r>
          </w:p>
        </w:tc>
        <w:tc>
          <w:tcPr>
            <w:tcW w:w="8388" w:type="dxa"/>
          </w:tcPr>
          <w:p w:rsidR="00575E57" w:rsidRDefault="00575E57" w:rsidP="00CF48B4">
            <w:r>
              <w:t>Nap time</w:t>
            </w:r>
          </w:p>
        </w:tc>
      </w:tr>
      <w:tr w:rsidR="00575E57" w:rsidTr="00575E57">
        <w:tc>
          <w:tcPr>
            <w:tcW w:w="2628" w:type="dxa"/>
          </w:tcPr>
          <w:p w:rsidR="00575E57" w:rsidRDefault="00575E57" w:rsidP="00CF48B4">
            <w:r>
              <w:t>2:00 p.m.</w:t>
            </w:r>
          </w:p>
        </w:tc>
        <w:tc>
          <w:tcPr>
            <w:tcW w:w="8388" w:type="dxa"/>
          </w:tcPr>
          <w:p w:rsidR="00575E57" w:rsidRDefault="00575E57" w:rsidP="00CF48B4">
            <w:r>
              <w:t>Choice Centers (see above)</w:t>
            </w:r>
          </w:p>
        </w:tc>
      </w:tr>
      <w:tr w:rsidR="00575E57" w:rsidTr="00575E57">
        <w:tc>
          <w:tcPr>
            <w:tcW w:w="2628" w:type="dxa"/>
          </w:tcPr>
          <w:p w:rsidR="00575E57" w:rsidRDefault="00575E57" w:rsidP="00CF48B4">
            <w:r>
              <w:t>2:30 p.m.</w:t>
            </w:r>
          </w:p>
        </w:tc>
        <w:tc>
          <w:tcPr>
            <w:tcW w:w="8388" w:type="dxa"/>
          </w:tcPr>
          <w:p w:rsidR="00575E57" w:rsidRDefault="00575E57" w:rsidP="00CF48B4">
            <w:r>
              <w:t>Dismissal</w:t>
            </w:r>
          </w:p>
        </w:tc>
      </w:tr>
    </w:tbl>
    <w:p w:rsidR="00575E57" w:rsidRDefault="00575E57" w:rsidP="00CF48B4"/>
    <w:p w:rsidR="00575E57" w:rsidRPr="00575E57" w:rsidRDefault="00575E57" w:rsidP="00CF48B4">
      <w:r>
        <w:t>Students enrolled in extended preschool will participate in teacher led lessons, choice centers, and outdoor play that builds on the learning objective(s) for the week.</w:t>
      </w:r>
    </w:p>
    <w:p w:rsidR="00CF48B4" w:rsidRDefault="00F05AD0" w:rsidP="00F05AD0">
      <w:pPr>
        <w:pStyle w:val="Heading1"/>
        <w:jc w:val="center"/>
      </w:pPr>
      <w:bookmarkStart w:id="64" w:name="_Toc476031606"/>
      <w:r>
        <w:lastRenderedPageBreak/>
        <w:t xml:space="preserve">ASSETS </w:t>
      </w:r>
      <w:r w:rsidR="002707B7">
        <w:t xml:space="preserve">School Age </w:t>
      </w:r>
      <w:r>
        <w:t>Before and After Care</w:t>
      </w:r>
      <w:bookmarkEnd w:id="64"/>
    </w:p>
    <w:p w:rsidR="00F05AD0" w:rsidRPr="00F05AD0" w:rsidRDefault="00F05AD0" w:rsidP="00F05AD0"/>
    <w:p w:rsidR="00CF48B4" w:rsidRDefault="00F05AD0" w:rsidP="00F05AD0">
      <w:pPr>
        <w:pStyle w:val="Heading2"/>
      </w:pPr>
      <w:bookmarkStart w:id="65" w:name="_Toc476031607"/>
      <w:r>
        <w:t>Goals and Purpose</w:t>
      </w:r>
      <w:bookmarkEnd w:id="65"/>
    </w:p>
    <w:p w:rsidR="00F05AD0" w:rsidRDefault="00797AE5" w:rsidP="00F05AD0">
      <w:r>
        <w:t>ASSETS is our school age before/aftercare program for students age 5 to 13.  ASSETS stands for After School Safety and Engagement for Terrific Students.  The goal of ASSETS is to provide a fun engaging environment that is safe for all students.  Though the main purpose is to provide services to students who have working parents</w:t>
      </w:r>
      <w:r w:rsidR="00F229B8">
        <w:t>,</w:t>
      </w:r>
      <w:r>
        <w:t xml:space="preserve"> any child enrolled in the </w:t>
      </w:r>
      <w:proofErr w:type="spellStart"/>
      <w:r>
        <w:t>Nadaburg</w:t>
      </w:r>
      <w:proofErr w:type="spellEnd"/>
      <w:r>
        <w:t xml:space="preserve"> Unified School District grades K-6 may participate.  </w:t>
      </w:r>
    </w:p>
    <w:p w:rsidR="00797AE5" w:rsidRDefault="00797AE5" w:rsidP="00F05AD0">
      <w:r>
        <w:t>Our goals are too:</w:t>
      </w:r>
    </w:p>
    <w:p w:rsidR="00797AE5" w:rsidRDefault="00797AE5" w:rsidP="00797AE5">
      <w:pPr>
        <w:pStyle w:val="ListParagraph"/>
        <w:numPr>
          <w:ilvl w:val="0"/>
          <w:numId w:val="3"/>
        </w:numPr>
      </w:pPr>
      <w:r>
        <w:t xml:space="preserve"> Provide a safe and healthy environment.</w:t>
      </w:r>
    </w:p>
    <w:p w:rsidR="00797AE5" w:rsidRDefault="00797AE5" w:rsidP="00797AE5">
      <w:pPr>
        <w:pStyle w:val="ListParagraph"/>
        <w:numPr>
          <w:ilvl w:val="0"/>
          <w:numId w:val="3"/>
        </w:numPr>
      </w:pPr>
      <w:r>
        <w:t>Develop positive peer and adult relationships.</w:t>
      </w:r>
    </w:p>
    <w:p w:rsidR="00797AE5" w:rsidRDefault="00797AE5" w:rsidP="00797AE5">
      <w:pPr>
        <w:pStyle w:val="ListParagraph"/>
        <w:numPr>
          <w:ilvl w:val="0"/>
          <w:numId w:val="3"/>
        </w:numPr>
      </w:pPr>
      <w:r>
        <w:t>Implement intentional programming and services that are engaging, purposeful, and meaningful.</w:t>
      </w:r>
    </w:p>
    <w:p w:rsidR="00797AE5" w:rsidRDefault="00797AE5" w:rsidP="00797AE5">
      <w:pPr>
        <w:pStyle w:val="ListParagraph"/>
        <w:numPr>
          <w:ilvl w:val="0"/>
          <w:numId w:val="3"/>
        </w:numPr>
      </w:pPr>
      <w:r>
        <w:t>Provide equity of services to all students.</w:t>
      </w:r>
    </w:p>
    <w:p w:rsidR="00797AE5" w:rsidRDefault="00797AE5" w:rsidP="00797AE5">
      <w:pPr>
        <w:pStyle w:val="ListParagraph"/>
        <w:numPr>
          <w:ilvl w:val="0"/>
          <w:numId w:val="3"/>
        </w:numPr>
      </w:pPr>
      <w:r>
        <w:t>Engage the family, school, and community in our program.</w:t>
      </w:r>
    </w:p>
    <w:p w:rsidR="00797AE5" w:rsidRDefault="00797AE5" w:rsidP="00797AE5">
      <w:pPr>
        <w:pStyle w:val="ListParagraph"/>
        <w:numPr>
          <w:ilvl w:val="0"/>
          <w:numId w:val="3"/>
        </w:numPr>
      </w:pPr>
      <w:r>
        <w:t>Assess programming using meaningful data to enhance the program for participating students.</w:t>
      </w:r>
    </w:p>
    <w:p w:rsidR="00F05AD0" w:rsidRDefault="00F05AD0" w:rsidP="00F05AD0">
      <w:pPr>
        <w:pStyle w:val="Heading2"/>
      </w:pPr>
      <w:bookmarkStart w:id="66" w:name="_Toc476031608"/>
      <w:r>
        <w:t>Curriculum/Activities</w:t>
      </w:r>
      <w:bookmarkEnd w:id="66"/>
    </w:p>
    <w:p w:rsidR="00F05AD0" w:rsidRDefault="00797AE5" w:rsidP="00F05AD0">
      <w:r>
        <w:t>The ASSETS program d</w:t>
      </w:r>
      <w:r w:rsidR="00F229B8">
        <w:t>oes not use a set curriculum since</w:t>
      </w:r>
      <w:r>
        <w:t xml:space="preserve"> students come with varying needs and different age groups.  Students are provided an opportunity to work on homework, participate in planned activities, engage in outdoor play, and make choices through open learning centers and games.  </w:t>
      </w:r>
    </w:p>
    <w:p w:rsidR="00F05AD0" w:rsidRDefault="00F05AD0" w:rsidP="00F05AD0">
      <w:pPr>
        <w:pStyle w:val="Heading2"/>
      </w:pPr>
      <w:bookmarkStart w:id="67" w:name="_Toc476031609"/>
      <w:r>
        <w:t>Student Expectations and Behavior</w:t>
      </w:r>
      <w:bookmarkEnd w:id="67"/>
    </w:p>
    <w:p w:rsidR="00F05AD0" w:rsidRDefault="00797AE5" w:rsidP="00F05AD0">
      <w:r>
        <w:t xml:space="preserve">Students enrolled in ASSETS are expected to adhere to the current district discipline matrix established by the district, and approved by the Governing Board.  The program will follow the guidelines of the discipline matrix.  For severe behavior problems the student may be suspended or even recommended for expulsion not only from the program, but from school.  Students are expected to adhere to staff directions and rules.  Each site may establish individual classroom rules.  </w:t>
      </w:r>
    </w:p>
    <w:p w:rsidR="00F05AD0" w:rsidRDefault="00F05AD0" w:rsidP="00F05AD0">
      <w:pPr>
        <w:pStyle w:val="Heading2"/>
      </w:pPr>
      <w:bookmarkStart w:id="68" w:name="_Toc476031610"/>
      <w:r>
        <w:t>Temporary Program Suspension</w:t>
      </w:r>
      <w:bookmarkEnd w:id="68"/>
      <w:r>
        <w:t xml:space="preserve"> </w:t>
      </w:r>
    </w:p>
    <w:p w:rsidR="00797AE5" w:rsidRPr="00797AE5" w:rsidRDefault="00797AE5" w:rsidP="00797AE5">
      <w:r>
        <w:t>If a student demonstrates severe behaviors that are disruptive to the program, or cause a safety hazard to other students</w:t>
      </w:r>
      <w:r w:rsidR="00F229B8">
        <w:t>,</w:t>
      </w:r>
      <w:r>
        <w:t xml:space="preserve"> they may be temporarily suspended from the program for one to nine days.  If a child is suspended from the program there will be no refund of tuition, prorated rate, or adjustment to prepaid tuition.  </w:t>
      </w:r>
    </w:p>
    <w:p w:rsidR="00F05AD0" w:rsidRDefault="00F05AD0" w:rsidP="00F05AD0">
      <w:pPr>
        <w:pStyle w:val="Heading2"/>
      </w:pPr>
      <w:bookmarkStart w:id="69" w:name="_Toc476031611"/>
      <w:r>
        <w:t>Permanent Program Removal</w:t>
      </w:r>
      <w:bookmarkEnd w:id="69"/>
      <w:r>
        <w:t xml:space="preserve"> </w:t>
      </w:r>
    </w:p>
    <w:p w:rsidR="00F05AD0" w:rsidRDefault="00797AE5" w:rsidP="00F05AD0">
      <w:r>
        <w:t xml:space="preserve">If a student consistently demonstrates </w:t>
      </w:r>
      <w:r w:rsidR="006A5ECC">
        <w:t>disruptive unsafe behavior they may be permanently removed from the program.  Students removed from the program will be eligible for a prorated tuition refund within thirty (30) days.  The district program director may remove a student without</w:t>
      </w:r>
      <w:r w:rsidR="00EE3223">
        <w:t xml:space="preserve"> notice if behaviors are severe</w:t>
      </w:r>
      <w:r w:rsidR="006A5ECC">
        <w:t>.  A parent/guardian may appeal the director</w:t>
      </w:r>
      <w:r w:rsidR="00883EE7">
        <w:t>’</w:t>
      </w:r>
      <w:r w:rsidR="006A5ECC">
        <w:t xml:space="preserve">s decision to the superintendent.  </w:t>
      </w:r>
    </w:p>
    <w:p w:rsidR="00F05AD0" w:rsidRDefault="00F05AD0" w:rsidP="00F05AD0">
      <w:pPr>
        <w:pStyle w:val="Heading2"/>
      </w:pPr>
      <w:bookmarkStart w:id="70" w:name="_Toc476031612"/>
      <w:r>
        <w:t>Ac</w:t>
      </w:r>
      <w:r w:rsidR="009D16C3">
        <w:t>tivities and Programs during a T</w:t>
      </w:r>
      <w:r>
        <w:t xml:space="preserve">ypical </w:t>
      </w:r>
      <w:r w:rsidR="009D16C3">
        <w:t>D</w:t>
      </w:r>
      <w:r>
        <w:t>ay</w:t>
      </w:r>
      <w:bookmarkEnd w:id="70"/>
    </w:p>
    <w:p w:rsidR="006A5ECC" w:rsidRDefault="006A5ECC" w:rsidP="00F05AD0">
      <w:r>
        <w:t>A typical day in ASSETS would be as the schedule below.  Please be advised each program will have their own schedule and program, and parents/guardians should refer to the classroom site for particular schedules.  This schedule is for illustration purposes only.</w:t>
      </w:r>
    </w:p>
    <w:p w:rsidR="006A5ECC" w:rsidRDefault="006A5ECC" w:rsidP="00F05AD0"/>
    <w:p w:rsidR="006A5ECC" w:rsidRDefault="006A5ECC" w:rsidP="00F05AD0">
      <w:r>
        <w:lastRenderedPageBreak/>
        <w:t>2:30-3:00 p.m.</w:t>
      </w:r>
      <w:r>
        <w:tab/>
      </w:r>
      <w:r>
        <w:tab/>
        <w:t>Check in, snack, attendance</w:t>
      </w:r>
    </w:p>
    <w:p w:rsidR="006A5ECC" w:rsidRDefault="006A5ECC" w:rsidP="00F05AD0">
      <w:r>
        <w:t>3:00-3:30 p.m.</w:t>
      </w:r>
      <w:r>
        <w:tab/>
      </w:r>
      <w:r>
        <w:tab/>
        <w:t>Outdoor Play</w:t>
      </w:r>
    </w:p>
    <w:p w:rsidR="006A5ECC" w:rsidRDefault="006A5ECC" w:rsidP="00F05AD0">
      <w:r>
        <w:t>3:30-4:15 p.m.</w:t>
      </w:r>
      <w:r>
        <w:tab/>
      </w:r>
      <w:r>
        <w:tab/>
        <w:t>Homework, or silent centers (reading, writing, art)</w:t>
      </w:r>
    </w:p>
    <w:p w:rsidR="006A5ECC" w:rsidRDefault="006A5ECC" w:rsidP="00F05AD0">
      <w:r>
        <w:t>4:15-5:00 p.m.</w:t>
      </w:r>
      <w:r>
        <w:tab/>
      </w:r>
      <w:r>
        <w:tab/>
        <w:t>Group Acti</w:t>
      </w:r>
      <w:r w:rsidR="00092252">
        <w:t>v</w:t>
      </w:r>
      <w:r>
        <w:t>ity selected by the center (art, science, technology project)</w:t>
      </w:r>
    </w:p>
    <w:p w:rsidR="006A5ECC" w:rsidRDefault="006A5ECC" w:rsidP="00F05AD0">
      <w:r>
        <w:t>5:00-6:00 p.m.</w:t>
      </w:r>
      <w:r>
        <w:tab/>
      </w:r>
      <w:r>
        <w:tab/>
        <w:t>Free centers-student choice</w:t>
      </w:r>
    </w:p>
    <w:p w:rsidR="00F05AD0" w:rsidRDefault="006A5ECC" w:rsidP="006A5ECC">
      <w:pPr>
        <w:pStyle w:val="Heading2"/>
      </w:pPr>
      <w:bookmarkStart w:id="71" w:name="_Toc476031613"/>
      <w:r>
        <w:t>Dual Enrollment</w:t>
      </w:r>
      <w:bookmarkEnd w:id="71"/>
    </w:p>
    <w:p w:rsidR="006A5ECC" w:rsidRPr="006A5ECC" w:rsidRDefault="006A5ECC" w:rsidP="006A5ECC">
      <w:r>
        <w:t>Students may be enrolled in both ASSETS and 21</w:t>
      </w:r>
      <w:r w:rsidRPr="006A5ECC">
        <w:rPr>
          <w:vertAlign w:val="superscript"/>
        </w:rPr>
        <w:t>st</w:t>
      </w:r>
      <w:r>
        <w:t xml:space="preserve"> Century.  There is no tuition adjustment for dual enrollment in both programs per the grant requirements.  Students may be signed </w:t>
      </w:r>
      <w:r w:rsidR="00EE3223">
        <w:t>out and in</w:t>
      </w:r>
      <w:r>
        <w:t xml:space="preserve"> by 21</w:t>
      </w:r>
      <w:r w:rsidRPr="006A5ECC">
        <w:rPr>
          <w:vertAlign w:val="superscript"/>
        </w:rPr>
        <w:t>st</w:t>
      </w:r>
      <w:r>
        <w:t xml:space="preserve"> Century staff if a parent/guardian has dual enrolled them.  The 21</w:t>
      </w:r>
      <w:r w:rsidRPr="006A5ECC">
        <w:rPr>
          <w:vertAlign w:val="superscript"/>
        </w:rPr>
        <w:t>st</w:t>
      </w:r>
      <w:r>
        <w:t xml:space="preserve"> Century Learning Centers have site specific criteria for enrollment.  Parent/guardian should check with each site what the criteria is for program enrollment.</w:t>
      </w:r>
    </w:p>
    <w:p w:rsidR="00F05AD0" w:rsidRDefault="00F05AD0"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6A5ECC" w:rsidRDefault="006A5ECC" w:rsidP="00F05AD0"/>
    <w:p w:rsidR="00EE3223" w:rsidRDefault="00EE3223" w:rsidP="00F05AD0"/>
    <w:p w:rsidR="00EE3223" w:rsidRDefault="00EE3223" w:rsidP="00F05AD0"/>
    <w:p w:rsidR="00EE3223" w:rsidRDefault="00EE3223" w:rsidP="00F05AD0"/>
    <w:p w:rsidR="006A5ECC" w:rsidRDefault="006A5ECC" w:rsidP="00F05AD0"/>
    <w:p w:rsidR="006A5ECC" w:rsidRDefault="006A5ECC" w:rsidP="006A5ECC">
      <w:pPr>
        <w:jc w:val="center"/>
        <w:rPr>
          <w:rFonts w:ascii="Aharoni" w:hAnsi="Aharoni" w:cs="Aharoni"/>
          <w:sz w:val="56"/>
          <w:szCs w:val="56"/>
        </w:rPr>
      </w:pPr>
      <w:r>
        <w:rPr>
          <w:rFonts w:ascii="Aharoni" w:hAnsi="Aharoni" w:cs="Aharoni"/>
          <w:sz w:val="56"/>
          <w:szCs w:val="56"/>
        </w:rPr>
        <w:lastRenderedPageBreak/>
        <w:t>Our Partners in Quality Care</w:t>
      </w:r>
    </w:p>
    <w:p w:rsidR="006A5ECC" w:rsidRDefault="00773189" w:rsidP="006A5ECC">
      <w:pPr>
        <w:rPr>
          <w:rFonts w:ascii="Aharoni" w:hAnsi="Aharoni" w:cs="Aharoni"/>
          <w:sz w:val="56"/>
          <w:szCs w:val="56"/>
        </w:rPr>
      </w:pPr>
      <w:r w:rsidRPr="006A5ECC">
        <w:rPr>
          <w:rFonts w:ascii="Aharoni" w:hAnsi="Aharoni" w:cs="Aharoni"/>
          <w:noProof/>
          <w:sz w:val="56"/>
          <w:szCs w:val="56"/>
        </w:rPr>
        <w:drawing>
          <wp:anchor distT="0" distB="0" distL="114300" distR="114300" simplePos="0" relativeHeight="251664384" behindDoc="0" locked="0" layoutInCell="1" allowOverlap="1">
            <wp:simplePos x="0" y="0"/>
            <wp:positionH relativeFrom="margin">
              <wp:align>center</wp:align>
            </wp:positionH>
            <wp:positionV relativeFrom="paragraph">
              <wp:posOffset>132582</wp:posOffset>
            </wp:positionV>
            <wp:extent cx="1156335" cy="1322070"/>
            <wp:effectExtent l="0" t="0" r="5715" b="0"/>
            <wp:wrapNone/>
            <wp:docPr id="5" name="Picture 9" descr="http://t3.gstatic.com/images?q=tbn:ANd9GcRAxOnOxhXmkxPHzS1psfWp-N9daHB3XxUrQjBFtjqtGwLReVxf:tucsongrowup.com/wp-content/uploads/2009/02/maricopa20county20seal.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3.gstatic.com/images?q=tbn:ANd9GcRAxOnOxhXmkxPHzS1psfWp-N9daHB3XxUrQjBFtjqtGwLReVxf:tucsongrowup.com/wp-content/uploads/2009/02/maricopa20county20seal.gif">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335" cy="1322070"/>
                    </a:xfrm>
                    <a:prstGeom prst="rect">
                      <a:avLst/>
                    </a:prstGeom>
                    <a:noFill/>
                    <a:ln w="9525">
                      <a:noFill/>
                      <a:miter lim="800000"/>
                      <a:headEnd/>
                      <a:tailEnd/>
                    </a:ln>
                  </pic:spPr>
                </pic:pic>
              </a:graphicData>
            </a:graphic>
          </wp:anchor>
        </w:drawing>
      </w:r>
      <w:r w:rsidR="007F2F26" w:rsidRPr="006A5ECC">
        <w:rPr>
          <w:rFonts w:ascii="Aharoni" w:hAnsi="Aharoni" w:cs="Aharoni"/>
          <w:noProof/>
          <w:sz w:val="56"/>
          <w:szCs w:val="56"/>
        </w:rPr>
        <w:drawing>
          <wp:anchor distT="0" distB="0" distL="114300" distR="114300" simplePos="0" relativeHeight="251665408" behindDoc="0" locked="0" layoutInCell="1" allowOverlap="1">
            <wp:simplePos x="0" y="0"/>
            <wp:positionH relativeFrom="column">
              <wp:posOffset>3981450</wp:posOffset>
            </wp:positionH>
            <wp:positionV relativeFrom="paragraph">
              <wp:posOffset>1389380</wp:posOffset>
            </wp:positionV>
            <wp:extent cx="2740025" cy="892175"/>
            <wp:effectExtent l="0" t="0" r="3175" b="3175"/>
            <wp:wrapNone/>
            <wp:docPr id="1" name="Picture 1" descr="http://t3.gstatic.com/images?q=tbn:ANd9GcRzra9RBrnDLQWHu2i27Mt8yvve2a6MIGcJ5DlNanR7fmxOok4l2A:newdirectionsinstitute.org/images/logo_FTF_color_we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zra9RBrnDLQWHu2i27Mt8yvve2a6MIGcJ5DlNanR7fmxOok4l2A:newdirectionsinstitute.org/images/logo_FTF_color_web.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0025" cy="892175"/>
                    </a:xfrm>
                    <a:prstGeom prst="rect">
                      <a:avLst/>
                    </a:prstGeom>
                    <a:noFill/>
                    <a:ln w="9525">
                      <a:noFill/>
                      <a:miter lim="800000"/>
                      <a:headEnd/>
                      <a:tailEnd/>
                    </a:ln>
                  </pic:spPr>
                </pic:pic>
              </a:graphicData>
            </a:graphic>
          </wp:anchor>
        </w:drawing>
      </w:r>
    </w:p>
    <w:p w:rsidR="006A5ECC" w:rsidRDefault="00773189" w:rsidP="00862FB7">
      <w:pPr>
        <w:rPr>
          <w:rFonts w:ascii="Aharoni" w:hAnsi="Aharoni" w:cs="Aharoni"/>
          <w:sz w:val="56"/>
          <w:szCs w:val="56"/>
        </w:rPr>
      </w:pPr>
      <w:r w:rsidRPr="006A5ECC">
        <w:rPr>
          <w:rFonts w:ascii="Aharoni" w:hAnsi="Aharoni" w:cs="Aharoni"/>
          <w:noProof/>
          <w:sz w:val="56"/>
          <w:szCs w:val="56"/>
        </w:rPr>
        <w:drawing>
          <wp:anchor distT="0" distB="0" distL="114300" distR="114300" simplePos="0" relativeHeight="251671552" behindDoc="0" locked="0" layoutInCell="1" allowOverlap="1">
            <wp:simplePos x="0" y="0"/>
            <wp:positionH relativeFrom="column">
              <wp:posOffset>23495</wp:posOffset>
            </wp:positionH>
            <wp:positionV relativeFrom="paragraph">
              <wp:posOffset>395539</wp:posOffset>
            </wp:positionV>
            <wp:extent cx="2451735" cy="1469390"/>
            <wp:effectExtent l="0" t="0" r="5715" b="0"/>
            <wp:wrapNone/>
            <wp:docPr id="3" name="Picture 4" descr="http://t0.gstatic.com/images?q=tbn:ANd9GcSFgzLewO9CkBheCwhdRn9hvoT8ncjsC950QP-9YrJhe916UtoJ:www.swhd.org/images/swhd.org/logo.png%3F139260080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SFgzLewO9CkBheCwhdRn9hvoT8ncjsC950QP-9YrJhe916UtoJ:www.swhd.org/images/swhd.org/logo.png%3F1392600803">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1735" cy="1469390"/>
                    </a:xfrm>
                    <a:prstGeom prst="rect">
                      <a:avLst/>
                    </a:prstGeom>
                    <a:noFill/>
                    <a:ln w="9525">
                      <a:noFill/>
                      <a:miter lim="800000"/>
                      <a:headEnd/>
                      <a:tailEnd/>
                    </a:ln>
                  </pic:spPr>
                </pic:pic>
              </a:graphicData>
            </a:graphic>
          </wp:anchor>
        </w:drawing>
      </w:r>
    </w:p>
    <w:p w:rsidR="006A5ECC" w:rsidRDefault="006A5ECC" w:rsidP="006A5ECC">
      <w:pPr>
        <w:jc w:val="center"/>
        <w:rPr>
          <w:rFonts w:ascii="Aharoni" w:hAnsi="Aharoni" w:cs="Aharoni"/>
          <w:sz w:val="56"/>
          <w:szCs w:val="56"/>
        </w:rPr>
      </w:pPr>
    </w:p>
    <w:p w:rsidR="006A5ECC" w:rsidRPr="006A5ECC" w:rsidRDefault="006A5ECC" w:rsidP="006A5ECC">
      <w:pPr>
        <w:rPr>
          <w:rFonts w:ascii="Aharoni" w:hAnsi="Aharoni" w:cs="Aharoni"/>
          <w:sz w:val="56"/>
          <w:szCs w:val="56"/>
        </w:rPr>
      </w:pPr>
    </w:p>
    <w:p w:rsidR="00773189" w:rsidRDefault="00773189" w:rsidP="006A5ECC">
      <w:pPr>
        <w:jc w:val="center"/>
        <w:rPr>
          <w:rFonts w:ascii="Bradley Hand ITC" w:hAnsi="Bradley Hand ITC"/>
          <w:sz w:val="52"/>
          <w:szCs w:val="52"/>
        </w:rPr>
      </w:pPr>
    </w:p>
    <w:p w:rsidR="00773189" w:rsidRDefault="00773189" w:rsidP="006A5ECC">
      <w:pPr>
        <w:jc w:val="center"/>
        <w:rPr>
          <w:rFonts w:ascii="Bradley Hand ITC" w:hAnsi="Bradley Hand ITC"/>
          <w:sz w:val="52"/>
          <w:szCs w:val="52"/>
        </w:rPr>
      </w:pPr>
      <w:r w:rsidRPr="006A5ECC">
        <w:rPr>
          <w:rFonts w:ascii="Aharoni" w:hAnsi="Aharoni" w:cs="Aharoni"/>
          <w:noProof/>
          <w:sz w:val="56"/>
          <w:szCs w:val="56"/>
        </w:rPr>
        <w:drawing>
          <wp:anchor distT="0" distB="0" distL="114300" distR="114300" simplePos="0" relativeHeight="251667456" behindDoc="0" locked="0" layoutInCell="1" allowOverlap="1">
            <wp:simplePos x="0" y="0"/>
            <wp:positionH relativeFrom="column">
              <wp:posOffset>2043430</wp:posOffset>
            </wp:positionH>
            <wp:positionV relativeFrom="paragraph">
              <wp:posOffset>9525</wp:posOffset>
            </wp:positionV>
            <wp:extent cx="2476500" cy="1044575"/>
            <wp:effectExtent l="0" t="0" r="0" b="3175"/>
            <wp:wrapNone/>
            <wp:docPr id="6" name="Picture 6" descr="http://t1.gstatic.com/images?q=tbn:ANd9GcQUO0KhBQk9JjXr4maSPdLFJjVrfnLzBuGnIuiYfxpCD45sx7a_">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QUO0KhBQk9JjXr4maSPdLFJjVrfnLzBuGnIuiYfxpCD45sx7a_">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0" cy="1044575"/>
                    </a:xfrm>
                    <a:prstGeom prst="rect">
                      <a:avLst/>
                    </a:prstGeom>
                    <a:noFill/>
                    <a:ln w="9525">
                      <a:noFill/>
                      <a:miter lim="800000"/>
                      <a:headEnd/>
                      <a:tailEnd/>
                    </a:ln>
                  </pic:spPr>
                </pic:pic>
              </a:graphicData>
            </a:graphic>
          </wp:anchor>
        </w:drawing>
      </w:r>
    </w:p>
    <w:p w:rsidR="00773189" w:rsidRDefault="00773189" w:rsidP="006A5ECC">
      <w:pPr>
        <w:jc w:val="center"/>
        <w:rPr>
          <w:rFonts w:ascii="Bradley Hand ITC" w:hAnsi="Bradley Hand ITC"/>
          <w:sz w:val="52"/>
          <w:szCs w:val="52"/>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20320</wp:posOffset>
            </wp:positionV>
            <wp:extent cx="1901825" cy="1265555"/>
            <wp:effectExtent l="0" t="0" r="3175" b="0"/>
            <wp:wrapNone/>
            <wp:docPr id="10" name="irc_mi" descr="http://expectmoreaz.wpengine.netdna-cdn.com/wp-content/uploads/2011/08/AZ-Afterschool-200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xpectmoreaz.wpengine.netdna-cdn.com/wp-content/uploads/2011/08/AZ-Afterschool-200x13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1825" cy="126555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margin">
              <wp:align>left</wp:align>
            </wp:positionH>
            <wp:positionV relativeFrom="paragraph">
              <wp:posOffset>14605</wp:posOffset>
            </wp:positionV>
            <wp:extent cx="1945640" cy="3745230"/>
            <wp:effectExtent l="0" t="0" r="0" b="0"/>
            <wp:wrapNone/>
            <wp:docPr id="11" name="irc_mi" descr="http://www.azed.gov/century-learning-centers/files/2013/09/21stcclc-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zed.gov/century-learning-centers/files/2013/09/21stcclc-logo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5640" cy="3745230"/>
                    </a:xfrm>
                    <a:prstGeom prst="rect">
                      <a:avLst/>
                    </a:prstGeom>
                    <a:noFill/>
                    <a:ln w="9525">
                      <a:noFill/>
                      <a:miter lim="800000"/>
                      <a:headEnd/>
                      <a:tailEnd/>
                    </a:ln>
                  </pic:spPr>
                </pic:pic>
              </a:graphicData>
            </a:graphic>
          </wp:anchor>
        </w:drawing>
      </w:r>
    </w:p>
    <w:p w:rsidR="00773189" w:rsidRDefault="00773189" w:rsidP="006A5ECC">
      <w:pPr>
        <w:jc w:val="center"/>
        <w:rPr>
          <w:rFonts w:ascii="Bradley Hand ITC" w:hAnsi="Bradley Hand ITC"/>
          <w:sz w:val="52"/>
          <w:szCs w:val="52"/>
        </w:rPr>
      </w:pPr>
    </w:p>
    <w:p w:rsidR="00773189" w:rsidRDefault="00773189" w:rsidP="006A5ECC">
      <w:pPr>
        <w:jc w:val="center"/>
        <w:rPr>
          <w:rFonts w:ascii="Bradley Hand ITC" w:hAnsi="Bradley Hand ITC"/>
          <w:sz w:val="52"/>
          <w:szCs w:val="52"/>
        </w:rPr>
      </w:pPr>
      <w:r w:rsidRPr="006A5ECC">
        <w:rPr>
          <w:rFonts w:ascii="Aharoni" w:hAnsi="Aharoni" w:cs="Aharoni"/>
          <w:noProof/>
          <w:sz w:val="56"/>
          <w:szCs w:val="56"/>
        </w:rPr>
        <w:drawing>
          <wp:anchor distT="0" distB="0" distL="114300" distR="114300" simplePos="0" relativeHeight="251668480" behindDoc="0" locked="0" layoutInCell="1" allowOverlap="1">
            <wp:simplePos x="0" y="0"/>
            <wp:positionH relativeFrom="margin">
              <wp:align>center</wp:align>
            </wp:positionH>
            <wp:positionV relativeFrom="paragraph">
              <wp:posOffset>29210</wp:posOffset>
            </wp:positionV>
            <wp:extent cx="1905000" cy="1344295"/>
            <wp:effectExtent l="0" t="0" r="0" b="8255"/>
            <wp:wrapNone/>
            <wp:docPr id="18" name="Picture 12" descr="http://t0.gstatic.com/images?q=tbn:ANd9GcT26Xj1RaZ7wlAw-Osa7kUWgTwNv7N9FUjRz6Cg7Zrm_GXumWELj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0.gstatic.com/images?q=tbn:ANd9GcT26Xj1RaZ7wlAw-Osa7kUWgTwNv7N9FUjRz6Cg7Zrm_GXumWELjw">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0" cy="1344295"/>
                    </a:xfrm>
                    <a:prstGeom prst="rect">
                      <a:avLst/>
                    </a:prstGeom>
                    <a:noFill/>
                    <a:ln w="9525">
                      <a:noFill/>
                      <a:miter lim="800000"/>
                      <a:headEnd/>
                      <a:tailEnd/>
                    </a:ln>
                  </pic:spPr>
                </pic:pic>
              </a:graphicData>
            </a:graphic>
          </wp:anchor>
        </w:drawing>
      </w:r>
    </w:p>
    <w:p w:rsidR="00773189" w:rsidRDefault="00773189" w:rsidP="006A5ECC">
      <w:pPr>
        <w:jc w:val="center"/>
        <w:rPr>
          <w:rFonts w:ascii="Bradley Hand ITC" w:hAnsi="Bradley Hand ITC"/>
          <w:sz w:val="52"/>
          <w:szCs w:val="52"/>
        </w:rPr>
      </w:pPr>
    </w:p>
    <w:p w:rsidR="00773189" w:rsidRDefault="00773189" w:rsidP="006A5ECC">
      <w:pPr>
        <w:jc w:val="center"/>
        <w:rPr>
          <w:rFonts w:ascii="Bradley Hand ITC" w:hAnsi="Bradley Hand ITC"/>
          <w:sz w:val="52"/>
          <w:szCs w:val="52"/>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461645</wp:posOffset>
            </wp:positionV>
            <wp:extent cx="2860040" cy="760730"/>
            <wp:effectExtent l="0" t="0" r="0" b="1270"/>
            <wp:wrapNone/>
            <wp:docPr id="13" name="irc_mi" descr="http://www.asccaz.org/images/QF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ccaz.org/images/QF_horizontal.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0040" cy="760730"/>
                    </a:xfrm>
                    <a:prstGeom prst="rect">
                      <a:avLst/>
                    </a:prstGeom>
                    <a:noFill/>
                    <a:ln w="9525">
                      <a:noFill/>
                      <a:miter lim="800000"/>
                      <a:headEnd/>
                      <a:tailEnd/>
                    </a:ln>
                  </pic:spPr>
                </pic:pic>
              </a:graphicData>
            </a:graphic>
          </wp:anchor>
        </w:drawing>
      </w:r>
    </w:p>
    <w:p w:rsidR="00773189" w:rsidRDefault="00773189" w:rsidP="006A5ECC">
      <w:pPr>
        <w:jc w:val="center"/>
        <w:rPr>
          <w:rFonts w:ascii="Bradley Hand ITC" w:hAnsi="Bradley Hand ITC"/>
          <w:sz w:val="52"/>
          <w:szCs w:val="52"/>
        </w:rPr>
      </w:pPr>
    </w:p>
    <w:p w:rsidR="00773189" w:rsidRDefault="00773189" w:rsidP="006A5ECC">
      <w:pPr>
        <w:jc w:val="center"/>
        <w:rPr>
          <w:rFonts w:ascii="Bradley Hand ITC" w:hAnsi="Bradley Hand ITC"/>
          <w:sz w:val="52"/>
          <w:szCs w:val="52"/>
        </w:rPr>
      </w:pPr>
    </w:p>
    <w:p w:rsidR="00773189" w:rsidRDefault="00773189" w:rsidP="006A5ECC">
      <w:pPr>
        <w:jc w:val="center"/>
        <w:rPr>
          <w:rFonts w:ascii="Bradley Hand ITC" w:hAnsi="Bradley Hand ITC"/>
          <w:sz w:val="52"/>
          <w:szCs w:val="52"/>
        </w:rPr>
      </w:pPr>
    </w:p>
    <w:p w:rsidR="00F05AD0" w:rsidRDefault="006A5ECC" w:rsidP="006A5ECC">
      <w:pPr>
        <w:jc w:val="center"/>
        <w:rPr>
          <w:rFonts w:ascii="Bradley Hand ITC" w:hAnsi="Bradley Hand ITC"/>
          <w:sz w:val="52"/>
          <w:szCs w:val="52"/>
        </w:rPr>
      </w:pPr>
      <w:r>
        <w:rPr>
          <w:rFonts w:ascii="Bradley Hand ITC" w:hAnsi="Bradley Hand ITC"/>
          <w:sz w:val="52"/>
          <w:szCs w:val="52"/>
        </w:rPr>
        <w:t xml:space="preserve">Thank You for Choosing </w:t>
      </w:r>
      <w:proofErr w:type="spellStart"/>
      <w:r>
        <w:rPr>
          <w:rFonts w:ascii="Bradley Hand ITC" w:hAnsi="Bradley Hand ITC"/>
          <w:sz w:val="52"/>
          <w:szCs w:val="52"/>
        </w:rPr>
        <w:t>Nadaburg</w:t>
      </w:r>
      <w:proofErr w:type="spellEnd"/>
      <w:r>
        <w:rPr>
          <w:rFonts w:ascii="Bradley Hand ITC" w:hAnsi="Bradley Hand ITC"/>
          <w:sz w:val="52"/>
          <w:szCs w:val="52"/>
        </w:rPr>
        <w:t xml:space="preserve"> Unified School District</w:t>
      </w:r>
    </w:p>
    <w:p w:rsidR="006A5ECC" w:rsidRDefault="006A5ECC" w:rsidP="006A5ECC">
      <w:pPr>
        <w:jc w:val="center"/>
        <w:rPr>
          <w:rFonts w:ascii="Bradley Hand ITC" w:hAnsi="Bradley Hand ITC"/>
          <w:sz w:val="52"/>
          <w:szCs w:val="52"/>
        </w:rPr>
      </w:pPr>
    </w:p>
    <w:p w:rsidR="006A5ECC" w:rsidRDefault="006A5ECC" w:rsidP="006A5ECC">
      <w:pPr>
        <w:jc w:val="center"/>
        <w:rPr>
          <w:rFonts w:ascii="Arial Black" w:hAnsi="Arial Black"/>
          <w:b/>
          <w:sz w:val="52"/>
          <w:szCs w:val="52"/>
        </w:rPr>
      </w:pPr>
      <w:proofErr w:type="spellStart"/>
      <w:r>
        <w:rPr>
          <w:rFonts w:ascii="Arial Black" w:hAnsi="Arial Black"/>
          <w:b/>
          <w:sz w:val="52"/>
          <w:szCs w:val="52"/>
        </w:rPr>
        <w:t>Nadaburg</w:t>
      </w:r>
      <w:proofErr w:type="spellEnd"/>
      <w:r>
        <w:rPr>
          <w:rFonts w:ascii="Arial Black" w:hAnsi="Arial Black"/>
          <w:b/>
          <w:sz w:val="52"/>
          <w:szCs w:val="52"/>
        </w:rPr>
        <w:t xml:space="preserve"> Unified School District</w:t>
      </w:r>
    </w:p>
    <w:p w:rsidR="006A5ECC" w:rsidRDefault="006A5ECC" w:rsidP="006A5ECC">
      <w:pPr>
        <w:jc w:val="center"/>
        <w:rPr>
          <w:rFonts w:ascii="Arial Black" w:hAnsi="Arial Black"/>
          <w:b/>
          <w:sz w:val="52"/>
          <w:szCs w:val="52"/>
        </w:rPr>
      </w:pPr>
      <w:r>
        <w:rPr>
          <w:rFonts w:ascii="Arial Black" w:hAnsi="Arial Black"/>
          <w:b/>
          <w:sz w:val="52"/>
          <w:szCs w:val="52"/>
        </w:rPr>
        <w:t>32919 Center St.</w:t>
      </w:r>
    </w:p>
    <w:p w:rsidR="006A5ECC" w:rsidRDefault="006A5ECC" w:rsidP="006A5ECC">
      <w:pPr>
        <w:jc w:val="center"/>
        <w:rPr>
          <w:rFonts w:ascii="Arial Black" w:hAnsi="Arial Black"/>
          <w:b/>
          <w:sz w:val="52"/>
          <w:szCs w:val="52"/>
        </w:rPr>
      </w:pPr>
      <w:proofErr w:type="spellStart"/>
      <w:r>
        <w:rPr>
          <w:rFonts w:ascii="Arial Black" w:hAnsi="Arial Black"/>
          <w:b/>
          <w:sz w:val="52"/>
          <w:szCs w:val="52"/>
        </w:rPr>
        <w:t>Wittmann</w:t>
      </w:r>
      <w:proofErr w:type="spellEnd"/>
      <w:r>
        <w:rPr>
          <w:rFonts w:ascii="Arial Black" w:hAnsi="Arial Black"/>
          <w:b/>
          <w:sz w:val="52"/>
          <w:szCs w:val="52"/>
        </w:rPr>
        <w:t>, AZ 85361</w:t>
      </w:r>
    </w:p>
    <w:p w:rsidR="00EE3223" w:rsidRDefault="00EE3223" w:rsidP="006A5ECC">
      <w:pPr>
        <w:jc w:val="center"/>
        <w:rPr>
          <w:rFonts w:ascii="Arial Black" w:hAnsi="Arial Black"/>
          <w:b/>
          <w:sz w:val="52"/>
          <w:szCs w:val="52"/>
        </w:rPr>
      </w:pPr>
    </w:p>
    <w:p w:rsidR="006A5ECC" w:rsidRDefault="006A5ECC" w:rsidP="00862FB7">
      <w:pPr>
        <w:spacing w:after="0" w:line="240" w:lineRule="auto"/>
        <w:rPr>
          <w:rFonts w:ascii="Arial Black" w:hAnsi="Arial Black"/>
          <w:b/>
          <w:sz w:val="24"/>
          <w:szCs w:val="24"/>
        </w:rPr>
      </w:pPr>
      <w:r>
        <w:rPr>
          <w:rFonts w:ascii="Arial Black" w:hAnsi="Arial Black"/>
          <w:b/>
          <w:sz w:val="24"/>
          <w:szCs w:val="24"/>
        </w:rPr>
        <w:t>Desert Oasis Elementary School</w:t>
      </w:r>
      <w:r>
        <w:rPr>
          <w:rFonts w:ascii="Arial Black" w:hAnsi="Arial Black"/>
          <w:b/>
          <w:sz w:val="24"/>
          <w:szCs w:val="24"/>
        </w:rPr>
        <w:tab/>
      </w:r>
      <w:r>
        <w:rPr>
          <w:rFonts w:ascii="Arial Black" w:hAnsi="Arial Black"/>
          <w:b/>
          <w:sz w:val="24"/>
          <w:szCs w:val="24"/>
        </w:rPr>
        <w:tab/>
      </w:r>
      <w:r>
        <w:rPr>
          <w:rFonts w:ascii="Arial Black" w:hAnsi="Arial Black"/>
          <w:b/>
          <w:sz w:val="24"/>
          <w:szCs w:val="24"/>
        </w:rPr>
        <w:tab/>
      </w:r>
      <w:r>
        <w:rPr>
          <w:rFonts w:ascii="Arial Black" w:hAnsi="Arial Black"/>
          <w:b/>
          <w:sz w:val="24"/>
          <w:szCs w:val="24"/>
        </w:rPr>
        <w:tab/>
      </w:r>
      <w:proofErr w:type="spellStart"/>
      <w:r>
        <w:rPr>
          <w:rFonts w:ascii="Arial Black" w:hAnsi="Arial Black"/>
          <w:b/>
          <w:sz w:val="24"/>
          <w:szCs w:val="24"/>
        </w:rPr>
        <w:t>Nadaburg</w:t>
      </w:r>
      <w:proofErr w:type="spellEnd"/>
      <w:r>
        <w:rPr>
          <w:rFonts w:ascii="Arial Black" w:hAnsi="Arial Black"/>
          <w:b/>
          <w:sz w:val="24"/>
          <w:szCs w:val="24"/>
        </w:rPr>
        <w:t xml:space="preserve"> Elementary School</w:t>
      </w:r>
    </w:p>
    <w:p w:rsidR="006A5ECC" w:rsidRDefault="006A5ECC" w:rsidP="00862FB7">
      <w:pPr>
        <w:spacing w:after="0" w:line="240" w:lineRule="auto"/>
        <w:rPr>
          <w:rFonts w:ascii="Arial Black" w:hAnsi="Arial Black"/>
          <w:sz w:val="24"/>
          <w:szCs w:val="24"/>
        </w:rPr>
      </w:pPr>
      <w:r>
        <w:rPr>
          <w:rFonts w:ascii="Arial Black" w:hAnsi="Arial Black"/>
          <w:sz w:val="24"/>
          <w:szCs w:val="24"/>
        </w:rPr>
        <w:t>Angie Mason, Principal</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Curtis McCandlish, Principal</w:t>
      </w:r>
    </w:p>
    <w:p w:rsidR="006A5ECC" w:rsidRDefault="006A5ECC" w:rsidP="00862FB7">
      <w:pPr>
        <w:spacing w:after="0" w:line="240" w:lineRule="auto"/>
        <w:rPr>
          <w:rFonts w:ascii="Arial Black" w:hAnsi="Arial Black"/>
          <w:sz w:val="24"/>
          <w:szCs w:val="24"/>
        </w:rPr>
      </w:pPr>
      <w:r>
        <w:rPr>
          <w:rFonts w:ascii="Arial Black" w:hAnsi="Arial Black"/>
          <w:sz w:val="24"/>
          <w:szCs w:val="24"/>
        </w:rPr>
        <w:t>17161 W. Bajada Road</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21419 W. Dove Valley Road</w:t>
      </w:r>
    </w:p>
    <w:p w:rsidR="006A5ECC" w:rsidRDefault="006A5ECC" w:rsidP="00862FB7">
      <w:pPr>
        <w:spacing w:after="0" w:line="240" w:lineRule="auto"/>
        <w:rPr>
          <w:rFonts w:ascii="Arial Black" w:hAnsi="Arial Black"/>
          <w:sz w:val="24"/>
          <w:szCs w:val="24"/>
        </w:rPr>
      </w:pPr>
      <w:r>
        <w:rPr>
          <w:rFonts w:ascii="Arial Black" w:hAnsi="Arial Black"/>
          <w:sz w:val="24"/>
          <w:szCs w:val="24"/>
        </w:rPr>
        <w:t xml:space="preserve">Surprise, AZ </w:t>
      </w:r>
      <w:r w:rsidR="00862FB7">
        <w:rPr>
          <w:rFonts w:ascii="Arial Black" w:hAnsi="Arial Black"/>
          <w:sz w:val="24"/>
          <w:szCs w:val="24"/>
        </w:rPr>
        <w:t>85387</w:t>
      </w:r>
      <w:r w:rsidR="00862FB7">
        <w:rPr>
          <w:rFonts w:ascii="Arial Black" w:hAnsi="Arial Black"/>
          <w:sz w:val="24"/>
          <w:szCs w:val="24"/>
        </w:rPr>
        <w:tab/>
      </w:r>
      <w:r w:rsidR="00862FB7">
        <w:rPr>
          <w:rFonts w:ascii="Arial Black" w:hAnsi="Arial Black"/>
          <w:sz w:val="24"/>
          <w:szCs w:val="24"/>
        </w:rPr>
        <w:tab/>
      </w:r>
      <w:r w:rsidR="00862FB7">
        <w:rPr>
          <w:rFonts w:ascii="Arial Black" w:hAnsi="Arial Black"/>
          <w:sz w:val="24"/>
          <w:szCs w:val="24"/>
        </w:rPr>
        <w:tab/>
      </w:r>
      <w:r w:rsidR="00862FB7">
        <w:rPr>
          <w:rFonts w:ascii="Arial Black" w:hAnsi="Arial Black"/>
          <w:sz w:val="24"/>
          <w:szCs w:val="24"/>
        </w:rPr>
        <w:tab/>
      </w:r>
      <w:r w:rsidR="00862FB7">
        <w:rPr>
          <w:rFonts w:ascii="Arial Black" w:hAnsi="Arial Black"/>
          <w:sz w:val="24"/>
          <w:szCs w:val="24"/>
        </w:rPr>
        <w:tab/>
      </w:r>
      <w:r w:rsidR="00862FB7">
        <w:rPr>
          <w:rFonts w:ascii="Arial Black" w:hAnsi="Arial Black"/>
          <w:sz w:val="24"/>
          <w:szCs w:val="24"/>
        </w:rPr>
        <w:tab/>
      </w:r>
      <w:proofErr w:type="spellStart"/>
      <w:r w:rsidR="00862FB7">
        <w:rPr>
          <w:rFonts w:ascii="Arial Black" w:hAnsi="Arial Black"/>
          <w:sz w:val="24"/>
          <w:szCs w:val="24"/>
        </w:rPr>
        <w:t>Wittmann</w:t>
      </w:r>
      <w:proofErr w:type="spellEnd"/>
      <w:r w:rsidR="00862FB7">
        <w:rPr>
          <w:rFonts w:ascii="Arial Black" w:hAnsi="Arial Black"/>
          <w:sz w:val="24"/>
          <w:szCs w:val="24"/>
        </w:rPr>
        <w:t>, AZ 85361</w:t>
      </w:r>
    </w:p>
    <w:p w:rsidR="00862FB7" w:rsidRDefault="00862FB7" w:rsidP="00862FB7">
      <w:pPr>
        <w:spacing w:after="0" w:line="240" w:lineRule="auto"/>
        <w:rPr>
          <w:rFonts w:ascii="Arial Black" w:hAnsi="Arial Black"/>
          <w:sz w:val="24"/>
          <w:szCs w:val="24"/>
        </w:rPr>
      </w:pPr>
      <w:r>
        <w:rPr>
          <w:rFonts w:ascii="Arial Black" w:hAnsi="Arial Black"/>
          <w:sz w:val="24"/>
          <w:szCs w:val="24"/>
        </w:rPr>
        <w:t>(623) 556-5880</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(623) 388-2321</w:t>
      </w:r>
    </w:p>
    <w:p w:rsidR="00862FB7" w:rsidRDefault="00862FB7" w:rsidP="006A5ECC">
      <w:pPr>
        <w:rPr>
          <w:rFonts w:ascii="Arial Black" w:hAnsi="Arial Black"/>
          <w:sz w:val="24"/>
          <w:szCs w:val="24"/>
        </w:rPr>
      </w:pPr>
    </w:p>
    <w:p w:rsidR="00862FB7" w:rsidRDefault="006B5D90" w:rsidP="00862FB7">
      <w:pPr>
        <w:jc w:val="center"/>
        <w:rPr>
          <w:rFonts w:ascii="Arial Black" w:hAnsi="Arial Black"/>
          <w:sz w:val="24"/>
          <w:szCs w:val="24"/>
        </w:rPr>
      </w:pPr>
      <w:hyperlink r:id="rId25" w:history="1">
        <w:r w:rsidR="00862FB7" w:rsidRPr="006C77D7">
          <w:rPr>
            <w:rStyle w:val="Hyperlink"/>
            <w:rFonts w:ascii="Arial Black" w:hAnsi="Arial Black"/>
            <w:sz w:val="24"/>
            <w:szCs w:val="24"/>
          </w:rPr>
          <w:t>www.nadaburgsd.org</w:t>
        </w:r>
      </w:hyperlink>
    </w:p>
    <w:p w:rsidR="006E19C4" w:rsidRPr="00862FB7" w:rsidRDefault="00862FB7" w:rsidP="00862FB7">
      <w:pPr>
        <w:jc w:val="center"/>
        <w:rPr>
          <w:rFonts w:ascii="Arial Black" w:hAnsi="Arial Black"/>
          <w:sz w:val="24"/>
          <w:szCs w:val="24"/>
        </w:rPr>
      </w:pPr>
      <w:r>
        <w:rPr>
          <w:rFonts w:ascii="Arial Black" w:hAnsi="Arial Black"/>
          <w:noProof/>
          <w:sz w:val="24"/>
          <w:szCs w:val="24"/>
        </w:rPr>
        <w:drawing>
          <wp:inline distT="0" distB="0" distL="0" distR="0">
            <wp:extent cx="1905000" cy="1905000"/>
            <wp:effectExtent l="19050" t="0" r="0" b="0"/>
            <wp:docPr id="17" name="Picture 16"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26" cstate="print"/>
                    <a:stretch>
                      <a:fillRect/>
                    </a:stretch>
                  </pic:blipFill>
                  <pic:spPr>
                    <a:xfrm>
                      <a:off x="0" y="0"/>
                      <a:ext cx="1905000" cy="1905000"/>
                    </a:xfrm>
                    <a:prstGeom prst="rect">
                      <a:avLst/>
                    </a:prstGeom>
                  </pic:spPr>
                </pic:pic>
              </a:graphicData>
            </a:graphic>
          </wp:inline>
        </w:drawing>
      </w:r>
    </w:p>
    <w:p w:rsidR="006E19C4" w:rsidRPr="00EE3223" w:rsidRDefault="00EE3223" w:rsidP="00EE3223">
      <w:pPr>
        <w:jc w:val="center"/>
        <w:rPr>
          <w:sz w:val="56"/>
          <w:szCs w:val="56"/>
        </w:rPr>
      </w:pPr>
      <w:r>
        <w:rPr>
          <w:sz w:val="56"/>
          <w:szCs w:val="56"/>
        </w:rPr>
        <w:lastRenderedPageBreak/>
        <w:t>Notes:</w:t>
      </w:r>
    </w:p>
    <w:sectPr w:rsidR="006E19C4" w:rsidRPr="00EE3223" w:rsidSect="009B75F7">
      <w:footerReference w:type="defaul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E8" w:rsidRDefault="00CD56E8" w:rsidP="009B75F7">
      <w:pPr>
        <w:spacing w:after="0" w:line="240" w:lineRule="auto"/>
      </w:pPr>
      <w:r>
        <w:separator/>
      </w:r>
    </w:p>
  </w:endnote>
  <w:endnote w:type="continuationSeparator" w:id="0">
    <w:p w:rsidR="00CD56E8" w:rsidRDefault="00CD56E8" w:rsidP="009B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haroni">
    <w:altName w:val="Segoe UI Semibold"/>
    <w:panose1 w:val="02010803020104030203"/>
    <w:charset w:val="00"/>
    <w:family w:val="auto"/>
    <w:pitch w:val="variable"/>
    <w:sig w:usb0="00000000"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572592078"/>
      <w:docPartObj>
        <w:docPartGallery w:val="Page Numbers (Bottom of Page)"/>
        <w:docPartUnique/>
      </w:docPartObj>
    </w:sdtPr>
    <w:sdtEndPr/>
    <w:sdtContent>
      <w:sdt>
        <w:sdtPr>
          <w:rPr>
            <w:rFonts w:asciiTheme="majorHAnsi" w:eastAsiaTheme="majorEastAsia" w:hAnsiTheme="majorHAnsi" w:cstheme="majorBidi"/>
          </w:rPr>
          <w:id w:val="565050722"/>
          <w:docPartObj>
            <w:docPartGallery w:val="Page Numbers (Margins)"/>
            <w:docPartUnique/>
          </w:docPartObj>
        </w:sdtPr>
        <w:sdtEndPr/>
        <w:sdtContent>
          <w:p w:rsidR="00CD56E8" w:rsidRDefault="00CD56E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56E8" w:rsidRDefault="00CD56E8">
                                  <w:pPr>
                                    <w:pStyle w:val="Footer"/>
                                    <w:jc w:val="center"/>
                                    <w:rPr>
                                      <w:b/>
                                      <w:color w:val="FFFFFF" w:themeColor="background1"/>
                                      <w:sz w:val="32"/>
                                      <w:szCs w:val="32"/>
                                    </w:rPr>
                                  </w:pPr>
                                  <w:r>
                                    <w:fldChar w:fldCharType="begin"/>
                                  </w:r>
                                  <w:r>
                                    <w:instrText xml:space="preserve"> PAGE    \* MERGEFORMAT </w:instrText>
                                  </w:r>
                                  <w:r>
                                    <w:fldChar w:fldCharType="separate"/>
                                  </w:r>
                                  <w:r w:rsidR="006B5D90" w:rsidRPr="006B5D90">
                                    <w:rPr>
                                      <w:b/>
                                      <w:noProof/>
                                      <w:color w:val="FFFFFF" w:themeColor="background1"/>
                                      <w:sz w:val="32"/>
                                      <w:szCs w:val="32"/>
                                    </w:rPr>
                                    <w:t>22</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4"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Zo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MaHWaJUCAAAyBQAADgAAAAAAAAAAAAAAAAAuAgAAZHJzL2Uyb0RvYy54bWxQSwEC&#10;LQAUAAYACAAAACEAzcCYmdgAAAADAQAADwAAAAAAAAAAAAAAAADvBAAAZHJzL2Rvd25yZXYueG1s&#10;UEsFBgAAAAAEAAQA8wAAAPQFAAAAAA==&#10;" fillcolor="#525a7d [2404]" stroked="f">
                      <v:textbox>
                        <w:txbxContent>
                          <w:p w:rsidR="00CD56E8" w:rsidRDefault="00CD56E8">
                            <w:pPr>
                              <w:pStyle w:val="Footer"/>
                              <w:jc w:val="center"/>
                              <w:rPr>
                                <w:b/>
                                <w:color w:val="FFFFFF" w:themeColor="background1"/>
                                <w:sz w:val="32"/>
                                <w:szCs w:val="32"/>
                              </w:rPr>
                            </w:pPr>
                            <w:r>
                              <w:fldChar w:fldCharType="begin"/>
                            </w:r>
                            <w:r>
                              <w:instrText xml:space="preserve"> PAGE    \* MERGEFORMAT </w:instrText>
                            </w:r>
                            <w:r>
                              <w:fldChar w:fldCharType="separate"/>
                            </w:r>
                            <w:r w:rsidR="006B5D90" w:rsidRPr="006B5D90">
                              <w:rPr>
                                <w:b/>
                                <w:noProof/>
                                <w:color w:val="FFFFFF" w:themeColor="background1"/>
                                <w:sz w:val="32"/>
                                <w:szCs w:val="32"/>
                              </w:rPr>
                              <w:t>22</w:t>
                            </w:r>
                            <w:r>
                              <w:rPr>
                                <w:b/>
                                <w:noProof/>
                                <w:color w:val="FFFFFF" w:themeColor="background1"/>
                                <w:sz w:val="32"/>
                                <w:szCs w:val="32"/>
                              </w:rPr>
                              <w:fldChar w:fldCharType="end"/>
                            </w:r>
                          </w:p>
                        </w:txbxContent>
                      </v:textbox>
                      <w10:wrap anchorx="margin" anchory="margin"/>
                    </v:oval>
                  </w:pict>
                </mc:Fallback>
              </mc:AlternateContent>
            </w:r>
          </w:p>
        </w:sdtContent>
      </w:sdt>
    </w:sdtContent>
  </w:sdt>
  <w:p w:rsidR="00CD56E8" w:rsidRDefault="00CD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E8" w:rsidRDefault="00CD56E8" w:rsidP="009B75F7">
      <w:pPr>
        <w:spacing w:after="0" w:line="240" w:lineRule="auto"/>
      </w:pPr>
      <w:r>
        <w:separator/>
      </w:r>
    </w:p>
  </w:footnote>
  <w:footnote w:type="continuationSeparator" w:id="0">
    <w:p w:rsidR="00CD56E8" w:rsidRDefault="00CD56E8" w:rsidP="009B7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149"/>
    <w:multiLevelType w:val="hybridMultilevel"/>
    <w:tmpl w:val="24648B1E"/>
    <w:lvl w:ilvl="0" w:tplc="627EF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7B566C"/>
    <w:multiLevelType w:val="hybridMultilevel"/>
    <w:tmpl w:val="6AC20954"/>
    <w:lvl w:ilvl="0" w:tplc="A50EA458">
      <w:start w:val="6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7706E"/>
    <w:multiLevelType w:val="hybridMultilevel"/>
    <w:tmpl w:val="FF96BC82"/>
    <w:lvl w:ilvl="0" w:tplc="D7C89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12C8D"/>
    <w:multiLevelType w:val="hybridMultilevel"/>
    <w:tmpl w:val="27A08220"/>
    <w:lvl w:ilvl="0" w:tplc="2612D684">
      <w:start w:val="6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B546C"/>
    <w:multiLevelType w:val="hybridMultilevel"/>
    <w:tmpl w:val="0446609C"/>
    <w:lvl w:ilvl="0" w:tplc="F9421488">
      <w:start w:val="6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2332A"/>
    <w:multiLevelType w:val="hybridMultilevel"/>
    <w:tmpl w:val="DA3E3FD2"/>
    <w:lvl w:ilvl="0" w:tplc="EF16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2"/>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F7"/>
    <w:rsid w:val="000005D5"/>
    <w:rsid w:val="00000BDF"/>
    <w:rsid w:val="0000342D"/>
    <w:rsid w:val="00003817"/>
    <w:rsid w:val="00003DC6"/>
    <w:rsid w:val="00003FBB"/>
    <w:rsid w:val="00004F5A"/>
    <w:rsid w:val="00005694"/>
    <w:rsid w:val="00005990"/>
    <w:rsid w:val="00005CA2"/>
    <w:rsid w:val="00005CF5"/>
    <w:rsid w:val="00006A54"/>
    <w:rsid w:val="00007790"/>
    <w:rsid w:val="000132A0"/>
    <w:rsid w:val="00014833"/>
    <w:rsid w:val="000156A4"/>
    <w:rsid w:val="00015C1D"/>
    <w:rsid w:val="00016CB8"/>
    <w:rsid w:val="00016E16"/>
    <w:rsid w:val="00017914"/>
    <w:rsid w:val="0002018F"/>
    <w:rsid w:val="00020DF5"/>
    <w:rsid w:val="00020E83"/>
    <w:rsid w:val="00020ED8"/>
    <w:rsid w:val="00020EF5"/>
    <w:rsid w:val="0002107A"/>
    <w:rsid w:val="00021640"/>
    <w:rsid w:val="00021904"/>
    <w:rsid w:val="0002238F"/>
    <w:rsid w:val="000223C3"/>
    <w:rsid w:val="000223FA"/>
    <w:rsid w:val="000248C5"/>
    <w:rsid w:val="00025689"/>
    <w:rsid w:val="00026945"/>
    <w:rsid w:val="00026ECB"/>
    <w:rsid w:val="00031049"/>
    <w:rsid w:val="000312EA"/>
    <w:rsid w:val="000317D7"/>
    <w:rsid w:val="000319DB"/>
    <w:rsid w:val="000342DB"/>
    <w:rsid w:val="00034531"/>
    <w:rsid w:val="0003498B"/>
    <w:rsid w:val="00034A3C"/>
    <w:rsid w:val="0003560E"/>
    <w:rsid w:val="00035DD9"/>
    <w:rsid w:val="0003690A"/>
    <w:rsid w:val="00037216"/>
    <w:rsid w:val="00037D70"/>
    <w:rsid w:val="00040970"/>
    <w:rsid w:val="00041163"/>
    <w:rsid w:val="000411F2"/>
    <w:rsid w:val="000416A3"/>
    <w:rsid w:val="00041DAC"/>
    <w:rsid w:val="00041F30"/>
    <w:rsid w:val="0004229C"/>
    <w:rsid w:val="000428FB"/>
    <w:rsid w:val="00042B72"/>
    <w:rsid w:val="00044BC8"/>
    <w:rsid w:val="000451F8"/>
    <w:rsid w:val="00045795"/>
    <w:rsid w:val="00045A66"/>
    <w:rsid w:val="000469F1"/>
    <w:rsid w:val="00046F79"/>
    <w:rsid w:val="0004725B"/>
    <w:rsid w:val="0005033D"/>
    <w:rsid w:val="000513DC"/>
    <w:rsid w:val="00052CFD"/>
    <w:rsid w:val="00053947"/>
    <w:rsid w:val="00053A14"/>
    <w:rsid w:val="00054473"/>
    <w:rsid w:val="00054AFE"/>
    <w:rsid w:val="00054CCE"/>
    <w:rsid w:val="00055084"/>
    <w:rsid w:val="00056688"/>
    <w:rsid w:val="0005734F"/>
    <w:rsid w:val="0005795A"/>
    <w:rsid w:val="00057A11"/>
    <w:rsid w:val="00060544"/>
    <w:rsid w:val="00060E89"/>
    <w:rsid w:val="00063F2F"/>
    <w:rsid w:val="000640F3"/>
    <w:rsid w:val="00064542"/>
    <w:rsid w:val="0006549E"/>
    <w:rsid w:val="00066CC4"/>
    <w:rsid w:val="00067458"/>
    <w:rsid w:val="00067F26"/>
    <w:rsid w:val="00071F6C"/>
    <w:rsid w:val="00072D97"/>
    <w:rsid w:val="00073F7F"/>
    <w:rsid w:val="0007415E"/>
    <w:rsid w:val="00074A94"/>
    <w:rsid w:val="000751B7"/>
    <w:rsid w:val="0007588F"/>
    <w:rsid w:val="000769E1"/>
    <w:rsid w:val="00076C91"/>
    <w:rsid w:val="00076DC0"/>
    <w:rsid w:val="00077B89"/>
    <w:rsid w:val="00080685"/>
    <w:rsid w:val="00080911"/>
    <w:rsid w:val="00081353"/>
    <w:rsid w:val="000819A5"/>
    <w:rsid w:val="0008263B"/>
    <w:rsid w:val="000832B7"/>
    <w:rsid w:val="000834C8"/>
    <w:rsid w:val="00084607"/>
    <w:rsid w:val="00084B3E"/>
    <w:rsid w:val="000859DC"/>
    <w:rsid w:val="00086320"/>
    <w:rsid w:val="000864CC"/>
    <w:rsid w:val="000879E5"/>
    <w:rsid w:val="000900A9"/>
    <w:rsid w:val="00091046"/>
    <w:rsid w:val="00091426"/>
    <w:rsid w:val="00092252"/>
    <w:rsid w:val="00092C07"/>
    <w:rsid w:val="00093040"/>
    <w:rsid w:val="00095FAC"/>
    <w:rsid w:val="000964B9"/>
    <w:rsid w:val="00096B73"/>
    <w:rsid w:val="00096BB5"/>
    <w:rsid w:val="000979BC"/>
    <w:rsid w:val="000A026A"/>
    <w:rsid w:val="000A1FB2"/>
    <w:rsid w:val="000A203D"/>
    <w:rsid w:val="000A2273"/>
    <w:rsid w:val="000A227A"/>
    <w:rsid w:val="000A2604"/>
    <w:rsid w:val="000A2CB5"/>
    <w:rsid w:val="000A53DF"/>
    <w:rsid w:val="000A5756"/>
    <w:rsid w:val="000A5A0A"/>
    <w:rsid w:val="000A734E"/>
    <w:rsid w:val="000A78A8"/>
    <w:rsid w:val="000A7D0B"/>
    <w:rsid w:val="000B01C8"/>
    <w:rsid w:val="000B0235"/>
    <w:rsid w:val="000B0580"/>
    <w:rsid w:val="000B0598"/>
    <w:rsid w:val="000B06AE"/>
    <w:rsid w:val="000B168D"/>
    <w:rsid w:val="000B3875"/>
    <w:rsid w:val="000B53B4"/>
    <w:rsid w:val="000B5DC1"/>
    <w:rsid w:val="000B5F6B"/>
    <w:rsid w:val="000C15D1"/>
    <w:rsid w:val="000C3896"/>
    <w:rsid w:val="000C44BC"/>
    <w:rsid w:val="000C5373"/>
    <w:rsid w:val="000C54CA"/>
    <w:rsid w:val="000C6BAF"/>
    <w:rsid w:val="000C6D44"/>
    <w:rsid w:val="000D02A4"/>
    <w:rsid w:val="000D08BE"/>
    <w:rsid w:val="000D259C"/>
    <w:rsid w:val="000D2B40"/>
    <w:rsid w:val="000D3C13"/>
    <w:rsid w:val="000D3D3C"/>
    <w:rsid w:val="000D4377"/>
    <w:rsid w:val="000D4A67"/>
    <w:rsid w:val="000D540F"/>
    <w:rsid w:val="000D5F60"/>
    <w:rsid w:val="000D633A"/>
    <w:rsid w:val="000D6392"/>
    <w:rsid w:val="000D6A3F"/>
    <w:rsid w:val="000D77CA"/>
    <w:rsid w:val="000D7D63"/>
    <w:rsid w:val="000E0B3D"/>
    <w:rsid w:val="000E0F5D"/>
    <w:rsid w:val="000E1628"/>
    <w:rsid w:val="000E16A3"/>
    <w:rsid w:val="000E19B0"/>
    <w:rsid w:val="000E1DF6"/>
    <w:rsid w:val="000E2478"/>
    <w:rsid w:val="000E26A5"/>
    <w:rsid w:val="000E27AE"/>
    <w:rsid w:val="000E2A4E"/>
    <w:rsid w:val="000E2C1D"/>
    <w:rsid w:val="000E3139"/>
    <w:rsid w:val="000E3758"/>
    <w:rsid w:val="000E3D8F"/>
    <w:rsid w:val="000E42DD"/>
    <w:rsid w:val="000E4548"/>
    <w:rsid w:val="000E5B92"/>
    <w:rsid w:val="000E5BE4"/>
    <w:rsid w:val="000E5E0A"/>
    <w:rsid w:val="000E5EF1"/>
    <w:rsid w:val="000E60ED"/>
    <w:rsid w:val="000E70A1"/>
    <w:rsid w:val="000E7998"/>
    <w:rsid w:val="000F003E"/>
    <w:rsid w:val="000F0AF8"/>
    <w:rsid w:val="000F0D3A"/>
    <w:rsid w:val="000F3143"/>
    <w:rsid w:val="000F35F5"/>
    <w:rsid w:val="000F54C4"/>
    <w:rsid w:val="000F77B5"/>
    <w:rsid w:val="001004E1"/>
    <w:rsid w:val="0010096C"/>
    <w:rsid w:val="001018B8"/>
    <w:rsid w:val="00102E54"/>
    <w:rsid w:val="00103710"/>
    <w:rsid w:val="001039EA"/>
    <w:rsid w:val="001060B1"/>
    <w:rsid w:val="00113887"/>
    <w:rsid w:val="00113CCC"/>
    <w:rsid w:val="0011406D"/>
    <w:rsid w:val="0011555D"/>
    <w:rsid w:val="00115740"/>
    <w:rsid w:val="00115B97"/>
    <w:rsid w:val="0011790C"/>
    <w:rsid w:val="001201AE"/>
    <w:rsid w:val="0012064D"/>
    <w:rsid w:val="001209D4"/>
    <w:rsid w:val="00120D8B"/>
    <w:rsid w:val="00121939"/>
    <w:rsid w:val="00122453"/>
    <w:rsid w:val="00122D3C"/>
    <w:rsid w:val="00122D53"/>
    <w:rsid w:val="001244C4"/>
    <w:rsid w:val="00126014"/>
    <w:rsid w:val="00127423"/>
    <w:rsid w:val="00127656"/>
    <w:rsid w:val="00130C32"/>
    <w:rsid w:val="00132062"/>
    <w:rsid w:val="0013329C"/>
    <w:rsid w:val="001339E7"/>
    <w:rsid w:val="00133C11"/>
    <w:rsid w:val="00134B29"/>
    <w:rsid w:val="001356E7"/>
    <w:rsid w:val="001366EE"/>
    <w:rsid w:val="00137BEC"/>
    <w:rsid w:val="00140174"/>
    <w:rsid w:val="00140714"/>
    <w:rsid w:val="00141B2C"/>
    <w:rsid w:val="00143854"/>
    <w:rsid w:val="00144262"/>
    <w:rsid w:val="001462EF"/>
    <w:rsid w:val="001463C7"/>
    <w:rsid w:val="001467DD"/>
    <w:rsid w:val="0014755D"/>
    <w:rsid w:val="00147ED5"/>
    <w:rsid w:val="0015104A"/>
    <w:rsid w:val="001523C0"/>
    <w:rsid w:val="001533C4"/>
    <w:rsid w:val="00154EFC"/>
    <w:rsid w:val="001558E7"/>
    <w:rsid w:val="00156341"/>
    <w:rsid w:val="001620AD"/>
    <w:rsid w:val="001621B0"/>
    <w:rsid w:val="001627FB"/>
    <w:rsid w:val="00162A92"/>
    <w:rsid w:val="00164084"/>
    <w:rsid w:val="0016434C"/>
    <w:rsid w:val="00164712"/>
    <w:rsid w:val="001649F8"/>
    <w:rsid w:val="00164AEA"/>
    <w:rsid w:val="00164DB4"/>
    <w:rsid w:val="0016517F"/>
    <w:rsid w:val="0016532C"/>
    <w:rsid w:val="00165FA7"/>
    <w:rsid w:val="00170356"/>
    <w:rsid w:val="001707FE"/>
    <w:rsid w:val="00171C2E"/>
    <w:rsid w:val="00172D85"/>
    <w:rsid w:val="00172EA7"/>
    <w:rsid w:val="0017519D"/>
    <w:rsid w:val="00175521"/>
    <w:rsid w:val="00182397"/>
    <w:rsid w:val="001824C0"/>
    <w:rsid w:val="00182B9A"/>
    <w:rsid w:val="00183223"/>
    <w:rsid w:val="00183BA9"/>
    <w:rsid w:val="00183DE3"/>
    <w:rsid w:val="00185519"/>
    <w:rsid w:val="00185862"/>
    <w:rsid w:val="001863D5"/>
    <w:rsid w:val="00186FE5"/>
    <w:rsid w:val="001871A5"/>
    <w:rsid w:val="0018747A"/>
    <w:rsid w:val="00190D34"/>
    <w:rsid w:val="00190F8D"/>
    <w:rsid w:val="0019181C"/>
    <w:rsid w:val="0019229A"/>
    <w:rsid w:val="001932F8"/>
    <w:rsid w:val="001941F9"/>
    <w:rsid w:val="00195317"/>
    <w:rsid w:val="00195AF4"/>
    <w:rsid w:val="001970C0"/>
    <w:rsid w:val="0019756B"/>
    <w:rsid w:val="0019759A"/>
    <w:rsid w:val="001A0FD4"/>
    <w:rsid w:val="001A297B"/>
    <w:rsid w:val="001A3EE9"/>
    <w:rsid w:val="001A4114"/>
    <w:rsid w:val="001A6B28"/>
    <w:rsid w:val="001B0C24"/>
    <w:rsid w:val="001B110A"/>
    <w:rsid w:val="001B1D28"/>
    <w:rsid w:val="001B29B0"/>
    <w:rsid w:val="001B2C29"/>
    <w:rsid w:val="001B2D98"/>
    <w:rsid w:val="001B4E30"/>
    <w:rsid w:val="001B5627"/>
    <w:rsid w:val="001B6A31"/>
    <w:rsid w:val="001B6E90"/>
    <w:rsid w:val="001C203A"/>
    <w:rsid w:val="001C3AD4"/>
    <w:rsid w:val="001C3CFF"/>
    <w:rsid w:val="001C44F4"/>
    <w:rsid w:val="001C4833"/>
    <w:rsid w:val="001C4D3F"/>
    <w:rsid w:val="001C506E"/>
    <w:rsid w:val="001C5444"/>
    <w:rsid w:val="001C6C7E"/>
    <w:rsid w:val="001D08D8"/>
    <w:rsid w:val="001D1374"/>
    <w:rsid w:val="001D2B84"/>
    <w:rsid w:val="001D3FBA"/>
    <w:rsid w:val="001D5ED3"/>
    <w:rsid w:val="001D69EF"/>
    <w:rsid w:val="001D7DAE"/>
    <w:rsid w:val="001E0704"/>
    <w:rsid w:val="001E0B1D"/>
    <w:rsid w:val="001E17DB"/>
    <w:rsid w:val="001E2330"/>
    <w:rsid w:val="001E2AE6"/>
    <w:rsid w:val="001E2D75"/>
    <w:rsid w:val="001E44C3"/>
    <w:rsid w:val="001E5072"/>
    <w:rsid w:val="001E5180"/>
    <w:rsid w:val="001E637C"/>
    <w:rsid w:val="001E7574"/>
    <w:rsid w:val="001E7C3A"/>
    <w:rsid w:val="001E7C45"/>
    <w:rsid w:val="001F0678"/>
    <w:rsid w:val="001F225C"/>
    <w:rsid w:val="001F2B58"/>
    <w:rsid w:val="001F2D6A"/>
    <w:rsid w:val="001F34C6"/>
    <w:rsid w:val="001F3AF2"/>
    <w:rsid w:val="001F40E5"/>
    <w:rsid w:val="001F5FFE"/>
    <w:rsid w:val="001F741B"/>
    <w:rsid w:val="0020058F"/>
    <w:rsid w:val="00201044"/>
    <w:rsid w:val="002012F5"/>
    <w:rsid w:val="002022F0"/>
    <w:rsid w:val="002031C2"/>
    <w:rsid w:val="002033FD"/>
    <w:rsid w:val="0020362E"/>
    <w:rsid w:val="00204A0C"/>
    <w:rsid w:val="002065D4"/>
    <w:rsid w:val="00206EC1"/>
    <w:rsid w:val="00210BCE"/>
    <w:rsid w:val="00211124"/>
    <w:rsid w:val="002111AA"/>
    <w:rsid w:val="002114CB"/>
    <w:rsid w:val="00211572"/>
    <w:rsid w:val="00212F33"/>
    <w:rsid w:val="00213A35"/>
    <w:rsid w:val="002164A8"/>
    <w:rsid w:val="00216A77"/>
    <w:rsid w:val="00216C60"/>
    <w:rsid w:val="00216FEC"/>
    <w:rsid w:val="002177BF"/>
    <w:rsid w:val="002178E8"/>
    <w:rsid w:val="0021795B"/>
    <w:rsid w:val="00220219"/>
    <w:rsid w:val="00220B94"/>
    <w:rsid w:val="00220FAF"/>
    <w:rsid w:val="0022216B"/>
    <w:rsid w:val="00222B9D"/>
    <w:rsid w:val="00224591"/>
    <w:rsid w:val="00224BED"/>
    <w:rsid w:val="00224C56"/>
    <w:rsid w:val="00225364"/>
    <w:rsid w:val="00225511"/>
    <w:rsid w:val="002275EA"/>
    <w:rsid w:val="002304A6"/>
    <w:rsid w:val="002304AB"/>
    <w:rsid w:val="002306EF"/>
    <w:rsid w:val="00230F9A"/>
    <w:rsid w:val="002317B8"/>
    <w:rsid w:val="00231C88"/>
    <w:rsid w:val="00232EEE"/>
    <w:rsid w:val="00233E80"/>
    <w:rsid w:val="002340AE"/>
    <w:rsid w:val="00235522"/>
    <w:rsid w:val="00235E61"/>
    <w:rsid w:val="002369DC"/>
    <w:rsid w:val="00237CBD"/>
    <w:rsid w:val="0024048C"/>
    <w:rsid w:val="0024092A"/>
    <w:rsid w:val="002416E4"/>
    <w:rsid w:val="00241D89"/>
    <w:rsid w:val="0024264E"/>
    <w:rsid w:val="00242D5C"/>
    <w:rsid w:val="00244425"/>
    <w:rsid w:val="00245050"/>
    <w:rsid w:val="002452D4"/>
    <w:rsid w:val="00245615"/>
    <w:rsid w:val="002469BC"/>
    <w:rsid w:val="0025043B"/>
    <w:rsid w:val="002509FE"/>
    <w:rsid w:val="0025183B"/>
    <w:rsid w:val="002520C0"/>
    <w:rsid w:val="00254817"/>
    <w:rsid w:val="00255258"/>
    <w:rsid w:val="00256353"/>
    <w:rsid w:val="002577D0"/>
    <w:rsid w:val="00257AB2"/>
    <w:rsid w:val="00257AEC"/>
    <w:rsid w:val="00260176"/>
    <w:rsid w:val="00260B63"/>
    <w:rsid w:val="00261062"/>
    <w:rsid w:val="00261137"/>
    <w:rsid w:val="00261A7E"/>
    <w:rsid w:val="00261ED8"/>
    <w:rsid w:val="002627AA"/>
    <w:rsid w:val="00262D36"/>
    <w:rsid w:val="002633C7"/>
    <w:rsid w:val="00264BF4"/>
    <w:rsid w:val="00265452"/>
    <w:rsid w:val="00265520"/>
    <w:rsid w:val="002660EC"/>
    <w:rsid w:val="0026615B"/>
    <w:rsid w:val="0026648B"/>
    <w:rsid w:val="002672E2"/>
    <w:rsid w:val="00267566"/>
    <w:rsid w:val="00270372"/>
    <w:rsid w:val="00270452"/>
    <w:rsid w:val="002707B7"/>
    <w:rsid w:val="00270D0B"/>
    <w:rsid w:val="00270E2A"/>
    <w:rsid w:val="00273501"/>
    <w:rsid w:val="002740C5"/>
    <w:rsid w:val="00274859"/>
    <w:rsid w:val="00277199"/>
    <w:rsid w:val="00277980"/>
    <w:rsid w:val="00277D93"/>
    <w:rsid w:val="002801BD"/>
    <w:rsid w:val="00280FF3"/>
    <w:rsid w:val="00281394"/>
    <w:rsid w:val="00282776"/>
    <w:rsid w:val="00282C07"/>
    <w:rsid w:val="00284428"/>
    <w:rsid w:val="00284522"/>
    <w:rsid w:val="00284711"/>
    <w:rsid w:val="00284ED6"/>
    <w:rsid w:val="00285734"/>
    <w:rsid w:val="00286BD9"/>
    <w:rsid w:val="00287736"/>
    <w:rsid w:val="00287F1E"/>
    <w:rsid w:val="00287FFE"/>
    <w:rsid w:val="002929CD"/>
    <w:rsid w:val="00292BFF"/>
    <w:rsid w:val="002930F7"/>
    <w:rsid w:val="002933D3"/>
    <w:rsid w:val="0029349B"/>
    <w:rsid w:val="00293930"/>
    <w:rsid w:val="00293938"/>
    <w:rsid w:val="00293A17"/>
    <w:rsid w:val="00293C18"/>
    <w:rsid w:val="00294033"/>
    <w:rsid w:val="002943C2"/>
    <w:rsid w:val="002944C9"/>
    <w:rsid w:val="0029468F"/>
    <w:rsid w:val="00295193"/>
    <w:rsid w:val="00295D6C"/>
    <w:rsid w:val="00296644"/>
    <w:rsid w:val="00296A2B"/>
    <w:rsid w:val="002A0227"/>
    <w:rsid w:val="002A07E4"/>
    <w:rsid w:val="002A1B02"/>
    <w:rsid w:val="002A266D"/>
    <w:rsid w:val="002A284B"/>
    <w:rsid w:val="002A4796"/>
    <w:rsid w:val="002A48BE"/>
    <w:rsid w:val="002A4973"/>
    <w:rsid w:val="002A57FA"/>
    <w:rsid w:val="002A5BB4"/>
    <w:rsid w:val="002A5C00"/>
    <w:rsid w:val="002A5F64"/>
    <w:rsid w:val="002A70E3"/>
    <w:rsid w:val="002A7C74"/>
    <w:rsid w:val="002B129B"/>
    <w:rsid w:val="002B18A9"/>
    <w:rsid w:val="002B24F9"/>
    <w:rsid w:val="002B383F"/>
    <w:rsid w:val="002B3A21"/>
    <w:rsid w:val="002B3A83"/>
    <w:rsid w:val="002B3C31"/>
    <w:rsid w:val="002B3FBD"/>
    <w:rsid w:val="002B5200"/>
    <w:rsid w:val="002B53F6"/>
    <w:rsid w:val="002B6546"/>
    <w:rsid w:val="002C00FB"/>
    <w:rsid w:val="002C0EE8"/>
    <w:rsid w:val="002C111C"/>
    <w:rsid w:val="002C145B"/>
    <w:rsid w:val="002C217D"/>
    <w:rsid w:val="002C2366"/>
    <w:rsid w:val="002C3998"/>
    <w:rsid w:val="002C439C"/>
    <w:rsid w:val="002C4CB7"/>
    <w:rsid w:val="002C572B"/>
    <w:rsid w:val="002C5E2B"/>
    <w:rsid w:val="002C6563"/>
    <w:rsid w:val="002C7C07"/>
    <w:rsid w:val="002D02FF"/>
    <w:rsid w:val="002D077C"/>
    <w:rsid w:val="002D1016"/>
    <w:rsid w:val="002D12FC"/>
    <w:rsid w:val="002D132A"/>
    <w:rsid w:val="002D22F1"/>
    <w:rsid w:val="002D2941"/>
    <w:rsid w:val="002D2E21"/>
    <w:rsid w:val="002D3BEE"/>
    <w:rsid w:val="002D3D31"/>
    <w:rsid w:val="002D5B78"/>
    <w:rsid w:val="002D623A"/>
    <w:rsid w:val="002D74F2"/>
    <w:rsid w:val="002D75B7"/>
    <w:rsid w:val="002D7934"/>
    <w:rsid w:val="002E0CF1"/>
    <w:rsid w:val="002E2609"/>
    <w:rsid w:val="002E28CC"/>
    <w:rsid w:val="002E2ABD"/>
    <w:rsid w:val="002E30E4"/>
    <w:rsid w:val="002E3A48"/>
    <w:rsid w:val="002E3CD9"/>
    <w:rsid w:val="002E42F6"/>
    <w:rsid w:val="002E4C2A"/>
    <w:rsid w:val="002E5054"/>
    <w:rsid w:val="002E5102"/>
    <w:rsid w:val="002E533F"/>
    <w:rsid w:val="002E5EA4"/>
    <w:rsid w:val="002E6217"/>
    <w:rsid w:val="002E6936"/>
    <w:rsid w:val="002E6D11"/>
    <w:rsid w:val="002E6F98"/>
    <w:rsid w:val="002E7BDD"/>
    <w:rsid w:val="002E7C6F"/>
    <w:rsid w:val="002E7CB4"/>
    <w:rsid w:val="002E7E43"/>
    <w:rsid w:val="002F00B0"/>
    <w:rsid w:val="002F0588"/>
    <w:rsid w:val="002F0B0F"/>
    <w:rsid w:val="002F0BDF"/>
    <w:rsid w:val="002F0DBF"/>
    <w:rsid w:val="002F1D1D"/>
    <w:rsid w:val="002F299D"/>
    <w:rsid w:val="002F3038"/>
    <w:rsid w:val="002F58E2"/>
    <w:rsid w:val="003003F2"/>
    <w:rsid w:val="00301382"/>
    <w:rsid w:val="003015F0"/>
    <w:rsid w:val="00301BCE"/>
    <w:rsid w:val="00302B64"/>
    <w:rsid w:val="00303646"/>
    <w:rsid w:val="003042E4"/>
    <w:rsid w:val="003043CF"/>
    <w:rsid w:val="0030447C"/>
    <w:rsid w:val="00304F29"/>
    <w:rsid w:val="00305981"/>
    <w:rsid w:val="00305BC2"/>
    <w:rsid w:val="003069D7"/>
    <w:rsid w:val="0030762E"/>
    <w:rsid w:val="00310A5B"/>
    <w:rsid w:val="00312B49"/>
    <w:rsid w:val="003143BB"/>
    <w:rsid w:val="00314FDF"/>
    <w:rsid w:val="003162A4"/>
    <w:rsid w:val="003168F5"/>
    <w:rsid w:val="003210AE"/>
    <w:rsid w:val="003215A6"/>
    <w:rsid w:val="003217AF"/>
    <w:rsid w:val="003219CE"/>
    <w:rsid w:val="00321CAE"/>
    <w:rsid w:val="003225EC"/>
    <w:rsid w:val="00322815"/>
    <w:rsid w:val="00322940"/>
    <w:rsid w:val="00323003"/>
    <w:rsid w:val="00323F83"/>
    <w:rsid w:val="003242EE"/>
    <w:rsid w:val="00324BD5"/>
    <w:rsid w:val="0033180B"/>
    <w:rsid w:val="00332B42"/>
    <w:rsid w:val="003337F5"/>
    <w:rsid w:val="003351A6"/>
    <w:rsid w:val="0034012A"/>
    <w:rsid w:val="00340CEA"/>
    <w:rsid w:val="0034128F"/>
    <w:rsid w:val="003417BB"/>
    <w:rsid w:val="00341ED7"/>
    <w:rsid w:val="003420C6"/>
    <w:rsid w:val="00343597"/>
    <w:rsid w:val="00343951"/>
    <w:rsid w:val="003445C5"/>
    <w:rsid w:val="00345052"/>
    <w:rsid w:val="00346B8A"/>
    <w:rsid w:val="003477A1"/>
    <w:rsid w:val="00350445"/>
    <w:rsid w:val="00350940"/>
    <w:rsid w:val="00350FAB"/>
    <w:rsid w:val="003510F6"/>
    <w:rsid w:val="003512BA"/>
    <w:rsid w:val="0035143A"/>
    <w:rsid w:val="00351616"/>
    <w:rsid w:val="003523F7"/>
    <w:rsid w:val="00352615"/>
    <w:rsid w:val="00352FE6"/>
    <w:rsid w:val="003543DD"/>
    <w:rsid w:val="003546CB"/>
    <w:rsid w:val="003547AB"/>
    <w:rsid w:val="00354D6B"/>
    <w:rsid w:val="00360403"/>
    <w:rsid w:val="00361FF4"/>
    <w:rsid w:val="003621C0"/>
    <w:rsid w:val="00366A21"/>
    <w:rsid w:val="003675C3"/>
    <w:rsid w:val="00367D22"/>
    <w:rsid w:val="00367E84"/>
    <w:rsid w:val="00370E0B"/>
    <w:rsid w:val="003711B3"/>
    <w:rsid w:val="003712DF"/>
    <w:rsid w:val="00371ACD"/>
    <w:rsid w:val="00371EAE"/>
    <w:rsid w:val="003729B9"/>
    <w:rsid w:val="00374021"/>
    <w:rsid w:val="0037451E"/>
    <w:rsid w:val="00374C0A"/>
    <w:rsid w:val="00374E22"/>
    <w:rsid w:val="00376037"/>
    <w:rsid w:val="0037718E"/>
    <w:rsid w:val="00380A9F"/>
    <w:rsid w:val="00380CEB"/>
    <w:rsid w:val="0038164C"/>
    <w:rsid w:val="003818EB"/>
    <w:rsid w:val="00381C16"/>
    <w:rsid w:val="0038211C"/>
    <w:rsid w:val="00382AF5"/>
    <w:rsid w:val="00382C30"/>
    <w:rsid w:val="00383EA2"/>
    <w:rsid w:val="003851AC"/>
    <w:rsid w:val="003857E0"/>
    <w:rsid w:val="00386F7C"/>
    <w:rsid w:val="003870E1"/>
    <w:rsid w:val="0038781B"/>
    <w:rsid w:val="00387C6F"/>
    <w:rsid w:val="003913C3"/>
    <w:rsid w:val="00391F1B"/>
    <w:rsid w:val="003924E1"/>
    <w:rsid w:val="003924E2"/>
    <w:rsid w:val="003929B1"/>
    <w:rsid w:val="00392AB7"/>
    <w:rsid w:val="00392D42"/>
    <w:rsid w:val="0039321F"/>
    <w:rsid w:val="0039347E"/>
    <w:rsid w:val="003934D8"/>
    <w:rsid w:val="003948E7"/>
    <w:rsid w:val="0039535F"/>
    <w:rsid w:val="00395525"/>
    <w:rsid w:val="00395D19"/>
    <w:rsid w:val="00397501"/>
    <w:rsid w:val="0039766C"/>
    <w:rsid w:val="00397D10"/>
    <w:rsid w:val="003A3E5F"/>
    <w:rsid w:val="003A4191"/>
    <w:rsid w:val="003A49EF"/>
    <w:rsid w:val="003A4CD2"/>
    <w:rsid w:val="003A4D37"/>
    <w:rsid w:val="003A68DC"/>
    <w:rsid w:val="003A75A5"/>
    <w:rsid w:val="003B00D6"/>
    <w:rsid w:val="003B07C5"/>
    <w:rsid w:val="003B1C8A"/>
    <w:rsid w:val="003B39DE"/>
    <w:rsid w:val="003B3E46"/>
    <w:rsid w:val="003B40CB"/>
    <w:rsid w:val="003B48C3"/>
    <w:rsid w:val="003B4BC8"/>
    <w:rsid w:val="003B4C75"/>
    <w:rsid w:val="003B5346"/>
    <w:rsid w:val="003B5CA4"/>
    <w:rsid w:val="003B616F"/>
    <w:rsid w:val="003B6C4A"/>
    <w:rsid w:val="003B74D8"/>
    <w:rsid w:val="003B79CE"/>
    <w:rsid w:val="003C098C"/>
    <w:rsid w:val="003C0C02"/>
    <w:rsid w:val="003C1996"/>
    <w:rsid w:val="003C3AE4"/>
    <w:rsid w:val="003C552B"/>
    <w:rsid w:val="003C5BEF"/>
    <w:rsid w:val="003C6079"/>
    <w:rsid w:val="003C75A7"/>
    <w:rsid w:val="003C7C50"/>
    <w:rsid w:val="003D04B6"/>
    <w:rsid w:val="003D0E8A"/>
    <w:rsid w:val="003D2B26"/>
    <w:rsid w:val="003D34A0"/>
    <w:rsid w:val="003D3B71"/>
    <w:rsid w:val="003D3BAF"/>
    <w:rsid w:val="003D44CC"/>
    <w:rsid w:val="003E02BA"/>
    <w:rsid w:val="003E04B1"/>
    <w:rsid w:val="003E0D72"/>
    <w:rsid w:val="003E1A98"/>
    <w:rsid w:val="003E1ED0"/>
    <w:rsid w:val="003E20DC"/>
    <w:rsid w:val="003E2277"/>
    <w:rsid w:val="003E2C0F"/>
    <w:rsid w:val="003E36E0"/>
    <w:rsid w:val="003E4D15"/>
    <w:rsid w:val="003E5386"/>
    <w:rsid w:val="003E5C46"/>
    <w:rsid w:val="003F02FB"/>
    <w:rsid w:val="003F0FEC"/>
    <w:rsid w:val="003F38B7"/>
    <w:rsid w:val="003F4819"/>
    <w:rsid w:val="003F4893"/>
    <w:rsid w:val="003F534E"/>
    <w:rsid w:val="003F5593"/>
    <w:rsid w:val="003F6416"/>
    <w:rsid w:val="003F6D73"/>
    <w:rsid w:val="003F6DE7"/>
    <w:rsid w:val="003F7472"/>
    <w:rsid w:val="004002EB"/>
    <w:rsid w:val="00401C2C"/>
    <w:rsid w:val="00402017"/>
    <w:rsid w:val="0040236A"/>
    <w:rsid w:val="004030B9"/>
    <w:rsid w:val="00404BBE"/>
    <w:rsid w:val="0040527C"/>
    <w:rsid w:val="00406104"/>
    <w:rsid w:val="004125F8"/>
    <w:rsid w:val="0041271D"/>
    <w:rsid w:val="0041729D"/>
    <w:rsid w:val="00417C05"/>
    <w:rsid w:val="00420230"/>
    <w:rsid w:val="00421014"/>
    <w:rsid w:val="00421A09"/>
    <w:rsid w:val="00422ED6"/>
    <w:rsid w:val="00425BC4"/>
    <w:rsid w:val="004260F6"/>
    <w:rsid w:val="0042644C"/>
    <w:rsid w:val="004268C8"/>
    <w:rsid w:val="00426DA8"/>
    <w:rsid w:val="004274B4"/>
    <w:rsid w:val="004307AC"/>
    <w:rsid w:val="00430D00"/>
    <w:rsid w:val="00433098"/>
    <w:rsid w:val="00434C65"/>
    <w:rsid w:val="004359D7"/>
    <w:rsid w:val="00435A7E"/>
    <w:rsid w:val="00436244"/>
    <w:rsid w:val="004362C4"/>
    <w:rsid w:val="00436311"/>
    <w:rsid w:val="00437062"/>
    <w:rsid w:val="00437654"/>
    <w:rsid w:val="004379BA"/>
    <w:rsid w:val="00440908"/>
    <w:rsid w:val="004420A8"/>
    <w:rsid w:val="004432D6"/>
    <w:rsid w:val="00443E70"/>
    <w:rsid w:val="00444D89"/>
    <w:rsid w:val="004451DF"/>
    <w:rsid w:val="00445587"/>
    <w:rsid w:val="0044581D"/>
    <w:rsid w:val="00445BD8"/>
    <w:rsid w:val="00446A3A"/>
    <w:rsid w:val="00446C5C"/>
    <w:rsid w:val="00446CD8"/>
    <w:rsid w:val="00446E46"/>
    <w:rsid w:val="00446F86"/>
    <w:rsid w:val="004475AC"/>
    <w:rsid w:val="004475F7"/>
    <w:rsid w:val="00447659"/>
    <w:rsid w:val="00447B95"/>
    <w:rsid w:val="004500E6"/>
    <w:rsid w:val="004506BE"/>
    <w:rsid w:val="00451415"/>
    <w:rsid w:val="00452D20"/>
    <w:rsid w:val="00454667"/>
    <w:rsid w:val="00454695"/>
    <w:rsid w:val="00454699"/>
    <w:rsid w:val="00454DEE"/>
    <w:rsid w:val="00456DB9"/>
    <w:rsid w:val="00457558"/>
    <w:rsid w:val="00457842"/>
    <w:rsid w:val="00457F93"/>
    <w:rsid w:val="00461423"/>
    <w:rsid w:val="00462858"/>
    <w:rsid w:val="0046369D"/>
    <w:rsid w:val="00464A7A"/>
    <w:rsid w:val="0046588A"/>
    <w:rsid w:val="00465B19"/>
    <w:rsid w:val="0046618B"/>
    <w:rsid w:val="00466E58"/>
    <w:rsid w:val="004672F7"/>
    <w:rsid w:val="00470BDF"/>
    <w:rsid w:val="00472524"/>
    <w:rsid w:val="00472897"/>
    <w:rsid w:val="00472A9B"/>
    <w:rsid w:val="004731B1"/>
    <w:rsid w:val="00473EEB"/>
    <w:rsid w:val="00474B47"/>
    <w:rsid w:val="00474E58"/>
    <w:rsid w:val="0047636A"/>
    <w:rsid w:val="004763C7"/>
    <w:rsid w:val="0047644A"/>
    <w:rsid w:val="00477933"/>
    <w:rsid w:val="00477AD2"/>
    <w:rsid w:val="00477E32"/>
    <w:rsid w:val="004800C9"/>
    <w:rsid w:val="0048137B"/>
    <w:rsid w:val="00483E3D"/>
    <w:rsid w:val="00483F24"/>
    <w:rsid w:val="004848AB"/>
    <w:rsid w:val="00484ACB"/>
    <w:rsid w:val="00487D91"/>
    <w:rsid w:val="00490D72"/>
    <w:rsid w:val="0049112C"/>
    <w:rsid w:val="00491829"/>
    <w:rsid w:val="004918FF"/>
    <w:rsid w:val="00491ECE"/>
    <w:rsid w:val="004926BE"/>
    <w:rsid w:val="00492ECD"/>
    <w:rsid w:val="004933FE"/>
    <w:rsid w:val="0049374B"/>
    <w:rsid w:val="00495181"/>
    <w:rsid w:val="00495421"/>
    <w:rsid w:val="00495DB3"/>
    <w:rsid w:val="00495F46"/>
    <w:rsid w:val="004965C0"/>
    <w:rsid w:val="00496E7D"/>
    <w:rsid w:val="004A3A6F"/>
    <w:rsid w:val="004A4583"/>
    <w:rsid w:val="004A5353"/>
    <w:rsid w:val="004A591E"/>
    <w:rsid w:val="004B03E2"/>
    <w:rsid w:val="004B0838"/>
    <w:rsid w:val="004B148F"/>
    <w:rsid w:val="004B20B1"/>
    <w:rsid w:val="004B2585"/>
    <w:rsid w:val="004B2673"/>
    <w:rsid w:val="004B4944"/>
    <w:rsid w:val="004B4E18"/>
    <w:rsid w:val="004B51C9"/>
    <w:rsid w:val="004B5FA1"/>
    <w:rsid w:val="004B62CD"/>
    <w:rsid w:val="004B62DB"/>
    <w:rsid w:val="004B6386"/>
    <w:rsid w:val="004B6635"/>
    <w:rsid w:val="004B67ED"/>
    <w:rsid w:val="004B694E"/>
    <w:rsid w:val="004B6DBB"/>
    <w:rsid w:val="004C01C7"/>
    <w:rsid w:val="004C024D"/>
    <w:rsid w:val="004C1918"/>
    <w:rsid w:val="004C3D7A"/>
    <w:rsid w:val="004C433F"/>
    <w:rsid w:val="004C45D6"/>
    <w:rsid w:val="004C593C"/>
    <w:rsid w:val="004C5FAA"/>
    <w:rsid w:val="004C7109"/>
    <w:rsid w:val="004C74E9"/>
    <w:rsid w:val="004C766F"/>
    <w:rsid w:val="004C7A00"/>
    <w:rsid w:val="004D318E"/>
    <w:rsid w:val="004D3293"/>
    <w:rsid w:val="004D56E0"/>
    <w:rsid w:val="004D578A"/>
    <w:rsid w:val="004D6802"/>
    <w:rsid w:val="004D73F5"/>
    <w:rsid w:val="004D75C9"/>
    <w:rsid w:val="004D78B4"/>
    <w:rsid w:val="004E0E30"/>
    <w:rsid w:val="004E3509"/>
    <w:rsid w:val="004E38F8"/>
    <w:rsid w:val="004E3A07"/>
    <w:rsid w:val="004E42F0"/>
    <w:rsid w:val="004E4583"/>
    <w:rsid w:val="004E5FFA"/>
    <w:rsid w:val="004E602B"/>
    <w:rsid w:val="004E6EA8"/>
    <w:rsid w:val="004E7AD7"/>
    <w:rsid w:val="004F059F"/>
    <w:rsid w:val="004F2FC1"/>
    <w:rsid w:val="004F335B"/>
    <w:rsid w:val="004F4A0B"/>
    <w:rsid w:val="004F500E"/>
    <w:rsid w:val="004F64C3"/>
    <w:rsid w:val="004F6FCC"/>
    <w:rsid w:val="004F748C"/>
    <w:rsid w:val="004F766C"/>
    <w:rsid w:val="00501B02"/>
    <w:rsid w:val="00501D68"/>
    <w:rsid w:val="00502DA0"/>
    <w:rsid w:val="0050362A"/>
    <w:rsid w:val="00503CEC"/>
    <w:rsid w:val="00503EF7"/>
    <w:rsid w:val="005045ED"/>
    <w:rsid w:val="005051DF"/>
    <w:rsid w:val="00506BC7"/>
    <w:rsid w:val="005079DA"/>
    <w:rsid w:val="00511C65"/>
    <w:rsid w:val="00511F6E"/>
    <w:rsid w:val="005127B1"/>
    <w:rsid w:val="00512C0B"/>
    <w:rsid w:val="00513110"/>
    <w:rsid w:val="005137A4"/>
    <w:rsid w:val="0051542C"/>
    <w:rsid w:val="00515F99"/>
    <w:rsid w:val="00516D84"/>
    <w:rsid w:val="0051761F"/>
    <w:rsid w:val="00517A91"/>
    <w:rsid w:val="0052095C"/>
    <w:rsid w:val="00520EFA"/>
    <w:rsid w:val="005230C0"/>
    <w:rsid w:val="00523138"/>
    <w:rsid w:val="0052321E"/>
    <w:rsid w:val="00524C0C"/>
    <w:rsid w:val="005269D3"/>
    <w:rsid w:val="00526BDD"/>
    <w:rsid w:val="005270C7"/>
    <w:rsid w:val="0053038F"/>
    <w:rsid w:val="00530FFA"/>
    <w:rsid w:val="00531106"/>
    <w:rsid w:val="00531619"/>
    <w:rsid w:val="005323DB"/>
    <w:rsid w:val="005333A5"/>
    <w:rsid w:val="005336CE"/>
    <w:rsid w:val="005345F9"/>
    <w:rsid w:val="00535619"/>
    <w:rsid w:val="00536541"/>
    <w:rsid w:val="00536675"/>
    <w:rsid w:val="00536793"/>
    <w:rsid w:val="00536876"/>
    <w:rsid w:val="00536BF7"/>
    <w:rsid w:val="00536F90"/>
    <w:rsid w:val="00537DD5"/>
    <w:rsid w:val="00542302"/>
    <w:rsid w:val="0054231A"/>
    <w:rsid w:val="00542740"/>
    <w:rsid w:val="00542B30"/>
    <w:rsid w:val="00543B57"/>
    <w:rsid w:val="005444FB"/>
    <w:rsid w:val="00544736"/>
    <w:rsid w:val="00544BAD"/>
    <w:rsid w:val="00544BD0"/>
    <w:rsid w:val="0054693F"/>
    <w:rsid w:val="00546C87"/>
    <w:rsid w:val="005500ED"/>
    <w:rsid w:val="005511DE"/>
    <w:rsid w:val="00551544"/>
    <w:rsid w:val="00553487"/>
    <w:rsid w:val="00554EC3"/>
    <w:rsid w:val="005555C3"/>
    <w:rsid w:val="00556933"/>
    <w:rsid w:val="00557791"/>
    <w:rsid w:val="0055799D"/>
    <w:rsid w:val="00557CB0"/>
    <w:rsid w:val="00561886"/>
    <w:rsid w:val="00562936"/>
    <w:rsid w:val="0056336C"/>
    <w:rsid w:val="005635F4"/>
    <w:rsid w:val="005643DF"/>
    <w:rsid w:val="005644B4"/>
    <w:rsid w:val="005649C2"/>
    <w:rsid w:val="00566258"/>
    <w:rsid w:val="00567460"/>
    <w:rsid w:val="00567466"/>
    <w:rsid w:val="00567642"/>
    <w:rsid w:val="00567AA8"/>
    <w:rsid w:val="0057044C"/>
    <w:rsid w:val="00570545"/>
    <w:rsid w:val="00570B27"/>
    <w:rsid w:val="00570E8E"/>
    <w:rsid w:val="0057138C"/>
    <w:rsid w:val="00571455"/>
    <w:rsid w:val="005718F2"/>
    <w:rsid w:val="005720DE"/>
    <w:rsid w:val="005726DB"/>
    <w:rsid w:val="00572894"/>
    <w:rsid w:val="00572B2C"/>
    <w:rsid w:val="0057376D"/>
    <w:rsid w:val="00574642"/>
    <w:rsid w:val="00575E57"/>
    <w:rsid w:val="005769D4"/>
    <w:rsid w:val="00577928"/>
    <w:rsid w:val="00577C0E"/>
    <w:rsid w:val="00581D58"/>
    <w:rsid w:val="00582E84"/>
    <w:rsid w:val="005869D5"/>
    <w:rsid w:val="00586EC2"/>
    <w:rsid w:val="00587115"/>
    <w:rsid w:val="00591493"/>
    <w:rsid w:val="00591D84"/>
    <w:rsid w:val="00592201"/>
    <w:rsid w:val="00592A1D"/>
    <w:rsid w:val="005934AD"/>
    <w:rsid w:val="005951CE"/>
    <w:rsid w:val="005953D3"/>
    <w:rsid w:val="0059569D"/>
    <w:rsid w:val="0059648B"/>
    <w:rsid w:val="00596883"/>
    <w:rsid w:val="00597F3F"/>
    <w:rsid w:val="00597F80"/>
    <w:rsid w:val="005A1333"/>
    <w:rsid w:val="005A1BFC"/>
    <w:rsid w:val="005A22FD"/>
    <w:rsid w:val="005A315C"/>
    <w:rsid w:val="005A3166"/>
    <w:rsid w:val="005A33E5"/>
    <w:rsid w:val="005A42F0"/>
    <w:rsid w:val="005A521D"/>
    <w:rsid w:val="005A59F5"/>
    <w:rsid w:val="005A6C32"/>
    <w:rsid w:val="005A6D8D"/>
    <w:rsid w:val="005A6EBD"/>
    <w:rsid w:val="005B026D"/>
    <w:rsid w:val="005B0C20"/>
    <w:rsid w:val="005B1018"/>
    <w:rsid w:val="005B299F"/>
    <w:rsid w:val="005B2DD1"/>
    <w:rsid w:val="005B3287"/>
    <w:rsid w:val="005B369E"/>
    <w:rsid w:val="005B3761"/>
    <w:rsid w:val="005B3EAA"/>
    <w:rsid w:val="005B4812"/>
    <w:rsid w:val="005B560A"/>
    <w:rsid w:val="005B7966"/>
    <w:rsid w:val="005B7D61"/>
    <w:rsid w:val="005B7E73"/>
    <w:rsid w:val="005C099A"/>
    <w:rsid w:val="005C14A5"/>
    <w:rsid w:val="005C1BCF"/>
    <w:rsid w:val="005C1CC8"/>
    <w:rsid w:val="005C3E98"/>
    <w:rsid w:val="005C4870"/>
    <w:rsid w:val="005C61E6"/>
    <w:rsid w:val="005C62A8"/>
    <w:rsid w:val="005C66CA"/>
    <w:rsid w:val="005C6C75"/>
    <w:rsid w:val="005D0654"/>
    <w:rsid w:val="005D09D2"/>
    <w:rsid w:val="005D2060"/>
    <w:rsid w:val="005D2B33"/>
    <w:rsid w:val="005D3DBB"/>
    <w:rsid w:val="005D41AE"/>
    <w:rsid w:val="005D48B2"/>
    <w:rsid w:val="005D52A8"/>
    <w:rsid w:val="005D5D51"/>
    <w:rsid w:val="005D7680"/>
    <w:rsid w:val="005E123A"/>
    <w:rsid w:val="005E353F"/>
    <w:rsid w:val="005E3E44"/>
    <w:rsid w:val="005E4E08"/>
    <w:rsid w:val="005E53F7"/>
    <w:rsid w:val="005E694E"/>
    <w:rsid w:val="005E7DD2"/>
    <w:rsid w:val="005F27CB"/>
    <w:rsid w:val="005F42B0"/>
    <w:rsid w:val="005F4890"/>
    <w:rsid w:val="005F4C26"/>
    <w:rsid w:val="005F4FCD"/>
    <w:rsid w:val="005F5713"/>
    <w:rsid w:val="005F64AF"/>
    <w:rsid w:val="005F7498"/>
    <w:rsid w:val="00600D3A"/>
    <w:rsid w:val="00600EFB"/>
    <w:rsid w:val="0060133C"/>
    <w:rsid w:val="00601D54"/>
    <w:rsid w:val="00602FAE"/>
    <w:rsid w:val="00603E7B"/>
    <w:rsid w:val="0060416A"/>
    <w:rsid w:val="00605E8A"/>
    <w:rsid w:val="0060629A"/>
    <w:rsid w:val="00607E64"/>
    <w:rsid w:val="006102C8"/>
    <w:rsid w:val="00610A18"/>
    <w:rsid w:val="006112C1"/>
    <w:rsid w:val="00611628"/>
    <w:rsid w:val="00612D76"/>
    <w:rsid w:val="00613D93"/>
    <w:rsid w:val="006146C2"/>
    <w:rsid w:val="00614E60"/>
    <w:rsid w:val="00615331"/>
    <w:rsid w:val="0061553B"/>
    <w:rsid w:val="0061576F"/>
    <w:rsid w:val="00616694"/>
    <w:rsid w:val="00617CB5"/>
    <w:rsid w:val="00617E4D"/>
    <w:rsid w:val="006202B9"/>
    <w:rsid w:val="0062040B"/>
    <w:rsid w:val="00623997"/>
    <w:rsid w:val="00623F1D"/>
    <w:rsid w:val="0062488D"/>
    <w:rsid w:val="00634654"/>
    <w:rsid w:val="00634965"/>
    <w:rsid w:val="00634ED2"/>
    <w:rsid w:val="00634F00"/>
    <w:rsid w:val="00635C8E"/>
    <w:rsid w:val="0063603A"/>
    <w:rsid w:val="006365C5"/>
    <w:rsid w:val="00636E85"/>
    <w:rsid w:val="00640308"/>
    <w:rsid w:val="0064064D"/>
    <w:rsid w:val="00641E70"/>
    <w:rsid w:val="0064220C"/>
    <w:rsid w:val="00643DBA"/>
    <w:rsid w:val="00643F0C"/>
    <w:rsid w:val="00644505"/>
    <w:rsid w:val="00644AB7"/>
    <w:rsid w:val="00645249"/>
    <w:rsid w:val="00645720"/>
    <w:rsid w:val="006459C7"/>
    <w:rsid w:val="006460D8"/>
    <w:rsid w:val="00646144"/>
    <w:rsid w:val="006467B7"/>
    <w:rsid w:val="00647912"/>
    <w:rsid w:val="006503F7"/>
    <w:rsid w:val="00650B9F"/>
    <w:rsid w:val="00651235"/>
    <w:rsid w:val="00652B35"/>
    <w:rsid w:val="00653266"/>
    <w:rsid w:val="00654AD4"/>
    <w:rsid w:val="00654C50"/>
    <w:rsid w:val="00654F2A"/>
    <w:rsid w:val="00655A4D"/>
    <w:rsid w:val="0065641C"/>
    <w:rsid w:val="006568B9"/>
    <w:rsid w:val="0065724E"/>
    <w:rsid w:val="00657335"/>
    <w:rsid w:val="0065784B"/>
    <w:rsid w:val="00660643"/>
    <w:rsid w:val="00660967"/>
    <w:rsid w:val="00661935"/>
    <w:rsid w:val="00661A30"/>
    <w:rsid w:val="0066235D"/>
    <w:rsid w:val="006624A4"/>
    <w:rsid w:val="00662D11"/>
    <w:rsid w:val="00663F74"/>
    <w:rsid w:val="00664601"/>
    <w:rsid w:val="00664B6F"/>
    <w:rsid w:val="00664D47"/>
    <w:rsid w:val="00664D78"/>
    <w:rsid w:val="006652F7"/>
    <w:rsid w:val="00666A88"/>
    <w:rsid w:val="00666AA0"/>
    <w:rsid w:val="0066712B"/>
    <w:rsid w:val="006677B7"/>
    <w:rsid w:val="00667A27"/>
    <w:rsid w:val="00667B46"/>
    <w:rsid w:val="00670989"/>
    <w:rsid w:val="00670A9F"/>
    <w:rsid w:val="00670E5A"/>
    <w:rsid w:val="006711F5"/>
    <w:rsid w:val="006718D0"/>
    <w:rsid w:val="00671A7E"/>
    <w:rsid w:val="00671E38"/>
    <w:rsid w:val="00672A20"/>
    <w:rsid w:val="00672E23"/>
    <w:rsid w:val="006737CA"/>
    <w:rsid w:val="00673B3B"/>
    <w:rsid w:val="00673C70"/>
    <w:rsid w:val="00674F7C"/>
    <w:rsid w:val="00675815"/>
    <w:rsid w:val="00676205"/>
    <w:rsid w:val="00676633"/>
    <w:rsid w:val="00676DD6"/>
    <w:rsid w:val="00677A84"/>
    <w:rsid w:val="0068095C"/>
    <w:rsid w:val="00680F65"/>
    <w:rsid w:val="00681B5E"/>
    <w:rsid w:val="00682158"/>
    <w:rsid w:val="00682251"/>
    <w:rsid w:val="006831E7"/>
    <w:rsid w:val="00683891"/>
    <w:rsid w:val="00683CB9"/>
    <w:rsid w:val="006842BB"/>
    <w:rsid w:val="0068430B"/>
    <w:rsid w:val="00684769"/>
    <w:rsid w:val="00684FDB"/>
    <w:rsid w:val="006854B5"/>
    <w:rsid w:val="00685C0B"/>
    <w:rsid w:val="0068713C"/>
    <w:rsid w:val="00687C87"/>
    <w:rsid w:val="00690350"/>
    <w:rsid w:val="0069048B"/>
    <w:rsid w:val="006907D6"/>
    <w:rsid w:val="006920C0"/>
    <w:rsid w:val="00692A09"/>
    <w:rsid w:val="00692F51"/>
    <w:rsid w:val="00693E8B"/>
    <w:rsid w:val="0069440C"/>
    <w:rsid w:val="00694F85"/>
    <w:rsid w:val="00694FFB"/>
    <w:rsid w:val="00696DFE"/>
    <w:rsid w:val="00697B97"/>
    <w:rsid w:val="006A44A6"/>
    <w:rsid w:val="006A5ECC"/>
    <w:rsid w:val="006A6837"/>
    <w:rsid w:val="006A6D7E"/>
    <w:rsid w:val="006A735E"/>
    <w:rsid w:val="006A7CF0"/>
    <w:rsid w:val="006B0723"/>
    <w:rsid w:val="006B0976"/>
    <w:rsid w:val="006B17C3"/>
    <w:rsid w:val="006B1C5D"/>
    <w:rsid w:val="006B27BC"/>
    <w:rsid w:val="006B3EAC"/>
    <w:rsid w:val="006B5A0D"/>
    <w:rsid w:val="006B5CC3"/>
    <w:rsid w:val="006B5D90"/>
    <w:rsid w:val="006B6361"/>
    <w:rsid w:val="006B6D2F"/>
    <w:rsid w:val="006B7617"/>
    <w:rsid w:val="006B7793"/>
    <w:rsid w:val="006B7DCB"/>
    <w:rsid w:val="006C09DE"/>
    <w:rsid w:val="006C0CA4"/>
    <w:rsid w:val="006C0E3F"/>
    <w:rsid w:val="006C2D54"/>
    <w:rsid w:val="006C4082"/>
    <w:rsid w:val="006C408D"/>
    <w:rsid w:val="006C4650"/>
    <w:rsid w:val="006C4B90"/>
    <w:rsid w:val="006C538C"/>
    <w:rsid w:val="006C5569"/>
    <w:rsid w:val="006C57F3"/>
    <w:rsid w:val="006C5913"/>
    <w:rsid w:val="006C5C47"/>
    <w:rsid w:val="006C5FD8"/>
    <w:rsid w:val="006C6E8C"/>
    <w:rsid w:val="006C6FB1"/>
    <w:rsid w:val="006C7A67"/>
    <w:rsid w:val="006D1AD7"/>
    <w:rsid w:val="006D27EE"/>
    <w:rsid w:val="006D2C2B"/>
    <w:rsid w:val="006D2C69"/>
    <w:rsid w:val="006D3C1F"/>
    <w:rsid w:val="006D4824"/>
    <w:rsid w:val="006D5452"/>
    <w:rsid w:val="006D671E"/>
    <w:rsid w:val="006D6ACA"/>
    <w:rsid w:val="006D7078"/>
    <w:rsid w:val="006D77EE"/>
    <w:rsid w:val="006E0AC8"/>
    <w:rsid w:val="006E0B9A"/>
    <w:rsid w:val="006E158E"/>
    <w:rsid w:val="006E16A9"/>
    <w:rsid w:val="006E19C4"/>
    <w:rsid w:val="006E2C75"/>
    <w:rsid w:val="006E35D2"/>
    <w:rsid w:val="006E3A1C"/>
    <w:rsid w:val="006E5F80"/>
    <w:rsid w:val="006E6DE6"/>
    <w:rsid w:val="006E7754"/>
    <w:rsid w:val="006E7B87"/>
    <w:rsid w:val="006E7FCD"/>
    <w:rsid w:val="006F08AA"/>
    <w:rsid w:val="006F22D1"/>
    <w:rsid w:val="006F2751"/>
    <w:rsid w:val="006F3613"/>
    <w:rsid w:val="006F48FF"/>
    <w:rsid w:val="006F5969"/>
    <w:rsid w:val="007001B6"/>
    <w:rsid w:val="00700EAA"/>
    <w:rsid w:val="00700EFC"/>
    <w:rsid w:val="007010B5"/>
    <w:rsid w:val="007024B4"/>
    <w:rsid w:val="00702F3D"/>
    <w:rsid w:val="00704777"/>
    <w:rsid w:val="00704C82"/>
    <w:rsid w:val="007052C9"/>
    <w:rsid w:val="00705539"/>
    <w:rsid w:val="00705DF2"/>
    <w:rsid w:val="007063C3"/>
    <w:rsid w:val="00706548"/>
    <w:rsid w:val="00706DE9"/>
    <w:rsid w:val="00707389"/>
    <w:rsid w:val="00710DFD"/>
    <w:rsid w:val="00712981"/>
    <w:rsid w:val="00712BBC"/>
    <w:rsid w:val="00712CD4"/>
    <w:rsid w:val="00713384"/>
    <w:rsid w:val="00713C05"/>
    <w:rsid w:val="007145FE"/>
    <w:rsid w:val="0071665E"/>
    <w:rsid w:val="00717879"/>
    <w:rsid w:val="00717AC7"/>
    <w:rsid w:val="0072042F"/>
    <w:rsid w:val="007217ED"/>
    <w:rsid w:val="007227F2"/>
    <w:rsid w:val="00722A14"/>
    <w:rsid w:val="00722CE3"/>
    <w:rsid w:val="00723101"/>
    <w:rsid w:val="00723337"/>
    <w:rsid w:val="00723AEC"/>
    <w:rsid w:val="0072442B"/>
    <w:rsid w:val="00724D08"/>
    <w:rsid w:val="00724DE4"/>
    <w:rsid w:val="00725378"/>
    <w:rsid w:val="007253D8"/>
    <w:rsid w:val="00726A76"/>
    <w:rsid w:val="007271AE"/>
    <w:rsid w:val="0072769E"/>
    <w:rsid w:val="00727722"/>
    <w:rsid w:val="007322AE"/>
    <w:rsid w:val="00732897"/>
    <w:rsid w:val="007330FC"/>
    <w:rsid w:val="00733F56"/>
    <w:rsid w:val="00734426"/>
    <w:rsid w:val="00734608"/>
    <w:rsid w:val="0073495F"/>
    <w:rsid w:val="00734C6E"/>
    <w:rsid w:val="00735D7C"/>
    <w:rsid w:val="007361F1"/>
    <w:rsid w:val="00736419"/>
    <w:rsid w:val="00736D54"/>
    <w:rsid w:val="00737153"/>
    <w:rsid w:val="00737CD8"/>
    <w:rsid w:val="00740942"/>
    <w:rsid w:val="00740F66"/>
    <w:rsid w:val="0074125D"/>
    <w:rsid w:val="00741CB2"/>
    <w:rsid w:val="00741FFA"/>
    <w:rsid w:val="007423CE"/>
    <w:rsid w:val="0074254E"/>
    <w:rsid w:val="007437E2"/>
    <w:rsid w:val="007441E2"/>
    <w:rsid w:val="0074537E"/>
    <w:rsid w:val="00746E9F"/>
    <w:rsid w:val="007475B2"/>
    <w:rsid w:val="00747D26"/>
    <w:rsid w:val="007507AA"/>
    <w:rsid w:val="007508A4"/>
    <w:rsid w:val="00750BDA"/>
    <w:rsid w:val="00751A5E"/>
    <w:rsid w:val="00752200"/>
    <w:rsid w:val="00752B2C"/>
    <w:rsid w:val="00753715"/>
    <w:rsid w:val="007539CF"/>
    <w:rsid w:val="00753AB7"/>
    <w:rsid w:val="00754522"/>
    <w:rsid w:val="00755170"/>
    <w:rsid w:val="00755EF9"/>
    <w:rsid w:val="00756340"/>
    <w:rsid w:val="00756574"/>
    <w:rsid w:val="007577E0"/>
    <w:rsid w:val="00757F9F"/>
    <w:rsid w:val="00762650"/>
    <w:rsid w:val="00763273"/>
    <w:rsid w:val="00765B4F"/>
    <w:rsid w:val="00765B5A"/>
    <w:rsid w:val="0076608C"/>
    <w:rsid w:val="00767C1E"/>
    <w:rsid w:val="00767C68"/>
    <w:rsid w:val="00771351"/>
    <w:rsid w:val="007719E6"/>
    <w:rsid w:val="00771B7B"/>
    <w:rsid w:val="0077226C"/>
    <w:rsid w:val="0077315E"/>
    <w:rsid w:val="00773189"/>
    <w:rsid w:val="0077355B"/>
    <w:rsid w:val="007745BD"/>
    <w:rsid w:val="00774679"/>
    <w:rsid w:val="00774DA2"/>
    <w:rsid w:val="00774E75"/>
    <w:rsid w:val="0077528A"/>
    <w:rsid w:val="00775BB5"/>
    <w:rsid w:val="0077679C"/>
    <w:rsid w:val="007774A2"/>
    <w:rsid w:val="00777D79"/>
    <w:rsid w:val="00777DB5"/>
    <w:rsid w:val="007800B5"/>
    <w:rsid w:val="0078399E"/>
    <w:rsid w:val="00783F1D"/>
    <w:rsid w:val="0078539D"/>
    <w:rsid w:val="0078685F"/>
    <w:rsid w:val="0078745A"/>
    <w:rsid w:val="0078777D"/>
    <w:rsid w:val="00790F08"/>
    <w:rsid w:val="00791B98"/>
    <w:rsid w:val="00793E71"/>
    <w:rsid w:val="00796EB2"/>
    <w:rsid w:val="0079732B"/>
    <w:rsid w:val="007978C4"/>
    <w:rsid w:val="00797AE5"/>
    <w:rsid w:val="00797D00"/>
    <w:rsid w:val="007A05BB"/>
    <w:rsid w:val="007A115A"/>
    <w:rsid w:val="007A12D7"/>
    <w:rsid w:val="007A2214"/>
    <w:rsid w:val="007A36D3"/>
    <w:rsid w:val="007A559F"/>
    <w:rsid w:val="007A5EA4"/>
    <w:rsid w:val="007A765C"/>
    <w:rsid w:val="007A7B99"/>
    <w:rsid w:val="007A7C97"/>
    <w:rsid w:val="007A7EA8"/>
    <w:rsid w:val="007B164A"/>
    <w:rsid w:val="007B21D7"/>
    <w:rsid w:val="007B2FB1"/>
    <w:rsid w:val="007B32CE"/>
    <w:rsid w:val="007B4B78"/>
    <w:rsid w:val="007B5674"/>
    <w:rsid w:val="007B58A4"/>
    <w:rsid w:val="007B76F4"/>
    <w:rsid w:val="007C1271"/>
    <w:rsid w:val="007C17E7"/>
    <w:rsid w:val="007C36EF"/>
    <w:rsid w:val="007C4F1A"/>
    <w:rsid w:val="007C50B5"/>
    <w:rsid w:val="007C5F4B"/>
    <w:rsid w:val="007C77FF"/>
    <w:rsid w:val="007C7D12"/>
    <w:rsid w:val="007D12A6"/>
    <w:rsid w:val="007D3608"/>
    <w:rsid w:val="007D4AE5"/>
    <w:rsid w:val="007D720B"/>
    <w:rsid w:val="007D7876"/>
    <w:rsid w:val="007E1089"/>
    <w:rsid w:val="007E2425"/>
    <w:rsid w:val="007E3470"/>
    <w:rsid w:val="007E368C"/>
    <w:rsid w:val="007E48B4"/>
    <w:rsid w:val="007E4F76"/>
    <w:rsid w:val="007E6E23"/>
    <w:rsid w:val="007E7956"/>
    <w:rsid w:val="007E7E42"/>
    <w:rsid w:val="007E7E85"/>
    <w:rsid w:val="007F0E1F"/>
    <w:rsid w:val="007F1BA2"/>
    <w:rsid w:val="007F20B3"/>
    <w:rsid w:val="007F2A7E"/>
    <w:rsid w:val="007F2F26"/>
    <w:rsid w:val="007F316E"/>
    <w:rsid w:val="007F564A"/>
    <w:rsid w:val="007F59CC"/>
    <w:rsid w:val="007F60D0"/>
    <w:rsid w:val="007F63E9"/>
    <w:rsid w:val="007F6653"/>
    <w:rsid w:val="007F6B47"/>
    <w:rsid w:val="007F7940"/>
    <w:rsid w:val="007F7BFF"/>
    <w:rsid w:val="0080013A"/>
    <w:rsid w:val="00800651"/>
    <w:rsid w:val="0080070A"/>
    <w:rsid w:val="00801164"/>
    <w:rsid w:val="00803563"/>
    <w:rsid w:val="008036AD"/>
    <w:rsid w:val="00803DEC"/>
    <w:rsid w:val="00804A91"/>
    <w:rsid w:val="00805AB8"/>
    <w:rsid w:val="00805D7A"/>
    <w:rsid w:val="008063C1"/>
    <w:rsid w:val="00807025"/>
    <w:rsid w:val="00812678"/>
    <w:rsid w:val="00812729"/>
    <w:rsid w:val="00812BED"/>
    <w:rsid w:val="00813F2D"/>
    <w:rsid w:val="008146BB"/>
    <w:rsid w:val="00815D7C"/>
    <w:rsid w:val="0081639F"/>
    <w:rsid w:val="00816E03"/>
    <w:rsid w:val="008178EB"/>
    <w:rsid w:val="00817BEC"/>
    <w:rsid w:val="00817C11"/>
    <w:rsid w:val="00817DD7"/>
    <w:rsid w:val="00820E9D"/>
    <w:rsid w:val="00821DEA"/>
    <w:rsid w:val="008223D3"/>
    <w:rsid w:val="00824DC2"/>
    <w:rsid w:val="00824E02"/>
    <w:rsid w:val="00826D0B"/>
    <w:rsid w:val="00827DEC"/>
    <w:rsid w:val="008310FB"/>
    <w:rsid w:val="00831EBF"/>
    <w:rsid w:val="00831EFA"/>
    <w:rsid w:val="00832EFE"/>
    <w:rsid w:val="008335E0"/>
    <w:rsid w:val="0083377D"/>
    <w:rsid w:val="008338EE"/>
    <w:rsid w:val="00833C30"/>
    <w:rsid w:val="00834BC0"/>
    <w:rsid w:val="00836584"/>
    <w:rsid w:val="0083662D"/>
    <w:rsid w:val="00836EB8"/>
    <w:rsid w:val="00836F30"/>
    <w:rsid w:val="00837480"/>
    <w:rsid w:val="008408AE"/>
    <w:rsid w:val="0084191F"/>
    <w:rsid w:val="00841CDB"/>
    <w:rsid w:val="00841FB2"/>
    <w:rsid w:val="00842C53"/>
    <w:rsid w:val="008438E2"/>
    <w:rsid w:val="00843C12"/>
    <w:rsid w:val="00844D60"/>
    <w:rsid w:val="00844FFF"/>
    <w:rsid w:val="00845513"/>
    <w:rsid w:val="00845529"/>
    <w:rsid w:val="00845D2C"/>
    <w:rsid w:val="0084603D"/>
    <w:rsid w:val="0084642D"/>
    <w:rsid w:val="00850748"/>
    <w:rsid w:val="00850AB1"/>
    <w:rsid w:val="00850BB7"/>
    <w:rsid w:val="008511F0"/>
    <w:rsid w:val="00851ADF"/>
    <w:rsid w:val="00851D30"/>
    <w:rsid w:val="00852504"/>
    <w:rsid w:val="00853DDC"/>
    <w:rsid w:val="00855372"/>
    <w:rsid w:val="008577AE"/>
    <w:rsid w:val="00857B7F"/>
    <w:rsid w:val="00857D90"/>
    <w:rsid w:val="008605C8"/>
    <w:rsid w:val="00861227"/>
    <w:rsid w:val="008625F8"/>
    <w:rsid w:val="00862FB7"/>
    <w:rsid w:val="0086332A"/>
    <w:rsid w:val="00863686"/>
    <w:rsid w:val="00864FFF"/>
    <w:rsid w:val="00865F15"/>
    <w:rsid w:val="00866788"/>
    <w:rsid w:val="00866901"/>
    <w:rsid w:val="00867070"/>
    <w:rsid w:val="0086717B"/>
    <w:rsid w:val="00867932"/>
    <w:rsid w:val="00872AA8"/>
    <w:rsid w:val="008742E3"/>
    <w:rsid w:val="00874945"/>
    <w:rsid w:val="00874967"/>
    <w:rsid w:val="00874E39"/>
    <w:rsid w:val="008773A4"/>
    <w:rsid w:val="00877AF1"/>
    <w:rsid w:val="008808F4"/>
    <w:rsid w:val="00880E07"/>
    <w:rsid w:val="00881167"/>
    <w:rsid w:val="0088137C"/>
    <w:rsid w:val="008816E0"/>
    <w:rsid w:val="0088319D"/>
    <w:rsid w:val="0088369C"/>
    <w:rsid w:val="00883741"/>
    <w:rsid w:val="00883EE7"/>
    <w:rsid w:val="008844FE"/>
    <w:rsid w:val="00884738"/>
    <w:rsid w:val="00884F87"/>
    <w:rsid w:val="00885484"/>
    <w:rsid w:val="00887390"/>
    <w:rsid w:val="00887C99"/>
    <w:rsid w:val="008905D5"/>
    <w:rsid w:val="0089096E"/>
    <w:rsid w:val="008914A1"/>
    <w:rsid w:val="00891C27"/>
    <w:rsid w:val="0089260B"/>
    <w:rsid w:val="00892652"/>
    <w:rsid w:val="0089289F"/>
    <w:rsid w:val="0089298F"/>
    <w:rsid w:val="00893F62"/>
    <w:rsid w:val="008940FA"/>
    <w:rsid w:val="008947A5"/>
    <w:rsid w:val="00894A39"/>
    <w:rsid w:val="00894FC2"/>
    <w:rsid w:val="00895C3F"/>
    <w:rsid w:val="008960F9"/>
    <w:rsid w:val="00896833"/>
    <w:rsid w:val="00896A6F"/>
    <w:rsid w:val="008978FD"/>
    <w:rsid w:val="00897AD8"/>
    <w:rsid w:val="00897AE6"/>
    <w:rsid w:val="00897D40"/>
    <w:rsid w:val="008A30C9"/>
    <w:rsid w:val="008A3857"/>
    <w:rsid w:val="008A545D"/>
    <w:rsid w:val="008A56AA"/>
    <w:rsid w:val="008A5F4F"/>
    <w:rsid w:val="008A73D1"/>
    <w:rsid w:val="008B0A99"/>
    <w:rsid w:val="008B17A1"/>
    <w:rsid w:val="008B3683"/>
    <w:rsid w:val="008B460D"/>
    <w:rsid w:val="008B4B32"/>
    <w:rsid w:val="008B4F81"/>
    <w:rsid w:val="008B5C2D"/>
    <w:rsid w:val="008B66FD"/>
    <w:rsid w:val="008B77A4"/>
    <w:rsid w:val="008C1878"/>
    <w:rsid w:val="008C1898"/>
    <w:rsid w:val="008C223D"/>
    <w:rsid w:val="008C2513"/>
    <w:rsid w:val="008C2F74"/>
    <w:rsid w:val="008C3B24"/>
    <w:rsid w:val="008C4143"/>
    <w:rsid w:val="008C4D0B"/>
    <w:rsid w:val="008C4DC1"/>
    <w:rsid w:val="008C5139"/>
    <w:rsid w:val="008C5312"/>
    <w:rsid w:val="008C6C6F"/>
    <w:rsid w:val="008C6F65"/>
    <w:rsid w:val="008D07EE"/>
    <w:rsid w:val="008D4B9F"/>
    <w:rsid w:val="008D4D8D"/>
    <w:rsid w:val="008D4E1A"/>
    <w:rsid w:val="008D5659"/>
    <w:rsid w:val="008D62C4"/>
    <w:rsid w:val="008D68DE"/>
    <w:rsid w:val="008D6AD5"/>
    <w:rsid w:val="008E03C7"/>
    <w:rsid w:val="008E05B0"/>
    <w:rsid w:val="008E0687"/>
    <w:rsid w:val="008E0F49"/>
    <w:rsid w:val="008E1016"/>
    <w:rsid w:val="008E25DE"/>
    <w:rsid w:val="008E3540"/>
    <w:rsid w:val="008E46C3"/>
    <w:rsid w:val="008E5806"/>
    <w:rsid w:val="008E6B0A"/>
    <w:rsid w:val="008F0A75"/>
    <w:rsid w:val="008F0C9B"/>
    <w:rsid w:val="008F2081"/>
    <w:rsid w:val="008F525F"/>
    <w:rsid w:val="008F5631"/>
    <w:rsid w:val="008F753C"/>
    <w:rsid w:val="0090053C"/>
    <w:rsid w:val="00900AD5"/>
    <w:rsid w:val="00900BC1"/>
    <w:rsid w:val="009020D0"/>
    <w:rsid w:val="00902816"/>
    <w:rsid w:val="0090288A"/>
    <w:rsid w:val="0090291C"/>
    <w:rsid w:val="00902F9C"/>
    <w:rsid w:val="009034C7"/>
    <w:rsid w:val="009076B7"/>
    <w:rsid w:val="00907E8C"/>
    <w:rsid w:val="00907F1D"/>
    <w:rsid w:val="0091082B"/>
    <w:rsid w:val="009108CF"/>
    <w:rsid w:val="009112A4"/>
    <w:rsid w:val="0091321D"/>
    <w:rsid w:val="009137C5"/>
    <w:rsid w:val="00913CF8"/>
    <w:rsid w:val="00914394"/>
    <w:rsid w:val="0091575F"/>
    <w:rsid w:val="00915E2E"/>
    <w:rsid w:val="00916590"/>
    <w:rsid w:val="00916B2F"/>
    <w:rsid w:val="009172D2"/>
    <w:rsid w:val="00920C36"/>
    <w:rsid w:val="0092191A"/>
    <w:rsid w:val="00921C5A"/>
    <w:rsid w:val="00922A0C"/>
    <w:rsid w:val="00922F59"/>
    <w:rsid w:val="00923595"/>
    <w:rsid w:val="00923B4E"/>
    <w:rsid w:val="00924D40"/>
    <w:rsid w:val="00925173"/>
    <w:rsid w:val="00926672"/>
    <w:rsid w:val="00926F35"/>
    <w:rsid w:val="00926FA5"/>
    <w:rsid w:val="00927BEC"/>
    <w:rsid w:val="009312F1"/>
    <w:rsid w:val="0093204D"/>
    <w:rsid w:val="00933E10"/>
    <w:rsid w:val="009342A3"/>
    <w:rsid w:val="00934CC7"/>
    <w:rsid w:val="00937BC3"/>
    <w:rsid w:val="00945880"/>
    <w:rsid w:val="00945F38"/>
    <w:rsid w:val="00946DAC"/>
    <w:rsid w:val="00947053"/>
    <w:rsid w:val="00947156"/>
    <w:rsid w:val="009472DD"/>
    <w:rsid w:val="00950631"/>
    <w:rsid w:val="00950DA9"/>
    <w:rsid w:val="00950DD1"/>
    <w:rsid w:val="00951917"/>
    <w:rsid w:val="00951FA0"/>
    <w:rsid w:val="009523B8"/>
    <w:rsid w:val="00954D55"/>
    <w:rsid w:val="0095630B"/>
    <w:rsid w:val="00956712"/>
    <w:rsid w:val="00956E40"/>
    <w:rsid w:val="00956E8E"/>
    <w:rsid w:val="00957D66"/>
    <w:rsid w:val="0096024B"/>
    <w:rsid w:val="00960596"/>
    <w:rsid w:val="009612F5"/>
    <w:rsid w:val="009617DC"/>
    <w:rsid w:val="00961FA7"/>
    <w:rsid w:val="00963118"/>
    <w:rsid w:val="009651E2"/>
    <w:rsid w:val="00965919"/>
    <w:rsid w:val="00965CB1"/>
    <w:rsid w:val="00965EAD"/>
    <w:rsid w:val="00966047"/>
    <w:rsid w:val="009676DA"/>
    <w:rsid w:val="00967BEB"/>
    <w:rsid w:val="009702C0"/>
    <w:rsid w:val="00970C68"/>
    <w:rsid w:val="0097492F"/>
    <w:rsid w:val="00975894"/>
    <w:rsid w:val="00975D5D"/>
    <w:rsid w:val="0097622E"/>
    <w:rsid w:val="00976927"/>
    <w:rsid w:val="009769ED"/>
    <w:rsid w:val="009776BC"/>
    <w:rsid w:val="00977B08"/>
    <w:rsid w:val="009803B6"/>
    <w:rsid w:val="009814E2"/>
    <w:rsid w:val="009822E0"/>
    <w:rsid w:val="0098235D"/>
    <w:rsid w:val="009829A5"/>
    <w:rsid w:val="00982E0B"/>
    <w:rsid w:val="0098311A"/>
    <w:rsid w:val="009831C1"/>
    <w:rsid w:val="0098423A"/>
    <w:rsid w:val="00984C82"/>
    <w:rsid w:val="00985E09"/>
    <w:rsid w:val="00986AA0"/>
    <w:rsid w:val="00987E33"/>
    <w:rsid w:val="009916E8"/>
    <w:rsid w:val="00991CEE"/>
    <w:rsid w:val="00991DA1"/>
    <w:rsid w:val="00992255"/>
    <w:rsid w:val="009924BA"/>
    <w:rsid w:val="00992FAC"/>
    <w:rsid w:val="00993A16"/>
    <w:rsid w:val="00993C08"/>
    <w:rsid w:val="009941AF"/>
    <w:rsid w:val="009948CC"/>
    <w:rsid w:val="009957F8"/>
    <w:rsid w:val="009976B9"/>
    <w:rsid w:val="009A0E07"/>
    <w:rsid w:val="009A0EDD"/>
    <w:rsid w:val="009A180B"/>
    <w:rsid w:val="009A1847"/>
    <w:rsid w:val="009A1C8F"/>
    <w:rsid w:val="009A2863"/>
    <w:rsid w:val="009A28C9"/>
    <w:rsid w:val="009A2931"/>
    <w:rsid w:val="009A41F5"/>
    <w:rsid w:val="009A4871"/>
    <w:rsid w:val="009A4881"/>
    <w:rsid w:val="009A4BB9"/>
    <w:rsid w:val="009A536E"/>
    <w:rsid w:val="009A5C37"/>
    <w:rsid w:val="009A6674"/>
    <w:rsid w:val="009A7888"/>
    <w:rsid w:val="009B0E16"/>
    <w:rsid w:val="009B0E77"/>
    <w:rsid w:val="009B1610"/>
    <w:rsid w:val="009B16FD"/>
    <w:rsid w:val="009B2B2F"/>
    <w:rsid w:val="009B4145"/>
    <w:rsid w:val="009B607E"/>
    <w:rsid w:val="009B65C2"/>
    <w:rsid w:val="009B73B6"/>
    <w:rsid w:val="009B7583"/>
    <w:rsid w:val="009B75F7"/>
    <w:rsid w:val="009C0114"/>
    <w:rsid w:val="009C02A0"/>
    <w:rsid w:val="009C04F6"/>
    <w:rsid w:val="009C0576"/>
    <w:rsid w:val="009C0ECA"/>
    <w:rsid w:val="009C0F27"/>
    <w:rsid w:val="009C0F2F"/>
    <w:rsid w:val="009C18B1"/>
    <w:rsid w:val="009C25D6"/>
    <w:rsid w:val="009C2978"/>
    <w:rsid w:val="009C35E5"/>
    <w:rsid w:val="009C7249"/>
    <w:rsid w:val="009C7930"/>
    <w:rsid w:val="009C7A83"/>
    <w:rsid w:val="009D02A3"/>
    <w:rsid w:val="009D07F0"/>
    <w:rsid w:val="009D0E17"/>
    <w:rsid w:val="009D16C3"/>
    <w:rsid w:val="009D19FB"/>
    <w:rsid w:val="009D1AA3"/>
    <w:rsid w:val="009D1EC8"/>
    <w:rsid w:val="009D29FE"/>
    <w:rsid w:val="009D3592"/>
    <w:rsid w:val="009D35B2"/>
    <w:rsid w:val="009D5EFD"/>
    <w:rsid w:val="009D608F"/>
    <w:rsid w:val="009D7521"/>
    <w:rsid w:val="009D7BF7"/>
    <w:rsid w:val="009E1098"/>
    <w:rsid w:val="009E2317"/>
    <w:rsid w:val="009E2F4B"/>
    <w:rsid w:val="009E3213"/>
    <w:rsid w:val="009E354E"/>
    <w:rsid w:val="009E3DC0"/>
    <w:rsid w:val="009E4367"/>
    <w:rsid w:val="009E454D"/>
    <w:rsid w:val="009E4B99"/>
    <w:rsid w:val="009E4C1A"/>
    <w:rsid w:val="009E4F8B"/>
    <w:rsid w:val="009E5287"/>
    <w:rsid w:val="009E5E71"/>
    <w:rsid w:val="009E6F27"/>
    <w:rsid w:val="009E7A3F"/>
    <w:rsid w:val="009E7F30"/>
    <w:rsid w:val="009F0CAC"/>
    <w:rsid w:val="009F0E62"/>
    <w:rsid w:val="009F1001"/>
    <w:rsid w:val="009F13D0"/>
    <w:rsid w:val="009F2897"/>
    <w:rsid w:val="009F356A"/>
    <w:rsid w:val="009F56FC"/>
    <w:rsid w:val="009F6288"/>
    <w:rsid w:val="009F7451"/>
    <w:rsid w:val="009F79C6"/>
    <w:rsid w:val="009F7CC6"/>
    <w:rsid w:val="00A0031F"/>
    <w:rsid w:val="00A0037B"/>
    <w:rsid w:val="00A0254F"/>
    <w:rsid w:val="00A04448"/>
    <w:rsid w:val="00A04CC8"/>
    <w:rsid w:val="00A05848"/>
    <w:rsid w:val="00A05B53"/>
    <w:rsid w:val="00A077CA"/>
    <w:rsid w:val="00A0791B"/>
    <w:rsid w:val="00A10789"/>
    <w:rsid w:val="00A10E46"/>
    <w:rsid w:val="00A11F3B"/>
    <w:rsid w:val="00A1217F"/>
    <w:rsid w:val="00A124B3"/>
    <w:rsid w:val="00A12DC4"/>
    <w:rsid w:val="00A1346D"/>
    <w:rsid w:val="00A139A8"/>
    <w:rsid w:val="00A14131"/>
    <w:rsid w:val="00A1485D"/>
    <w:rsid w:val="00A152B3"/>
    <w:rsid w:val="00A15B18"/>
    <w:rsid w:val="00A16FFF"/>
    <w:rsid w:val="00A1734D"/>
    <w:rsid w:val="00A17622"/>
    <w:rsid w:val="00A20D99"/>
    <w:rsid w:val="00A21AC5"/>
    <w:rsid w:val="00A228F0"/>
    <w:rsid w:val="00A24926"/>
    <w:rsid w:val="00A25733"/>
    <w:rsid w:val="00A26779"/>
    <w:rsid w:val="00A270D1"/>
    <w:rsid w:val="00A27453"/>
    <w:rsid w:val="00A30440"/>
    <w:rsid w:val="00A30CC1"/>
    <w:rsid w:val="00A346DB"/>
    <w:rsid w:val="00A35BBB"/>
    <w:rsid w:val="00A36147"/>
    <w:rsid w:val="00A361D8"/>
    <w:rsid w:val="00A40374"/>
    <w:rsid w:val="00A41922"/>
    <w:rsid w:val="00A45AE1"/>
    <w:rsid w:val="00A45CA2"/>
    <w:rsid w:val="00A45CEF"/>
    <w:rsid w:val="00A471B0"/>
    <w:rsid w:val="00A50A1D"/>
    <w:rsid w:val="00A525DC"/>
    <w:rsid w:val="00A53C50"/>
    <w:rsid w:val="00A54799"/>
    <w:rsid w:val="00A5530D"/>
    <w:rsid w:val="00A55AE6"/>
    <w:rsid w:val="00A565D8"/>
    <w:rsid w:val="00A571C5"/>
    <w:rsid w:val="00A604E2"/>
    <w:rsid w:val="00A616FE"/>
    <w:rsid w:val="00A61EC0"/>
    <w:rsid w:val="00A62527"/>
    <w:rsid w:val="00A628D8"/>
    <w:rsid w:val="00A65F0A"/>
    <w:rsid w:val="00A66726"/>
    <w:rsid w:val="00A66BFD"/>
    <w:rsid w:val="00A6763F"/>
    <w:rsid w:val="00A70033"/>
    <w:rsid w:val="00A70191"/>
    <w:rsid w:val="00A702A1"/>
    <w:rsid w:val="00A7202D"/>
    <w:rsid w:val="00A72417"/>
    <w:rsid w:val="00A725B2"/>
    <w:rsid w:val="00A734B2"/>
    <w:rsid w:val="00A736EB"/>
    <w:rsid w:val="00A73ACF"/>
    <w:rsid w:val="00A74B9B"/>
    <w:rsid w:val="00A75152"/>
    <w:rsid w:val="00A754A1"/>
    <w:rsid w:val="00A75A63"/>
    <w:rsid w:val="00A75DE7"/>
    <w:rsid w:val="00A75F6E"/>
    <w:rsid w:val="00A7611F"/>
    <w:rsid w:val="00A81E0F"/>
    <w:rsid w:val="00A8268B"/>
    <w:rsid w:val="00A84045"/>
    <w:rsid w:val="00A84E28"/>
    <w:rsid w:val="00A8505D"/>
    <w:rsid w:val="00A8598F"/>
    <w:rsid w:val="00A863E3"/>
    <w:rsid w:val="00A870E1"/>
    <w:rsid w:val="00A87323"/>
    <w:rsid w:val="00A878CB"/>
    <w:rsid w:val="00A90724"/>
    <w:rsid w:val="00A90ADC"/>
    <w:rsid w:val="00A90B34"/>
    <w:rsid w:val="00A90B9D"/>
    <w:rsid w:val="00A9146A"/>
    <w:rsid w:val="00A91AAA"/>
    <w:rsid w:val="00A9202C"/>
    <w:rsid w:val="00A92360"/>
    <w:rsid w:val="00A93C1F"/>
    <w:rsid w:val="00A93D3C"/>
    <w:rsid w:val="00A95B60"/>
    <w:rsid w:val="00A95D28"/>
    <w:rsid w:val="00A96443"/>
    <w:rsid w:val="00A96911"/>
    <w:rsid w:val="00A970DB"/>
    <w:rsid w:val="00A9756D"/>
    <w:rsid w:val="00A97979"/>
    <w:rsid w:val="00A97FDD"/>
    <w:rsid w:val="00AA0296"/>
    <w:rsid w:val="00AA03AE"/>
    <w:rsid w:val="00AA0714"/>
    <w:rsid w:val="00AA168E"/>
    <w:rsid w:val="00AA309D"/>
    <w:rsid w:val="00AA43E5"/>
    <w:rsid w:val="00AA4ADE"/>
    <w:rsid w:val="00AA4FE8"/>
    <w:rsid w:val="00AA5C74"/>
    <w:rsid w:val="00AA6919"/>
    <w:rsid w:val="00AA7A8E"/>
    <w:rsid w:val="00AB048F"/>
    <w:rsid w:val="00AB12E4"/>
    <w:rsid w:val="00AB2604"/>
    <w:rsid w:val="00AB362E"/>
    <w:rsid w:val="00AB4829"/>
    <w:rsid w:val="00AB66D7"/>
    <w:rsid w:val="00AB6812"/>
    <w:rsid w:val="00AB6E04"/>
    <w:rsid w:val="00AB7F0C"/>
    <w:rsid w:val="00AC14F7"/>
    <w:rsid w:val="00AC2B0A"/>
    <w:rsid w:val="00AC2BFE"/>
    <w:rsid w:val="00AC3252"/>
    <w:rsid w:val="00AC3884"/>
    <w:rsid w:val="00AC45B2"/>
    <w:rsid w:val="00AC5006"/>
    <w:rsid w:val="00AC5BF2"/>
    <w:rsid w:val="00AC621D"/>
    <w:rsid w:val="00AC6450"/>
    <w:rsid w:val="00AD0BDF"/>
    <w:rsid w:val="00AD2004"/>
    <w:rsid w:val="00AD2409"/>
    <w:rsid w:val="00AD2707"/>
    <w:rsid w:val="00AD385E"/>
    <w:rsid w:val="00AD3B14"/>
    <w:rsid w:val="00AD4F0F"/>
    <w:rsid w:val="00AD639A"/>
    <w:rsid w:val="00AD6962"/>
    <w:rsid w:val="00AE162F"/>
    <w:rsid w:val="00AE1F8B"/>
    <w:rsid w:val="00AE4568"/>
    <w:rsid w:val="00AF01C9"/>
    <w:rsid w:val="00AF0D47"/>
    <w:rsid w:val="00AF0EA9"/>
    <w:rsid w:val="00AF185F"/>
    <w:rsid w:val="00AF2A50"/>
    <w:rsid w:val="00AF3634"/>
    <w:rsid w:val="00AF40CB"/>
    <w:rsid w:val="00AF61DB"/>
    <w:rsid w:val="00AF6F8C"/>
    <w:rsid w:val="00B00A8A"/>
    <w:rsid w:val="00B00ACB"/>
    <w:rsid w:val="00B00B78"/>
    <w:rsid w:val="00B02AE9"/>
    <w:rsid w:val="00B02CBE"/>
    <w:rsid w:val="00B03438"/>
    <w:rsid w:val="00B038BB"/>
    <w:rsid w:val="00B042E8"/>
    <w:rsid w:val="00B05659"/>
    <w:rsid w:val="00B06EF1"/>
    <w:rsid w:val="00B0796A"/>
    <w:rsid w:val="00B07F7A"/>
    <w:rsid w:val="00B11049"/>
    <w:rsid w:val="00B1148A"/>
    <w:rsid w:val="00B122A2"/>
    <w:rsid w:val="00B1313E"/>
    <w:rsid w:val="00B138ED"/>
    <w:rsid w:val="00B13C39"/>
    <w:rsid w:val="00B13EC6"/>
    <w:rsid w:val="00B1417A"/>
    <w:rsid w:val="00B16745"/>
    <w:rsid w:val="00B16E14"/>
    <w:rsid w:val="00B17DAB"/>
    <w:rsid w:val="00B20C8D"/>
    <w:rsid w:val="00B21946"/>
    <w:rsid w:val="00B23030"/>
    <w:rsid w:val="00B23FE8"/>
    <w:rsid w:val="00B24051"/>
    <w:rsid w:val="00B2420D"/>
    <w:rsid w:val="00B2429D"/>
    <w:rsid w:val="00B242D0"/>
    <w:rsid w:val="00B24786"/>
    <w:rsid w:val="00B24893"/>
    <w:rsid w:val="00B24C03"/>
    <w:rsid w:val="00B25327"/>
    <w:rsid w:val="00B26769"/>
    <w:rsid w:val="00B26E75"/>
    <w:rsid w:val="00B27415"/>
    <w:rsid w:val="00B276AF"/>
    <w:rsid w:val="00B277C6"/>
    <w:rsid w:val="00B2791D"/>
    <w:rsid w:val="00B27939"/>
    <w:rsid w:val="00B2793D"/>
    <w:rsid w:val="00B27C36"/>
    <w:rsid w:val="00B32976"/>
    <w:rsid w:val="00B32998"/>
    <w:rsid w:val="00B32D1E"/>
    <w:rsid w:val="00B3354A"/>
    <w:rsid w:val="00B3397A"/>
    <w:rsid w:val="00B34202"/>
    <w:rsid w:val="00B3579D"/>
    <w:rsid w:val="00B361D7"/>
    <w:rsid w:val="00B3651A"/>
    <w:rsid w:val="00B36DE2"/>
    <w:rsid w:val="00B37F6E"/>
    <w:rsid w:val="00B402FA"/>
    <w:rsid w:val="00B402FD"/>
    <w:rsid w:val="00B40D15"/>
    <w:rsid w:val="00B413C8"/>
    <w:rsid w:val="00B41CEA"/>
    <w:rsid w:val="00B41DC0"/>
    <w:rsid w:val="00B4439D"/>
    <w:rsid w:val="00B45768"/>
    <w:rsid w:val="00B45A12"/>
    <w:rsid w:val="00B46B7D"/>
    <w:rsid w:val="00B47D7E"/>
    <w:rsid w:val="00B50584"/>
    <w:rsid w:val="00B51120"/>
    <w:rsid w:val="00B5135F"/>
    <w:rsid w:val="00B52346"/>
    <w:rsid w:val="00B5263B"/>
    <w:rsid w:val="00B52784"/>
    <w:rsid w:val="00B52C97"/>
    <w:rsid w:val="00B53709"/>
    <w:rsid w:val="00B54FF8"/>
    <w:rsid w:val="00B559AB"/>
    <w:rsid w:val="00B563B1"/>
    <w:rsid w:val="00B60670"/>
    <w:rsid w:val="00B61925"/>
    <w:rsid w:val="00B61D44"/>
    <w:rsid w:val="00B61E6E"/>
    <w:rsid w:val="00B64EFB"/>
    <w:rsid w:val="00B66861"/>
    <w:rsid w:val="00B66ABC"/>
    <w:rsid w:val="00B66C0B"/>
    <w:rsid w:val="00B66D69"/>
    <w:rsid w:val="00B6740A"/>
    <w:rsid w:val="00B67A42"/>
    <w:rsid w:val="00B70AE7"/>
    <w:rsid w:val="00B71237"/>
    <w:rsid w:val="00B71CBF"/>
    <w:rsid w:val="00B71E3B"/>
    <w:rsid w:val="00B72355"/>
    <w:rsid w:val="00B7530F"/>
    <w:rsid w:val="00B75E9D"/>
    <w:rsid w:val="00B760DA"/>
    <w:rsid w:val="00B770AA"/>
    <w:rsid w:val="00B77C93"/>
    <w:rsid w:val="00B8010C"/>
    <w:rsid w:val="00B80A8A"/>
    <w:rsid w:val="00B8220F"/>
    <w:rsid w:val="00B832E9"/>
    <w:rsid w:val="00B83F6A"/>
    <w:rsid w:val="00B8400E"/>
    <w:rsid w:val="00B84516"/>
    <w:rsid w:val="00B848FB"/>
    <w:rsid w:val="00B874A1"/>
    <w:rsid w:val="00B90427"/>
    <w:rsid w:val="00B90B89"/>
    <w:rsid w:val="00B91317"/>
    <w:rsid w:val="00B91D56"/>
    <w:rsid w:val="00B9215A"/>
    <w:rsid w:val="00B923A8"/>
    <w:rsid w:val="00B92E7A"/>
    <w:rsid w:val="00B94237"/>
    <w:rsid w:val="00B94826"/>
    <w:rsid w:val="00B94948"/>
    <w:rsid w:val="00B94BEF"/>
    <w:rsid w:val="00B96D63"/>
    <w:rsid w:val="00B978EB"/>
    <w:rsid w:val="00B97D1C"/>
    <w:rsid w:val="00B97EE0"/>
    <w:rsid w:val="00BA0194"/>
    <w:rsid w:val="00BA1932"/>
    <w:rsid w:val="00BA214E"/>
    <w:rsid w:val="00BA26B2"/>
    <w:rsid w:val="00BA281D"/>
    <w:rsid w:val="00BA3FD4"/>
    <w:rsid w:val="00BA40B9"/>
    <w:rsid w:val="00BA4E3E"/>
    <w:rsid w:val="00BA54CF"/>
    <w:rsid w:val="00BA640C"/>
    <w:rsid w:val="00BA6DBF"/>
    <w:rsid w:val="00BA722F"/>
    <w:rsid w:val="00BA7FB5"/>
    <w:rsid w:val="00BB067D"/>
    <w:rsid w:val="00BB17FA"/>
    <w:rsid w:val="00BB3E46"/>
    <w:rsid w:val="00BB40AF"/>
    <w:rsid w:val="00BB6C02"/>
    <w:rsid w:val="00BC0367"/>
    <w:rsid w:val="00BC0D30"/>
    <w:rsid w:val="00BC2044"/>
    <w:rsid w:val="00BC27C0"/>
    <w:rsid w:val="00BC2D2A"/>
    <w:rsid w:val="00BC3538"/>
    <w:rsid w:val="00BC357F"/>
    <w:rsid w:val="00BC3889"/>
    <w:rsid w:val="00BC3BD2"/>
    <w:rsid w:val="00BC3D89"/>
    <w:rsid w:val="00BC406D"/>
    <w:rsid w:val="00BC4431"/>
    <w:rsid w:val="00BC464F"/>
    <w:rsid w:val="00BC4C34"/>
    <w:rsid w:val="00BC4C3E"/>
    <w:rsid w:val="00BC6D6B"/>
    <w:rsid w:val="00BD0506"/>
    <w:rsid w:val="00BD06D4"/>
    <w:rsid w:val="00BD0700"/>
    <w:rsid w:val="00BD0D67"/>
    <w:rsid w:val="00BD17F8"/>
    <w:rsid w:val="00BD1C22"/>
    <w:rsid w:val="00BD601E"/>
    <w:rsid w:val="00BD7364"/>
    <w:rsid w:val="00BE069D"/>
    <w:rsid w:val="00BE088F"/>
    <w:rsid w:val="00BE10A4"/>
    <w:rsid w:val="00BE1B31"/>
    <w:rsid w:val="00BE2380"/>
    <w:rsid w:val="00BE2BC4"/>
    <w:rsid w:val="00BE3355"/>
    <w:rsid w:val="00BE3D67"/>
    <w:rsid w:val="00BE5518"/>
    <w:rsid w:val="00BE712A"/>
    <w:rsid w:val="00BF0282"/>
    <w:rsid w:val="00BF0AB9"/>
    <w:rsid w:val="00BF0C05"/>
    <w:rsid w:val="00BF28DB"/>
    <w:rsid w:val="00BF2CAF"/>
    <w:rsid w:val="00BF34B6"/>
    <w:rsid w:val="00BF4633"/>
    <w:rsid w:val="00BF5076"/>
    <w:rsid w:val="00BF57AC"/>
    <w:rsid w:val="00BF5B20"/>
    <w:rsid w:val="00BF5F42"/>
    <w:rsid w:val="00BF60B1"/>
    <w:rsid w:val="00BF67D7"/>
    <w:rsid w:val="00C00091"/>
    <w:rsid w:val="00C00721"/>
    <w:rsid w:val="00C00D45"/>
    <w:rsid w:val="00C021B2"/>
    <w:rsid w:val="00C07606"/>
    <w:rsid w:val="00C07673"/>
    <w:rsid w:val="00C100F6"/>
    <w:rsid w:val="00C10D44"/>
    <w:rsid w:val="00C1104B"/>
    <w:rsid w:val="00C1119B"/>
    <w:rsid w:val="00C1142A"/>
    <w:rsid w:val="00C11B73"/>
    <w:rsid w:val="00C1389C"/>
    <w:rsid w:val="00C14195"/>
    <w:rsid w:val="00C143D6"/>
    <w:rsid w:val="00C14FD8"/>
    <w:rsid w:val="00C155B0"/>
    <w:rsid w:val="00C159F2"/>
    <w:rsid w:val="00C15D46"/>
    <w:rsid w:val="00C15D7F"/>
    <w:rsid w:val="00C16728"/>
    <w:rsid w:val="00C16B8E"/>
    <w:rsid w:val="00C16F7F"/>
    <w:rsid w:val="00C17DB6"/>
    <w:rsid w:val="00C2040C"/>
    <w:rsid w:val="00C230B9"/>
    <w:rsid w:val="00C24C11"/>
    <w:rsid w:val="00C2521C"/>
    <w:rsid w:val="00C25A2D"/>
    <w:rsid w:val="00C25EAA"/>
    <w:rsid w:val="00C279C9"/>
    <w:rsid w:val="00C30619"/>
    <w:rsid w:val="00C31285"/>
    <w:rsid w:val="00C31BD4"/>
    <w:rsid w:val="00C34C35"/>
    <w:rsid w:val="00C34D48"/>
    <w:rsid w:val="00C3590A"/>
    <w:rsid w:val="00C363BC"/>
    <w:rsid w:val="00C36407"/>
    <w:rsid w:val="00C37AAD"/>
    <w:rsid w:val="00C400D7"/>
    <w:rsid w:val="00C40453"/>
    <w:rsid w:val="00C41881"/>
    <w:rsid w:val="00C42199"/>
    <w:rsid w:val="00C429C0"/>
    <w:rsid w:val="00C42B70"/>
    <w:rsid w:val="00C4357F"/>
    <w:rsid w:val="00C43614"/>
    <w:rsid w:val="00C43787"/>
    <w:rsid w:val="00C4486E"/>
    <w:rsid w:val="00C448BD"/>
    <w:rsid w:val="00C450EB"/>
    <w:rsid w:val="00C45258"/>
    <w:rsid w:val="00C457E5"/>
    <w:rsid w:val="00C468CD"/>
    <w:rsid w:val="00C52A15"/>
    <w:rsid w:val="00C53DFF"/>
    <w:rsid w:val="00C55A4C"/>
    <w:rsid w:val="00C56799"/>
    <w:rsid w:val="00C57182"/>
    <w:rsid w:val="00C57953"/>
    <w:rsid w:val="00C605FB"/>
    <w:rsid w:val="00C60959"/>
    <w:rsid w:val="00C60BE7"/>
    <w:rsid w:val="00C60EA9"/>
    <w:rsid w:val="00C6198F"/>
    <w:rsid w:val="00C61B82"/>
    <w:rsid w:val="00C62CE3"/>
    <w:rsid w:val="00C64AE6"/>
    <w:rsid w:val="00C64D4B"/>
    <w:rsid w:val="00C64E42"/>
    <w:rsid w:val="00C64E61"/>
    <w:rsid w:val="00C65954"/>
    <w:rsid w:val="00C7095C"/>
    <w:rsid w:val="00C70E6B"/>
    <w:rsid w:val="00C7147F"/>
    <w:rsid w:val="00C7181E"/>
    <w:rsid w:val="00C71A57"/>
    <w:rsid w:val="00C735C2"/>
    <w:rsid w:val="00C74197"/>
    <w:rsid w:val="00C752BF"/>
    <w:rsid w:val="00C7643B"/>
    <w:rsid w:val="00C7655C"/>
    <w:rsid w:val="00C77386"/>
    <w:rsid w:val="00C77489"/>
    <w:rsid w:val="00C7752D"/>
    <w:rsid w:val="00C775C2"/>
    <w:rsid w:val="00C77858"/>
    <w:rsid w:val="00C77E2D"/>
    <w:rsid w:val="00C84735"/>
    <w:rsid w:val="00C8567F"/>
    <w:rsid w:val="00C86953"/>
    <w:rsid w:val="00C8727C"/>
    <w:rsid w:val="00C87BD7"/>
    <w:rsid w:val="00C90369"/>
    <w:rsid w:val="00C90731"/>
    <w:rsid w:val="00C91934"/>
    <w:rsid w:val="00C9318A"/>
    <w:rsid w:val="00C93BD2"/>
    <w:rsid w:val="00C93C82"/>
    <w:rsid w:val="00C93CFD"/>
    <w:rsid w:val="00C944EF"/>
    <w:rsid w:val="00C953E0"/>
    <w:rsid w:val="00C95B6B"/>
    <w:rsid w:val="00C978AB"/>
    <w:rsid w:val="00C978B9"/>
    <w:rsid w:val="00C97C84"/>
    <w:rsid w:val="00CA14FE"/>
    <w:rsid w:val="00CA281C"/>
    <w:rsid w:val="00CA332F"/>
    <w:rsid w:val="00CA3931"/>
    <w:rsid w:val="00CA3C52"/>
    <w:rsid w:val="00CA5734"/>
    <w:rsid w:val="00CA57D4"/>
    <w:rsid w:val="00CA5838"/>
    <w:rsid w:val="00CA7FF3"/>
    <w:rsid w:val="00CB14BA"/>
    <w:rsid w:val="00CB273E"/>
    <w:rsid w:val="00CB29AE"/>
    <w:rsid w:val="00CB29F4"/>
    <w:rsid w:val="00CB36DE"/>
    <w:rsid w:val="00CB47D3"/>
    <w:rsid w:val="00CB51EA"/>
    <w:rsid w:val="00CB5435"/>
    <w:rsid w:val="00CB5615"/>
    <w:rsid w:val="00CB5BBA"/>
    <w:rsid w:val="00CB741A"/>
    <w:rsid w:val="00CB755E"/>
    <w:rsid w:val="00CC28B6"/>
    <w:rsid w:val="00CC2913"/>
    <w:rsid w:val="00CC2D8C"/>
    <w:rsid w:val="00CC2EBC"/>
    <w:rsid w:val="00CC3C80"/>
    <w:rsid w:val="00CC66CE"/>
    <w:rsid w:val="00CC7927"/>
    <w:rsid w:val="00CD25BD"/>
    <w:rsid w:val="00CD4ACA"/>
    <w:rsid w:val="00CD56E8"/>
    <w:rsid w:val="00CD5879"/>
    <w:rsid w:val="00CD5C78"/>
    <w:rsid w:val="00CD62ED"/>
    <w:rsid w:val="00CD6B97"/>
    <w:rsid w:val="00CD6D69"/>
    <w:rsid w:val="00CD705F"/>
    <w:rsid w:val="00CD741A"/>
    <w:rsid w:val="00CE15F5"/>
    <w:rsid w:val="00CE1BA0"/>
    <w:rsid w:val="00CE1FB5"/>
    <w:rsid w:val="00CE287E"/>
    <w:rsid w:val="00CE3258"/>
    <w:rsid w:val="00CE3277"/>
    <w:rsid w:val="00CE4010"/>
    <w:rsid w:val="00CE4283"/>
    <w:rsid w:val="00CF00A3"/>
    <w:rsid w:val="00CF20E5"/>
    <w:rsid w:val="00CF2DCF"/>
    <w:rsid w:val="00CF378C"/>
    <w:rsid w:val="00CF382E"/>
    <w:rsid w:val="00CF408D"/>
    <w:rsid w:val="00CF48B4"/>
    <w:rsid w:val="00CF5F70"/>
    <w:rsid w:val="00CF6A6D"/>
    <w:rsid w:val="00CF6B7F"/>
    <w:rsid w:val="00CF6C7B"/>
    <w:rsid w:val="00CF6F0B"/>
    <w:rsid w:val="00CF7249"/>
    <w:rsid w:val="00CF7600"/>
    <w:rsid w:val="00CF7DFF"/>
    <w:rsid w:val="00D00581"/>
    <w:rsid w:val="00D00FE3"/>
    <w:rsid w:val="00D01E3D"/>
    <w:rsid w:val="00D0200B"/>
    <w:rsid w:val="00D0259A"/>
    <w:rsid w:val="00D0311C"/>
    <w:rsid w:val="00D034B6"/>
    <w:rsid w:val="00D049F7"/>
    <w:rsid w:val="00D05834"/>
    <w:rsid w:val="00D05DA7"/>
    <w:rsid w:val="00D06178"/>
    <w:rsid w:val="00D07446"/>
    <w:rsid w:val="00D078EA"/>
    <w:rsid w:val="00D07B3E"/>
    <w:rsid w:val="00D12A9D"/>
    <w:rsid w:val="00D142DE"/>
    <w:rsid w:val="00D14424"/>
    <w:rsid w:val="00D15549"/>
    <w:rsid w:val="00D161B7"/>
    <w:rsid w:val="00D16554"/>
    <w:rsid w:val="00D16FFD"/>
    <w:rsid w:val="00D17EAB"/>
    <w:rsid w:val="00D2124F"/>
    <w:rsid w:val="00D2173F"/>
    <w:rsid w:val="00D22881"/>
    <w:rsid w:val="00D228E7"/>
    <w:rsid w:val="00D2315E"/>
    <w:rsid w:val="00D2316E"/>
    <w:rsid w:val="00D23753"/>
    <w:rsid w:val="00D23E13"/>
    <w:rsid w:val="00D25775"/>
    <w:rsid w:val="00D25EE0"/>
    <w:rsid w:val="00D262B0"/>
    <w:rsid w:val="00D26481"/>
    <w:rsid w:val="00D26E06"/>
    <w:rsid w:val="00D277EC"/>
    <w:rsid w:val="00D27DCE"/>
    <w:rsid w:val="00D30292"/>
    <w:rsid w:val="00D3039B"/>
    <w:rsid w:val="00D31084"/>
    <w:rsid w:val="00D32081"/>
    <w:rsid w:val="00D32302"/>
    <w:rsid w:val="00D32E82"/>
    <w:rsid w:val="00D32FE3"/>
    <w:rsid w:val="00D3393C"/>
    <w:rsid w:val="00D33ACB"/>
    <w:rsid w:val="00D33AD1"/>
    <w:rsid w:val="00D348A6"/>
    <w:rsid w:val="00D36A36"/>
    <w:rsid w:val="00D379D7"/>
    <w:rsid w:val="00D41150"/>
    <w:rsid w:val="00D413DA"/>
    <w:rsid w:val="00D42628"/>
    <w:rsid w:val="00D440FC"/>
    <w:rsid w:val="00D44204"/>
    <w:rsid w:val="00D45343"/>
    <w:rsid w:val="00D45A7C"/>
    <w:rsid w:val="00D474D1"/>
    <w:rsid w:val="00D50992"/>
    <w:rsid w:val="00D50C19"/>
    <w:rsid w:val="00D50D06"/>
    <w:rsid w:val="00D50E35"/>
    <w:rsid w:val="00D51820"/>
    <w:rsid w:val="00D518D1"/>
    <w:rsid w:val="00D52377"/>
    <w:rsid w:val="00D526CA"/>
    <w:rsid w:val="00D52EC5"/>
    <w:rsid w:val="00D5394A"/>
    <w:rsid w:val="00D53C38"/>
    <w:rsid w:val="00D54A75"/>
    <w:rsid w:val="00D5581D"/>
    <w:rsid w:val="00D56615"/>
    <w:rsid w:val="00D576E0"/>
    <w:rsid w:val="00D60E67"/>
    <w:rsid w:val="00D62636"/>
    <w:rsid w:val="00D64A3E"/>
    <w:rsid w:val="00D64B9A"/>
    <w:rsid w:val="00D64E7B"/>
    <w:rsid w:val="00D65333"/>
    <w:rsid w:val="00D65377"/>
    <w:rsid w:val="00D67B89"/>
    <w:rsid w:val="00D67E20"/>
    <w:rsid w:val="00D70B8F"/>
    <w:rsid w:val="00D7190C"/>
    <w:rsid w:val="00D727AD"/>
    <w:rsid w:val="00D7284F"/>
    <w:rsid w:val="00D735F6"/>
    <w:rsid w:val="00D745CB"/>
    <w:rsid w:val="00D75945"/>
    <w:rsid w:val="00D75BA6"/>
    <w:rsid w:val="00D776B5"/>
    <w:rsid w:val="00D77AAC"/>
    <w:rsid w:val="00D8141F"/>
    <w:rsid w:val="00D83577"/>
    <w:rsid w:val="00D83798"/>
    <w:rsid w:val="00D840D1"/>
    <w:rsid w:val="00D8498C"/>
    <w:rsid w:val="00D84FEC"/>
    <w:rsid w:val="00D851EF"/>
    <w:rsid w:val="00D85E31"/>
    <w:rsid w:val="00D85FF2"/>
    <w:rsid w:val="00D864C5"/>
    <w:rsid w:val="00D86537"/>
    <w:rsid w:val="00D87121"/>
    <w:rsid w:val="00D902F6"/>
    <w:rsid w:val="00D9092F"/>
    <w:rsid w:val="00D91B60"/>
    <w:rsid w:val="00D92EF3"/>
    <w:rsid w:val="00D93454"/>
    <w:rsid w:val="00D940E6"/>
    <w:rsid w:val="00D94249"/>
    <w:rsid w:val="00D95033"/>
    <w:rsid w:val="00D95A82"/>
    <w:rsid w:val="00D96749"/>
    <w:rsid w:val="00D96B48"/>
    <w:rsid w:val="00D9748D"/>
    <w:rsid w:val="00D97DA7"/>
    <w:rsid w:val="00DA0419"/>
    <w:rsid w:val="00DA15B9"/>
    <w:rsid w:val="00DA1A7D"/>
    <w:rsid w:val="00DA22E4"/>
    <w:rsid w:val="00DA2E70"/>
    <w:rsid w:val="00DA3AD7"/>
    <w:rsid w:val="00DA3C59"/>
    <w:rsid w:val="00DA441E"/>
    <w:rsid w:val="00DA4A0C"/>
    <w:rsid w:val="00DA5156"/>
    <w:rsid w:val="00DA6A7C"/>
    <w:rsid w:val="00DA6DF6"/>
    <w:rsid w:val="00DA76E6"/>
    <w:rsid w:val="00DB09E5"/>
    <w:rsid w:val="00DB0AF2"/>
    <w:rsid w:val="00DB12B6"/>
    <w:rsid w:val="00DB30EC"/>
    <w:rsid w:val="00DB34D8"/>
    <w:rsid w:val="00DB4DFB"/>
    <w:rsid w:val="00DB574C"/>
    <w:rsid w:val="00DB5AED"/>
    <w:rsid w:val="00DB6333"/>
    <w:rsid w:val="00DB70BC"/>
    <w:rsid w:val="00DB7638"/>
    <w:rsid w:val="00DB7673"/>
    <w:rsid w:val="00DB7FC7"/>
    <w:rsid w:val="00DC0A76"/>
    <w:rsid w:val="00DC0DBA"/>
    <w:rsid w:val="00DC169A"/>
    <w:rsid w:val="00DC1F15"/>
    <w:rsid w:val="00DC2E02"/>
    <w:rsid w:val="00DC3C36"/>
    <w:rsid w:val="00DC3DAC"/>
    <w:rsid w:val="00DC4529"/>
    <w:rsid w:val="00DC4C4C"/>
    <w:rsid w:val="00DC528D"/>
    <w:rsid w:val="00DC5470"/>
    <w:rsid w:val="00DC57DD"/>
    <w:rsid w:val="00DC586E"/>
    <w:rsid w:val="00DC5E02"/>
    <w:rsid w:val="00DC6534"/>
    <w:rsid w:val="00DC7374"/>
    <w:rsid w:val="00DD00AB"/>
    <w:rsid w:val="00DD0BD7"/>
    <w:rsid w:val="00DD210A"/>
    <w:rsid w:val="00DD261B"/>
    <w:rsid w:val="00DD3CDF"/>
    <w:rsid w:val="00DD5331"/>
    <w:rsid w:val="00DD5940"/>
    <w:rsid w:val="00DD7262"/>
    <w:rsid w:val="00DE0038"/>
    <w:rsid w:val="00DE0FDA"/>
    <w:rsid w:val="00DE11AF"/>
    <w:rsid w:val="00DE2F26"/>
    <w:rsid w:val="00DE3222"/>
    <w:rsid w:val="00DE335E"/>
    <w:rsid w:val="00DE36B9"/>
    <w:rsid w:val="00DE3959"/>
    <w:rsid w:val="00DE3DBB"/>
    <w:rsid w:val="00DE3DDC"/>
    <w:rsid w:val="00DE3DF1"/>
    <w:rsid w:val="00DE5914"/>
    <w:rsid w:val="00DE5F5A"/>
    <w:rsid w:val="00DE6198"/>
    <w:rsid w:val="00DE72A4"/>
    <w:rsid w:val="00DE74D2"/>
    <w:rsid w:val="00DF08A0"/>
    <w:rsid w:val="00DF1B75"/>
    <w:rsid w:val="00DF2473"/>
    <w:rsid w:val="00DF4465"/>
    <w:rsid w:val="00DF50D7"/>
    <w:rsid w:val="00DF527E"/>
    <w:rsid w:val="00DF53DD"/>
    <w:rsid w:val="00DF675A"/>
    <w:rsid w:val="00DF6BCB"/>
    <w:rsid w:val="00DF6E2E"/>
    <w:rsid w:val="00DF7FBB"/>
    <w:rsid w:val="00E0009B"/>
    <w:rsid w:val="00E01977"/>
    <w:rsid w:val="00E01B27"/>
    <w:rsid w:val="00E0439B"/>
    <w:rsid w:val="00E0471A"/>
    <w:rsid w:val="00E04EA0"/>
    <w:rsid w:val="00E05717"/>
    <w:rsid w:val="00E05D4F"/>
    <w:rsid w:val="00E06775"/>
    <w:rsid w:val="00E1051F"/>
    <w:rsid w:val="00E10558"/>
    <w:rsid w:val="00E11A50"/>
    <w:rsid w:val="00E138E1"/>
    <w:rsid w:val="00E14376"/>
    <w:rsid w:val="00E14A17"/>
    <w:rsid w:val="00E15745"/>
    <w:rsid w:val="00E15878"/>
    <w:rsid w:val="00E1599A"/>
    <w:rsid w:val="00E15C20"/>
    <w:rsid w:val="00E163F5"/>
    <w:rsid w:val="00E165AB"/>
    <w:rsid w:val="00E1767D"/>
    <w:rsid w:val="00E20C27"/>
    <w:rsid w:val="00E20EDA"/>
    <w:rsid w:val="00E20FB8"/>
    <w:rsid w:val="00E21D36"/>
    <w:rsid w:val="00E227AA"/>
    <w:rsid w:val="00E23E6C"/>
    <w:rsid w:val="00E24D4F"/>
    <w:rsid w:val="00E24DD9"/>
    <w:rsid w:val="00E26B05"/>
    <w:rsid w:val="00E27F67"/>
    <w:rsid w:val="00E300D1"/>
    <w:rsid w:val="00E304FA"/>
    <w:rsid w:val="00E310C7"/>
    <w:rsid w:val="00E31433"/>
    <w:rsid w:val="00E31E1A"/>
    <w:rsid w:val="00E33411"/>
    <w:rsid w:val="00E33CF3"/>
    <w:rsid w:val="00E340C9"/>
    <w:rsid w:val="00E34E7C"/>
    <w:rsid w:val="00E35DB8"/>
    <w:rsid w:val="00E36589"/>
    <w:rsid w:val="00E36FBB"/>
    <w:rsid w:val="00E37116"/>
    <w:rsid w:val="00E37664"/>
    <w:rsid w:val="00E37671"/>
    <w:rsid w:val="00E37E3B"/>
    <w:rsid w:val="00E413C9"/>
    <w:rsid w:val="00E416B2"/>
    <w:rsid w:val="00E42F56"/>
    <w:rsid w:val="00E438AF"/>
    <w:rsid w:val="00E444FB"/>
    <w:rsid w:val="00E44511"/>
    <w:rsid w:val="00E45637"/>
    <w:rsid w:val="00E45CC9"/>
    <w:rsid w:val="00E45D11"/>
    <w:rsid w:val="00E46175"/>
    <w:rsid w:val="00E4644E"/>
    <w:rsid w:val="00E46922"/>
    <w:rsid w:val="00E47859"/>
    <w:rsid w:val="00E50803"/>
    <w:rsid w:val="00E511CC"/>
    <w:rsid w:val="00E52740"/>
    <w:rsid w:val="00E5277E"/>
    <w:rsid w:val="00E53BC6"/>
    <w:rsid w:val="00E555A4"/>
    <w:rsid w:val="00E55E59"/>
    <w:rsid w:val="00E55F9A"/>
    <w:rsid w:val="00E56C2F"/>
    <w:rsid w:val="00E56DE0"/>
    <w:rsid w:val="00E60BF9"/>
    <w:rsid w:val="00E60C17"/>
    <w:rsid w:val="00E60FA0"/>
    <w:rsid w:val="00E6108F"/>
    <w:rsid w:val="00E620B5"/>
    <w:rsid w:val="00E62C07"/>
    <w:rsid w:val="00E63483"/>
    <w:rsid w:val="00E63CF0"/>
    <w:rsid w:val="00E64469"/>
    <w:rsid w:val="00E647E3"/>
    <w:rsid w:val="00E64932"/>
    <w:rsid w:val="00E65A89"/>
    <w:rsid w:val="00E65B07"/>
    <w:rsid w:val="00E662EA"/>
    <w:rsid w:val="00E678B4"/>
    <w:rsid w:val="00E67C6E"/>
    <w:rsid w:val="00E7167D"/>
    <w:rsid w:val="00E732D2"/>
    <w:rsid w:val="00E7379C"/>
    <w:rsid w:val="00E740D2"/>
    <w:rsid w:val="00E75746"/>
    <w:rsid w:val="00E76AC5"/>
    <w:rsid w:val="00E76DCA"/>
    <w:rsid w:val="00E77238"/>
    <w:rsid w:val="00E77943"/>
    <w:rsid w:val="00E77A3C"/>
    <w:rsid w:val="00E77CED"/>
    <w:rsid w:val="00E82341"/>
    <w:rsid w:val="00E83771"/>
    <w:rsid w:val="00E839B3"/>
    <w:rsid w:val="00E84A29"/>
    <w:rsid w:val="00E85207"/>
    <w:rsid w:val="00E85BDA"/>
    <w:rsid w:val="00E86C1F"/>
    <w:rsid w:val="00E87DA5"/>
    <w:rsid w:val="00E9001B"/>
    <w:rsid w:val="00E90AB2"/>
    <w:rsid w:val="00E90B84"/>
    <w:rsid w:val="00E91344"/>
    <w:rsid w:val="00E92D40"/>
    <w:rsid w:val="00E93C61"/>
    <w:rsid w:val="00E93CA0"/>
    <w:rsid w:val="00E93CBB"/>
    <w:rsid w:val="00E96947"/>
    <w:rsid w:val="00E96A3B"/>
    <w:rsid w:val="00E96F10"/>
    <w:rsid w:val="00EA0E64"/>
    <w:rsid w:val="00EA0EF6"/>
    <w:rsid w:val="00EA1A1F"/>
    <w:rsid w:val="00EA32BC"/>
    <w:rsid w:val="00EA4915"/>
    <w:rsid w:val="00EA63B8"/>
    <w:rsid w:val="00EA6441"/>
    <w:rsid w:val="00EA67B9"/>
    <w:rsid w:val="00EA79E4"/>
    <w:rsid w:val="00EB0002"/>
    <w:rsid w:val="00EB0B14"/>
    <w:rsid w:val="00EB160A"/>
    <w:rsid w:val="00EB18B0"/>
    <w:rsid w:val="00EB48EA"/>
    <w:rsid w:val="00EB6FB2"/>
    <w:rsid w:val="00EB75F4"/>
    <w:rsid w:val="00EC080A"/>
    <w:rsid w:val="00EC0AD4"/>
    <w:rsid w:val="00EC1EF7"/>
    <w:rsid w:val="00EC4E45"/>
    <w:rsid w:val="00EC559B"/>
    <w:rsid w:val="00EC57A6"/>
    <w:rsid w:val="00EC689E"/>
    <w:rsid w:val="00EC6CD5"/>
    <w:rsid w:val="00EC6DF4"/>
    <w:rsid w:val="00EC73EB"/>
    <w:rsid w:val="00EC7536"/>
    <w:rsid w:val="00EC75D8"/>
    <w:rsid w:val="00ED1F32"/>
    <w:rsid w:val="00ED3694"/>
    <w:rsid w:val="00ED38E7"/>
    <w:rsid w:val="00ED400C"/>
    <w:rsid w:val="00ED41C8"/>
    <w:rsid w:val="00ED4ABF"/>
    <w:rsid w:val="00ED66F7"/>
    <w:rsid w:val="00ED67A4"/>
    <w:rsid w:val="00ED67D4"/>
    <w:rsid w:val="00ED7A07"/>
    <w:rsid w:val="00EE0C9B"/>
    <w:rsid w:val="00EE114F"/>
    <w:rsid w:val="00EE2A06"/>
    <w:rsid w:val="00EE3223"/>
    <w:rsid w:val="00EE3348"/>
    <w:rsid w:val="00EE38C7"/>
    <w:rsid w:val="00EE3CC5"/>
    <w:rsid w:val="00EE5006"/>
    <w:rsid w:val="00EE5488"/>
    <w:rsid w:val="00EE65E7"/>
    <w:rsid w:val="00EE68CC"/>
    <w:rsid w:val="00EE72DB"/>
    <w:rsid w:val="00EF02F0"/>
    <w:rsid w:val="00EF0547"/>
    <w:rsid w:val="00EF097D"/>
    <w:rsid w:val="00EF111A"/>
    <w:rsid w:val="00EF2245"/>
    <w:rsid w:val="00EF3450"/>
    <w:rsid w:val="00EF3647"/>
    <w:rsid w:val="00EF3681"/>
    <w:rsid w:val="00EF3E61"/>
    <w:rsid w:val="00EF3F8A"/>
    <w:rsid w:val="00EF470C"/>
    <w:rsid w:val="00EF4D1E"/>
    <w:rsid w:val="00EF51B5"/>
    <w:rsid w:val="00EF63FC"/>
    <w:rsid w:val="00EF698C"/>
    <w:rsid w:val="00EF6F77"/>
    <w:rsid w:val="00EF7F5C"/>
    <w:rsid w:val="00F00A80"/>
    <w:rsid w:val="00F00B75"/>
    <w:rsid w:val="00F020D9"/>
    <w:rsid w:val="00F05340"/>
    <w:rsid w:val="00F057C1"/>
    <w:rsid w:val="00F05AD0"/>
    <w:rsid w:val="00F06E45"/>
    <w:rsid w:val="00F07B39"/>
    <w:rsid w:val="00F1017D"/>
    <w:rsid w:val="00F11C04"/>
    <w:rsid w:val="00F12354"/>
    <w:rsid w:val="00F131F3"/>
    <w:rsid w:val="00F150A6"/>
    <w:rsid w:val="00F15672"/>
    <w:rsid w:val="00F16D42"/>
    <w:rsid w:val="00F16DEC"/>
    <w:rsid w:val="00F17514"/>
    <w:rsid w:val="00F17B6D"/>
    <w:rsid w:val="00F20AA9"/>
    <w:rsid w:val="00F20C22"/>
    <w:rsid w:val="00F21089"/>
    <w:rsid w:val="00F21B3A"/>
    <w:rsid w:val="00F22103"/>
    <w:rsid w:val="00F222B8"/>
    <w:rsid w:val="00F2230F"/>
    <w:rsid w:val="00F229B8"/>
    <w:rsid w:val="00F22CA6"/>
    <w:rsid w:val="00F23121"/>
    <w:rsid w:val="00F2443A"/>
    <w:rsid w:val="00F248F7"/>
    <w:rsid w:val="00F24BC5"/>
    <w:rsid w:val="00F24D6B"/>
    <w:rsid w:val="00F25617"/>
    <w:rsid w:val="00F27C79"/>
    <w:rsid w:val="00F27FDA"/>
    <w:rsid w:val="00F300C3"/>
    <w:rsid w:val="00F30E00"/>
    <w:rsid w:val="00F30F35"/>
    <w:rsid w:val="00F3147E"/>
    <w:rsid w:val="00F3162C"/>
    <w:rsid w:val="00F31B31"/>
    <w:rsid w:val="00F321DC"/>
    <w:rsid w:val="00F33BE7"/>
    <w:rsid w:val="00F35450"/>
    <w:rsid w:val="00F35AB4"/>
    <w:rsid w:val="00F368DC"/>
    <w:rsid w:val="00F37802"/>
    <w:rsid w:val="00F378B4"/>
    <w:rsid w:val="00F41657"/>
    <w:rsid w:val="00F416D5"/>
    <w:rsid w:val="00F422E7"/>
    <w:rsid w:val="00F42AC2"/>
    <w:rsid w:val="00F446E8"/>
    <w:rsid w:val="00F45F0B"/>
    <w:rsid w:val="00F46291"/>
    <w:rsid w:val="00F46E7F"/>
    <w:rsid w:val="00F46F5F"/>
    <w:rsid w:val="00F46F65"/>
    <w:rsid w:val="00F470FB"/>
    <w:rsid w:val="00F5134A"/>
    <w:rsid w:val="00F513FD"/>
    <w:rsid w:val="00F52F25"/>
    <w:rsid w:val="00F53579"/>
    <w:rsid w:val="00F53816"/>
    <w:rsid w:val="00F54EF2"/>
    <w:rsid w:val="00F55123"/>
    <w:rsid w:val="00F55C36"/>
    <w:rsid w:val="00F572C5"/>
    <w:rsid w:val="00F610CF"/>
    <w:rsid w:val="00F61B7A"/>
    <w:rsid w:val="00F62D5C"/>
    <w:rsid w:val="00F62FF5"/>
    <w:rsid w:val="00F63016"/>
    <w:rsid w:val="00F6363A"/>
    <w:rsid w:val="00F64F94"/>
    <w:rsid w:val="00F662A4"/>
    <w:rsid w:val="00F67181"/>
    <w:rsid w:val="00F67F7F"/>
    <w:rsid w:val="00F70182"/>
    <w:rsid w:val="00F7040E"/>
    <w:rsid w:val="00F7132C"/>
    <w:rsid w:val="00F719ED"/>
    <w:rsid w:val="00F7338F"/>
    <w:rsid w:val="00F734C3"/>
    <w:rsid w:val="00F73D8D"/>
    <w:rsid w:val="00F7490D"/>
    <w:rsid w:val="00F7523A"/>
    <w:rsid w:val="00F759E7"/>
    <w:rsid w:val="00F75A10"/>
    <w:rsid w:val="00F75F20"/>
    <w:rsid w:val="00F7612E"/>
    <w:rsid w:val="00F77118"/>
    <w:rsid w:val="00F77891"/>
    <w:rsid w:val="00F81D3C"/>
    <w:rsid w:val="00F85C08"/>
    <w:rsid w:val="00F862EA"/>
    <w:rsid w:val="00F8709F"/>
    <w:rsid w:val="00F879E2"/>
    <w:rsid w:val="00F90312"/>
    <w:rsid w:val="00F90324"/>
    <w:rsid w:val="00F90A0C"/>
    <w:rsid w:val="00F91058"/>
    <w:rsid w:val="00F919B4"/>
    <w:rsid w:val="00F95220"/>
    <w:rsid w:val="00F96227"/>
    <w:rsid w:val="00F96DE8"/>
    <w:rsid w:val="00F977B5"/>
    <w:rsid w:val="00F97D99"/>
    <w:rsid w:val="00FA18A7"/>
    <w:rsid w:val="00FA1F7E"/>
    <w:rsid w:val="00FA2EF7"/>
    <w:rsid w:val="00FA3148"/>
    <w:rsid w:val="00FA3473"/>
    <w:rsid w:val="00FA383D"/>
    <w:rsid w:val="00FA3C74"/>
    <w:rsid w:val="00FA412B"/>
    <w:rsid w:val="00FA4963"/>
    <w:rsid w:val="00FA4A42"/>
    <w:rsid w:val="00FA6525"/>
    <w:rsid w:val="00FA729E"/>
    <w:rsid w:val="00FA7555"/>
    <w:rsid w:val="00FB188A"/>
    <w:rsid w:val="00FB2101"/>
    <w:rsid w:val="00FB26B6"/>
    <w:rsid w:val="00FB314C"/>
    <w:rsid w:val="00FB35A5"/>
    <w:rsid w:val="00FB4E30"/>
    <w:rsid w:val="00FB54A9"/>
    <w:rsid w:val="00FB56EA"/>
    <w:rsid w:val="00FB591B"/>
    <w:rsid w:val="00FB5F29"/>
    <w:rsid w:val="00FB6B53"/>
    <w:rsid w:val="00FB6DBF"/>
    <w:rsid w:val="00FC05A5"/>
    <w:rsid w:val="00FC0880"/>
    <w:rsid w:val="00FC0F9E"/>
    <w:rsid w:val="00FC28E9"/>
    <w:rsid w:val="00FC290E"/>
    <w:rsid w:val="00FC304F"/>
    <w:rsid w:val="00FC3DBC"/>
    <w:rsid w:val="00FC441C"/>
    <w:rsid w:val="00FC7780"/>
    <w:rsid w:val="00FC7C3B"/>
    <w:rsid w:val="00FD0944"/>
    <w:rsid w:val="00FD0A12"/>
    <w:rsid w:val="00FD0BD3"/>
    <w:rsid w:val="00FD0EC2"/>
    <w:rsid w:val="00FD142F"/>
    <w:rsid w:val="00FD318E"/>
    <w:rsid w:val="00FD564D"/>
    <w:rsid w:val="00FD6A53"/>
    <w:rsid w:val="00FD6B68"/>
    <w:rsid w:val="00FD7181"/>
    <w:rsid w:val="00FD7260"/>
    <w:rsid w:val="00FD78D7"/>
    <w:rsid w:val="00FE0B01"/>
    <w:rsid w:val="00FE3535"/>
    <w:rsid w:val="00FE46BC"/>
    <w:rsid w:val="00FE4892"/>
    <w:rsid w:val="00FE7F29"/>
    <w:rsid w:val="00FF017B"/>
    <w:rsid w:val="00FF08A6"/>
    <w:rsid w:val="00FF12D2"/>
    <w:rsid w:val="00FF4083"/>
    <w:rsid w:val="00FF41AE"/>
    <w:rsid w:val="00FF4636"/>
    <w:rsid w:val="00FF4717"/>
    <w:rsid w:val="00FF6059"/>
    <w:rsid w:val="00FF61E3"/>
    <w:rsid w:val="00FF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FAB38FC-C098-48B4-94A5-DE166A83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CC"/>
  </w:style>
  <w:style w:type="paragraph" w:styleId="Heading1">
    <w:name w:val="heading 1"/>
    <w:basedOn w:val="Normal"/>
    <w:next w:val="Normal"/>
    <w:link w:val="Heading1Char"/>
    <w:uiPriority w:val="9"/>
    <w:qFormat/>
    <w:rsid w:val="009B75F7"/>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unhideWhenUsed/>
    <w:qFormat/>
    <w:rsid w:val="009B75F7"/>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unhideWhenUsed/>
    <w:qFormat/>
    <w:rsid w:val="00CD56E8"/>
    <w:pPr>
      <w:keepNext/>
      <w:keepLines/>
      <w:spacing w:before="40" w:after="0"/>
      <w:outlineLvl w:val="2"/>
    </w:pPr>
    <w:rPr>
      <w:rFonts w:asciiTheme="majorHAnsi" w:eastAsiaTheme="majorEastAsia" w:hAnsiTheme="majorHAnsi" w:cstheme="majorBidi"/>
      <w:color w:val="363C5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75F7"/>
    <w:pPr>
      <w:spacing w:after="0" w:line="240" w:lineRule="auto"/>
    </w:pPr>
    <w:rPr>
      <w:rFonts w:eastAsiaTheme="minorEastAsia"/>
    </w:rPr>
  </w:style>
  <w:style w:type="character" w:customStyle="1" w:styleId="NoSpacingChar">
    <w:name w:val="No Spacing Char"/>
    <w:basedOn w:val="DefaultParagraphFont"/>
    <w:link w:val="NoSpacing"/>
    <w:uiPriority w:val="1"/>
    <w:rsid w:val="009B75F7"/>
    <w:rPr>
      <w:rFonts w:eastAsiaTheme="minorEastAsia"/>
    </w:rPr>
  </w:style>
  <w:style w:type="paragraph" w:styleId="BalloonText">
    <w:name w:val="Balloon Text"/>
    <w:basedOn w:val="Normal"/>
    <w:link w:val="BalloonTextChar"/>
    <w:uiPriority w:val="99"/>
    <w:semiHidden/>
    <w:unhideWhenUsed/>
    <w:rsid w:val="009B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5F7"/>
    <w:rPr>
      <w:rFonts w:ascii="Tahoma" w:hAnsi="Tahoma" w:cs="Tahoma"/>
      <w:sz w:val="16"/>
      <w:szCs w:val="16"/>
    </w:rPr>
  </w:style>
  <w:style w:type="character" w:customStyle="1" w:styleId="Heading1Char">
    <w:name w:val="Heading 1 Char"/>
    <w:basedOn w:val="DefaultParagraphFont"/>
    <w:link w:val="Heading1"/>
    <w:uiPriority w:val="9"/>
    <w:rsid w:val="009B75F7"/>
    <w:rPr>
      <w:rFonts w:asciiTheme="majorHAnsi" w:eastAsiaTheme="majorEastAsia" w:hAnsiTheme="majorHAnsi" w:cstheme="majorBidi"/>
      <w:b/>
      <w:bCs/>
      <w:color w:val="525A7D" w:themeColor="accent1" w:themeShade="BF"/>
      <w:sz w:val="28"/>
      <w:szCs w:val="28"/>
    </w:rPr>
  </w:style>
  <w:style w:type="paragraph" w:styleId="TOCHeading">
    <w:name w:val="TOC Heading"/>
    <w:basedOn w:val="Heading1"/>
    <w:next w:val="Normal"/>
    <w:uiPriority w:val="39"/>
    <w:semiHidden/>
    <w:unhideWhenUsed/>
    <w:qFormat/>
    <w:rsid w:val="009B75F7"/>
    <w:pPr>
      <w:outlineLvl w:val="9"/>
    </w:pPr>
  </w:style>
  <w:style w:type="paragraph" w:styleId="Header">
    <w:name w:val="header"/>
    <w:basedOn w:val="Normal"/>
    <w:link w:val="HeaderChar"/>
    <w:uiPriority w:val="99"/>
    <w:semiHidden/>
    <w:unhideWhenUsed/>
    <w:rsid w:val="009B75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5F7"/>
  </w:style>
  <w:style w:type="paragraph" w:styleId="Footer">
    <w:name w:val="footer"/>
    <w:basedOn w:val="Normal"/>
    <w:link w:val="FooterChar"/>
    <w:uiPriority w:val="99"/>
    <w:unhideWhenUsed/>
    <w:rsid w:val="009B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F7"/>
  </w:style>
  <w:style w:type="character" w:customStyle="1" w:styleId="Heading2Char">
    <w:name w:val="Heading 2 Char"/>
    <w:basedOn w:val="DefaultParagraphFont"/>
    <w:link w:val="Heading2"/>
    <w:uiPriority w:val="9"/>
    <w:rsid w:val="009B75F7"/>
    <w:rPr>
      <w:rFonts w:asciiTheme="majorHAnsi" w:eastAsiaTheme="majorEastAsia" w:hAnsiTheme="majorHAnsi" w:cstheme="majorBidi"/>
      <w:b/>
      <w:bCs/>
      <w:color w:val="727CA3" w:themeColor="accent1"/>
      <w:sz w:val="26"/>
      <w:szCs w:val="26"/>
    </w:rPr>
  </w:style>
  <w:style w:type="paragraph" w:styleId="TOC1">
    <w:name w:val="toc 1"/>
    <w:basedOn w:val="Normal"/>
    <w:next w:val="Normal"/>
    <w:autoRedefine/>
    <w:uiPriority w:val="39"/>
    <w:unhideWhenUsed/>
    <w:rsid w:val="00591D84"/>
    <w:pPr>
      <w:spacing w:after="100"/>
    </w:pPr>
  </w:style>
  <w:style w:type="paragraph" w:styleId="TOC2">
    <w:name w:val="toc 2"/>
    <w:basedOn w:val="Normal"/>
    <w:next w:val="Normal"/>
    <w:autoRedefine/>
    <w:uiPriority w:val="39"/>
    <w:unhideWhenUsed/>
    <w:rsid w:val="00862FB7"/>
    <w:pPr>
      <w:tabs>
        <w:tab w:val="right" w:leader="dot" w:pos="10790"/>
      </w:tabs>
      <w:spacing w:after="0" w:line="240" w:lineRule="auto"/>
      <w:ind w:left="216"/>
    </w:pPr>
  </w:style>
  <w:style w:type="character" w:styleId="Hyperlink">
    <w:name w:val="Hyperlink"/>
    <w:basedOn w:val="DefaultParagraphFont"/>
    <w:uiPriority w:val="99"/>
    <w:unhideWhenUsed/>
    <w:rsid w:val="00591D84"/>
    <w:rPr>
      <w:color w:val="B292CA" w:themeColor="hyperlink"/>
      <w:u w:val="single"/>
    </w:rPr>
  </w:style>
  <w:style w:type="paragraph" w:styleId="ListParagraph">
    <w:name w:val="List Paragraph"/>
    <w:basedOn w:val="Normal"/>
    <w:uiPriority w:val="34"/>
    <w:qFormat/>
    <w:rsid w:val="00815D7C"/>
    <w:pPr>
      <w:ind w:left="720"/>
      <w:contextualSpacing/>
    </w:pPr>
  </w:style>
  <w:style w:type="table" w:styleId="TableGrid">
    <w:name w:val="Table Grid"/>
    <w:basedOn w:val="TableNormal"/>
    <w:uiPriority w:val="39"/>
    <w:rsid w:val="00C5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0EA9"/>
    <w:rPr>
      <w:sz w:val="16"/>
      <w:szCs w:val="16"/>
    </w:rPr>
  </w:style>
  <w:style w:type="paragraph" w:styleId="CommentText">
    <w:name w:val="annotation text"/>
    <w:basedOn w:val="Normal"/>
    <w:link w:val="CommentTextChar"/>
    <w:uiPriority w:val="99"/>
    <w:semiHidden/>
    <w:unhideWhenUsed/>
    <w:rsid w:val="00AF0EA9"/>
    <w:pPr>
      <w:spacing w:line="240" w:lineRule="auto"/>
    </w:pPr>
    <w:rPr>
      <w:sz w:val="20"/>
      <w:szCs w:val="20"/>
    </w:rPr>
  </w:style>
  <w:style w:type="character" w:customStyle="1" w:styleId="CommentTextChar">
    <w:name w:val="Comment Text Char"/>
    <w:basedOn w:val="DefaultParagraphFont"/>
    <w:link w:val="CommentText"/>
    <w:uiPriority w:val="99"/>
    <w:semiHidden/>
    <w:rsid w:val="00AF0EA9"/>
    <w:rPr>
      <w:sz w:val="20"/>
      <w:szCs w:val="20"/>
    </w:rPr>
  </w:style>
  <w:style w:type="paragraph" w:styleId="CommentSubject">
    <w:name w:val="annotation subject"/>
    <w:basedOn w:val="CommentText"/>
    <w:next w:val="CommentText"/>
    <w:link w:val="CommentSubjectChar"/>
    <w:uiPriority w:val="99"/>
    <w:semiHidden/>
    <w:unhideWhenUsed/>
    <w:rsid w:val="00AF0EA9"/>
    <w:rPr>
      <w:b/>
      <w:bCs/>
    </w:rPr>
  </w:style>
  <w:style w:type="character" w:customStyle="1" w:styleId="CommentSubjectChar">
    <w:name w:val="Comment Subject Char"/>
    <w:basedOn w:val="CommentTextChar"/>
    <w:link w:val="CommentSubject"/>
    <w:uiPriority w:val="99"/>
    <w:semiHidden/>
    <w:rsid w:val="00AF0EA9"/>
    <w:rPr>
      <w:b/>
      <w:bCs/>
      <w:sz w:val="20"/>
      <w:szCs w:val="20"/>
    </w:rPr>
  </w:style>
  <w:style w:type="character" w:customStyle="1" w:styleId="Heading3Char">
    <w:name w:val="Heading 3 Char"/>
    <w:basedOn w:val="DefaultParagraphFont"/>
    <w:link w:val="Heading3"/>
    <w:uiPriority w:val="9"/>
    <w:rsid w:val="00CD56E8"/>
    <w:rPr>
      <w:rFonts w:asciiTheme="majorHAnsi" w:eastAsiaTheme="majorEastAsia" w:hAnsiTheme="majorHAnsi" w:cstheme="majorBidi"/>
      <w:color w:val="363C53" w:themeColor="accent1" w:themeShade="7F"/>
      <w:sz w:val="24"/>
      <w:szCs w:val="24"/>
    </w:rPr>
  </w:style>
  <w:style w:type="paragraph" w:styleId="TOC3">
    <w:name w:val="toc 3"/>
    <w:basedOn w:val="Normal"/>
    <w:next w:val="Normal"/>
    <w:autoRedefine/>
    <w:uiPriority w:val="39"/>
    <w:unhideWhenUsed/>
    <w:rsid w:val="00CD56E8"/>
    <w:pPr>
      <w:spacing w:after="100"/>
      <w:ind w:left="440"/>
    </w:pPr>
  </w:style>
  <w:style w:type="paragraph" w:customStyle="1" w:styleId="xmsonormal">
    <w:name w:val="x_msonormal"/>
    <w:basedOn w:val="Normal"/>
    <w:rsid w:val="00D12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D1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1781">
      <w:bodyDiv w:val="1"/>
      <w:marLeft w:val="0"/>
      <w:marRight w:val="0"/>
      <w:marTop w:val="0"/>
      <w:marBottom w:val="0"/>
      <w:divBdr>
        <w:top w:val="none" w:sz="0" w:space="0" w:color="auto"/>
        <w:left w:val="none" w:sz="0" w:space="0" w:color="auto"/>
        <w:bottom w:val="none" w:sz="0" w:space="0" w:color="auto"/>
        <w:right w:val="none" w:sz="0" w:space="0" w:color="auto"/>
      </w:divBdr>
      <w:divsChild>
        <w:div w:id="1670674864">
          <w:marLeft w:val="0"/>
          <w:marRight w:val="0"/>
          <w:marTop w:val="0"/>
          <w:marBottom w:val="0"/>
          <w:divBdr>
            <w:top w:val="none" w:sz="0" w:space="0" w:color="auto"/>
            <w:left w:val="none" w:sz="0" w:space="0" w:color="auto"/>
            <w:bottom w:val="none" w:sz="0" w:space="0" w:color="auto"/>
            <w:right w:val="none" w:sz="0" w:space="0" w:color="auto"/>
          </w:divBdr>
          <w:divsChild>
            <w:div w:id="1894268047">
              <w:marLeft w:val="0"/>
              <w:marRight w:val="0"/>
              <w:marTop w:val="0"/>
              <w:marBottom w:val="0"/>
              <w:divBdr>
                <w:top w:val="none" w:sz="0" w:space="0" w:color="auto"/>
                <w:left w:val="none" w:sz="0" w:space="0" w:color="auto"/>
                <w:bottom w:val="none" w:sz="0" w:space="0" w:color="auto"/>
                <w:right w:val="none" w:sz="0" w:space="0" w:color="auto"/>
              </w:divBdr>
              <w:divsChild>
                <w:div w:id="1855536499">
                  <w:marLeft w:val="0"/>
                  <w:marRight w:val="0"/>
                  <w:marTop w:val="0"/>
                  <w:marBottom w:val="0"/>
                  <w:divBdr>
                    <w:top w:val="none" w:sz="0" w:space="0" w:color="auto"/>
                    <w:left w:val="none" w:sz="0" w:space="0" w:color="auto"/>
                    <w:bottom w:val="none" w:sz="0" w:space="0" w:color="auto"/>
                    <w:right w:val="none" w:sz="0" w:space="0" w:color="auto"/>
                  </w:divBdr>
                  <w:divsChild>
                    <w:div w:id="906112776">
                      <w:marLeft w:val="0"/>
                      <w:marRight w:val="0"/>
                      <w:marTop w:val="0"/>
                      <w:marBottom w:val="0"/>
                      <w:divBdr>
                        <w:top w:val="none" w:sz="0" w:space="0" w:color="auto"/>
                        <w:left w:val="none" w:sz="0" w:space="0" w:color="auto"/>
                        <w:bottom w:val="none" w:sz="0" w:space="0" w:color="auto"/>
                        <w:right w:val="none" w:sz="0" w:space="0" w:color="auto"/>
                      </w:divBdr>
                      <w:divsChild>
                        <w:div w:id="749037406">
                          <w:marLeft w:val="0"/>
                          <w:marRight w:val="0"/>
                          <w:marTop w:val="0"/>
                          <w:marBottom w:val="0"/>
                          <w:divBdr>
                            <w:top w:val="none" w:sz="0" w:space="0" w:color="auto"/>
                            <w:left w:val="none" w:sz="0" w:space="0" w:color="auto"/>
                            <w:bottom w:val="none" w:sz="0" w:space="0" w:color="auto"/>
                            <w:right w:val="none" w:sz="0" w:space="0" w:color="auto"/>
                          </w:divBdr>
                          <w:divsChild>
                            <w:div w:id="1978485136">
                              <w:marLeft w:val="0"/>
                              <w:marRight w:val="0"/>
                              <w:marTop w:val="0"/>
                              <w:marBottom w:val="0"/>
                              <w:divBdr>
                                <w:top w:val="none" w:sz="0" w:space="0" w:color="auto"/>
                                <w:left w:val="none" w:sz="0" w:space="0" w:color="auto"/>
                                <w:bottom w:val="none" w:sz="0" w:space="0" w:color="auto"/>
                                <w:right w:val="none" w:sz="0" w:space="0" w:color="auto"/>
                              </w:divBdr>
                              <w:divsChild>
                                <w:div w:id="2044094037">
                                  <w:marLeft w:val="0"/>
                                  <w:marRight w:val="0"/>
                                  <w:marTop w:val="0"/>
                                  <w:marBottom w:val="0"/>
                                  <w:divBdr>
                                    <w:top w:val="none" w:sz="0" w:space="0" w:color="auto"/>
                                    <w:left w:val="none" w:sz="0" w:space="0" w:color="auto"/>
                                    <w:bottom w:val="none" w:sz="0" w:space="0" w:color="auto"/>
                                    <w:right w:val="none" w:sz="0" w:space="0" w:color="auto"/>
                                  </w:divBdr>
                                  <w:divsChild>
                                    <w:div w:id="122386146">
                                      <w:marLeft w:val="0"/>
                                      <w:marRight w:val="0"/>
                                      <w:marTop w:val="0"/>
                                      <w:marBottom w:val="0"/>
                                      <w:divBdr>
                                        <w:top w:val="none" w:sz="0" w:space="0" w:color="auto"/>
                                        <w:left w:val="none" w:sz="0" w:space="0" w:color="auto"/>
                                        <w:bottom w:val="none" w:sz="0" w:space="0" w:color="auto"/>
                                        <w:right w:val="none" w:sz="0" w:space="0" w:color="auto"/>
                                      </w:divBdr>
                                      <w:divsChild>
                                        <w:div w:id="410278421">
                                          <w:marLeft w:val="0"/>
                                          <w:marRight w:val="0"/>
                                          <w:marTop w:val="0"/>
                                          <w:marBottom w:val="0"/>
                                          <w:divBdr>
                                            <w:top w:val="none" w:sz="0" w:space="0" w:color="auto"/>
                                            <w:left w:val="none" w:sz="0" w:space="0" w:color="auto"/>
                                            <w:bottom w:val="none" w:sz="0" w:space="0" w:color="auto"/>
                                            <w:right w:val="none" w:sz="0" w:space="0" w:color="auto"/>
                                          </w:divBdr>
                                          <w:divsChild>
                                            <w:div w:id="1908299469">
                                              <w:marLeft w:val="0"/>
                                              <w:marRight w:val="0"/>
                                              <w:marTop w:val="0"/>
                                              <w:marBottom w:val="0"/>
                                              <w:divBdr>
                                                <w:top w:val="none" w:sz="0" w:space="0" w:color="auto"/>
                                                <w:left w:val="none" w:sz="0" w:space="0" w:color="auto"/>
                                                <w:bottom w:val="none" w:sz="0" w:space="0" w:color="auto"/>
                                                <w:right w:val="none" w:sz="0" w:space="0" w:color="auto"/>
                                              </w:divBdr>
                                              <w:divsChild>
                                                <w:div w:id="1576938695">
                                                  <w:marLeft w:val="0"/>
                                                  <w:marRight w:val="0"/>
                                                  <w:marTop w:val="0"/>
                                                  <w:marBottom w:val="0"/>
                                                  <w:divBdr>
                                                    <w:top w:val="none" w:sz="0" w:space="0" w:color="auto"/>
                                                    <w:left w:val="none" w:sz="0" w:space="0" w:color="auto"/>
                                                    <w:bottom w:val="none" w:sz="0" w:space="0" w:color="auto"/>
                                                    <w:right w:val="none" w:sz="0" w:space="0" w:color="auto"/>
                                                  </w:divBdr>
                                                  <w:divsChild>
                                                    <w:div w:id="1756319578">
                                                      <w:marLeft w:val="0"/>
                                                      <w:marRight w:val="0"/>
                                                      <w:marTop w:val="0"/>
                                                      <w:marBottom w:val="0"/>
                                                      <w:divBdr>
                                                        <w:top w:val="none" w:sz="0" w:space="0" w:color="auto"/>
                                                        <w:left w:val="none" w:sz="0" w:space="0" w:color="auto"/>
                                                        <w:bottom w:val="none" w:sz="0" w:space="0" w:color="auto"/>
                                                        <w:right w:val="none" w:sz="0" w:space="0" w:color="auto"/>
                                                      </w:divBdr>
                                                      <w:divsChild>
                                                        <w:div w:id="576091584">
                                                          <w:marLeft w:val="0"/>
                                                          <w:marRight w:val="0"/>
                                                          <w:marTop w:val="0"/>
                                                          <w:marBottom w:val="0"/>
                                                          <w:divBdr>
                                                            <w:top w:val="none" w:sz="0" w:space="0" w:color="auto"/>
                                                            <w:left w:val="none" w:sz="0" w:space="0" w:color="auto"/>
                                                            <w:bottom w:val="none" w:sz="0" w:space="0" w:color="auto"/>
                                                            <w:right w:val="none" w:sz="0" w:space="0" w:color="auto"/>
                                                          </w:divBdr>
                                                          <w:divsChild>
                                                            <w:div w:id="917330314">
                                                              <w:marLeft w:val="0"/>
                                                              <w:marRight w:val="0"/>
                                                              <w:marTop w:val="0"/>
                                                              <w:marBottom w:val="0"/>
                                                              <w:divBdr>
                                                                <w:top w:val="none" w:sz="0" w:space="0" w:color="auto"/>
                                                                <w:left w:val="none" w:sz="0" w:space="0" w:color="auto"/>
                                                                <w:bottom w:val="none" w:sz="0" w:space="0" w:color="auto"/>
                                                                <w:right w:val="none" w:sz="0" w:space="0" w:color="auto"/>
                                                              </w:divBdr>
                                                              <w:divsChild>
                                                                <w:div w:id="837311793">
                                                                  <w:marLeft w:val="0"/>
                                                                  <w:marRight w:val="0"/>
                                                                  <w:marTop w:val="0"/>
                                                                  <w:marBottom w:val="0"/>
                                                                  <w:divBdr>
                                                                    <w:top w:val="none" w:sz="0" w:space="0" w:color="auto"/>
                                                                    <w:left w:val="none" w:sz="0" w:space="0" w:color="auto"/>
                                                                    <w:bottom w:val="none" w:sz="0" w:space="0" w:color="auto"/>
                                                                    <w:right w:val="none" w:sz="0" w:space="0" w:color="auto"/>
                                                                  </w:divBdr>
                                                                  <w:divsChild>
                                                                    <w:div w:id="1532766005">
                                                                      <w:marLeft w:val="0"/>
                                                                      <w:marRight w:val="0"/>
                                                                      <w:marTop w:val="0"/>
                                                                      <w:marBottom w:val="0"/>
                                                                      <w:divBdr>
                                                                        <w:top w:val="none" w:sz="0" w:space="0" w:color="auto"/>
                                                                        <w:left w:val="none" w:sz="0" w:space="0" w:color="auto"/>
                                                                        <w:bottom w:val="none" w:sz="0" w:space="0" w:color="auto"/>
                                                                        <w:right w:val="none" w:sz="0" w:space="0" w:color="auto"/>
                                                                      </w:divBdr>
                                                                      <w:divsChild>
                                                                        <w:div w:id="310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google.com/imgres?q=Benevilla%20family%20resource%20center&amp;safe=active&amp;sa=X&amp;biw=1097&amp;bih=534&amp;tbm=isch&amp;tbnid=nksNL91qnzjQNM:&amp;imgrefurl=http://arizona.newszap.com/westvalley/118954-114/benevillas-family-resource-center-announces-grandmothers-raising-grandchildren-program&amp;docid=oAviGPJkb33eCM&amp;itg=1&amp;imgurl=http://arizona.newszap.com/csp/mediapool/sites/dt.common.streams.StreamServer.cls?STREAMOID=Ye2my9rqADHLlpi7KUN2wc$daE2N3K4ZzOUsqbU5sYvsIx82fE1b8Zcw1NyIC2TaWCsjLu883Ygn4B49Lvm9bPe2QeMKQdVeZmXF$9l$4uCZ8QDXhaHEp3rvzXRJFdy0KqPHLoMevcTLo3h8xh70Y6N_U_CryOsw6FTOdKL_jpQ-&amp;CONTENTTYPE=image/jpeg&amp;w=540&amp;h=402&amp;ei=9REWU4W1OMXvoATl9IH4CA&amp;zoom=1&amp;ved=0CHUQhBwwCw&amp;iact=rc&amp;dur=947&amp;page=2&amp;start=8&amp;ndsp=14" TargetMode="Externa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google.com/imgres?q=maricopa%20county%20health%20department&amp;safe=active&amp;biw=1097&amp;bih=534&amp;tbm=isch&amp;tbnid=QZszj1mMahhAgM:&amp;imgrefurl=http://tucsongrowup.com/2009/02/&amp;docid=Y-1A8iGmwSbCnM&amp;imgurl=http://tucsongrowup.com/wp-content/uploads/2009/02/maricopa20county20seal.gif&amp;w=1229&amp;h=1229&amp;ei=PRIWU_OMN4mGogS1koCQBA&amp;zoom=1&amp;ved=0CHkQhBwwDQ&amp;iact=rc&amp;dur=709&amp;page=2&amp;start=9&amp;ndsp=13" TargetMode="External"/><Relationship Id="rId17" Type="http://schemas.openxmlformats.org/officeDocument/2006/relationships/image" Target="media/image4.jpeg"/><Relationship Id="rId25" Type="http://schemas.openxmlformats.org/officeDocument/2006/relationships/hyperlink" Target="http://www.nadaburgsd.org" TargetMode="External"/><Relationship Id="rId2" Type="http://schemas.openxmlformats.org/officeDocument/2006/relationships/customXml" Target="../customXml/item2.xml"/><Relationship Id="rId16" Type="http://schemas.openxmlformats.org/officeDocument/2006/relationships/hyperlink" Target="http://www.google.com/url?sa=i&amp;rct=j&amp;q=southwest%20human%20development&amp;source=images&amp;cd=&amp;cad=rja&amp;uact=8&amp;docid=0C59_0EaN4vaQM&amp;tbnid=5PR4EfldmBf8rM:&amp;ved=0CAUQjRw&amp;url=http://www.swhd.org/&amp;ei=QhEWU82mCoT1oASCnYHYCw&amp;psig=AFQjCNFqcJv1_-Rv2UmeIpAeb6GIZzPo8A&amp;ust=1394041535557067"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daburgsd.org"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google.com/imgres?q=first%20things%20first%20arizona&amp;safe=active&amp;biw=1097&amp;bih=534&amp;tbm=isch&amp;tbnid=movLJT8xdlAZzM:&amp;imgrefurl=http://www.newdirectionsinstitute.org/&amp;docid=paeip84AEJjYmM&amp;imgurl=http://newdirectionsinstitute.org/images/logo_FTF_color_web.jpg&amp;w=600&amp;h=311&amp;ei=oRAWU9WtFsmAogTnsoHYAg&amp;zoom=1&amp;ved=0CFUQhBwwAQ&amp;iact=rc&amp;dur=1135&amp;page=1&amp;start=0&amp;ndsp=9" TargetMode="External"/><Relationship Id="rId22" Type="http://schemas.openxmlformats.org/officeDocument/2006/relationships/hyperlink" Target="http://www.google.com/url?sa=i&amp;rct=j&amp;q=arizona+department+of+health+services&amp;source=images&amp;cd=&amp;cad=rja&amp;uact=8&amp;docid=mbLTtFHrF0wNoM&amp;tbnid=P9GgOXQARnmskM:&amp;ved=0CAUQjRw&amp;url=http://azmarijuana.com/arizona-medical-marijuana-news/petition-acceptable-qualifying-conditions/&amp;ei=6RIWU6G6NpbZoASTwYDwDg&amp;bvm=bv.62333050,d.cGU&amp;psig=AFQjCNGgh8mkGxCMDdX_BAc9kaBpeSHSnw&amp;ust=1394041953189042" TargetMode="External"/><Relationship Id="rId27"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6510B-9B96-4939-B802-44600ADA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22</Pages>
  <Words>7206</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Nadaburg Unified School District No. 81</vt:lpstr>
    </vt:vector>
  </TitlesOfParts>
  <Company>Parent Handbook</Company>
  <LinksUpToDate>false</LinksUpToDate>
  <CharactersWithSpaces>48185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Nadaburg Unified School District No. 81</dc:title>
  <dc:creator>Community Education</dc:creator>
  <cp:lastModifiedBy>Barbara Staten</cp:lastModifiedBy>
  <cp:revision>12</cp:revision>
  <dcterms:created xsi:type="dcterms:W3CDTF">2017-02-27T23:21:00Z</dcterms:created>
  <dcterms:modified xsi:type="dcterms:W3CDTF">2017-03-21T14:08:00Z</dcterms:modified>
</cp:coreProperties>
</file>