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CF52" w14:textId="77777777" w:rsidR="009B45D2" w:rsidRDefault="009B45D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B45D2" w14:paraId="185ECF54" w14:textId="77777777">
        <w:trPr>
          <w:trHeight w:val="500"/>
        </w:trPr>
        <w:tc>
          <w:tcPr>
            <w:tcW w:w="936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3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Middle School Visual Arts Pacing Guide and Check Points</w:t>
            </w:r>
          </w:p>
        </w:tc>
      </w:tr>
      <w:tr w:rsidR="009B45D2" w14:paraId="185ECF59" w14:textId="77777777">
        <w:trPr>
          <w:trHeight w:val="400"/>
        </w:trPr>
        <w:tc>
          <w:tcPr>
            <w:tcW w:w="23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5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85ECFA3" wp14:editId="0A57D415">
                  <wp:extent cx="921327" cy="914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836" cy="9198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6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6th Grade</w:t>
            </w:r>
          </w:p>
        </w:tc>
        <w:tc>
          <w:tcPr>
            <w:tcW w:w="234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7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7th Grade</w:t>
            </w:r>
          </w:p>
        </w:tc>
        <w:tc>
          <w:tcPr>
            <w:tcW w:w="2340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8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8th Grade</w:t>
            </w:r>
          </w:p>
        </w:tc>
      </w:tr>
      <w:tr w:rsidR="009B45D2" w14:paraId="185ECF5E" w14:textId="77777777">
        <w:trPr>
          <w:trHeight w:val="420"/>
        </w:trPr>
        <w:tc>
          <w:tcPr>
            <w:tcW w:w="23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A" w14:textId="77777777" w:rsidR="009B45D2" w:rsidRDefault="009B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B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times standard should be address 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C" w14:textId="77777777" w:rsidR="009B45D2" w:rsidRDefault="00A336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times standard should be address </w:t>
            </w:r>
          </w:p>
        </w:tc>
        <w:tc>
          <w:tcPr>
            <w:tcW w:w="23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D" w14:textId="77777777" w:rsidR="009B45D2" w:rsidRDefault="00A336B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times standard should be address </w:t>
            </w:r>
          </w:p>
        </w:tc>
      </w:tr>
      <w:tr w:rsidR="009B45D2" w14:paraId="185ECF64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5F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Portfolio</w:t>
            </w:r>
          </w:p>
          <w:p w14:paraId="185ECF60" w14:textId="77777777" w:rsidR="009B45D2" w:rsidRDefault="009B4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1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 throughout the semester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2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 throughout the semester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3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 throughout the semester</w:t>
            </w:r>
          </w:p>
        </w:tc>
      </w:tr>
      <w:tr w:rsidR="009B45D2" w14:paraId="185ECF69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5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Shading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6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6 projects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7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6 projects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8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6 projects</w:t>
            </w:r>
          </w:p>
        </w:tc>
      </w:tr>
      <w:tr w:rsidR="009B45D2" w14:paraId="185ECF6E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A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Sketches and Planning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B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3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C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3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D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3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</w:tr>
      <w:tr w:rsidR="009B45D2" w14:paraId="185ECF74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6F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Two-Dimensional</w:t>
            </w:r>
          </w:p>
          <w:p w14:paraId="185ECF70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Perspective, Grid Drawing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1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9 projects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2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9 projects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3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9 projects</w:t>
            </w:r>
          </w:p>
        </w:tc>
      </w:tr>
      <w:tr w:rsidR="009B45D2" w14:paraId="185ECF7A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5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Three-Dimensional</w:t>
            </w:r>
          </w:p>
          <w:p w14:paraId="185ECF76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Ceramics, sculpture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7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1 project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8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1 project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9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1 project</w:t>
            </w:r>
          </w:p>
        </w:tc>
      </w:tr>
      <w:tr w:rsidR="009B45D2" w14:paraId="185ECF7F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B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Color Theory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C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6 projects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D" w14:textId="77777777" w:rsidR="009B45D2" w:rsidRDefault="00A336B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6 projects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7E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6 projects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</w:tr>
      <w:tr w:rsidR="009B45D2" w14:paraId="185ECF84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0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Elements and Principles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1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2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3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Developed throughout</w:t>
            </w:r>
          </w:p>
        </w:tc>
      </w:tr>
      <w:tr w:rsidR="009B45D2" w14:paraId="185ECF89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5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Critique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6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3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7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3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8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3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</w:tr>
      <w:tr w:rsidR="009B45D2" w14:paraId="185ECF8E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A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Careers, Culture and Community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B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1 project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C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1 project but</w:t>
            </w:r>
            <w:r>
              <w:rPr>
                <w:color w:val="38761D"/>
                <w:sz w:val="18"/>
                <w:szCs w:val="18"/>
              </w:rPr>
              <w:t xml:space="preserve"> should be 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D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1 project but </w:t>
            </w:r>
            <w:r>
              <w:rPr>
                <w:color w:val="38761D"/>
                <w:sz w:val="18"/>
                <w:szCs w:val="18"/>
              </w:rPr>
              <w:t>should be developed throughout</w:t>
            </w:r>
          </w:p>
        </w:tc>
      </w:tr>
      <w:tr w:rsidR="009B45D2" w14:paraId="185ECF93" w14:textId="77777777">
        <w:tc>
          <w:tcPr>
            <w:tcW w:w="2340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8F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 History, Vocabulary, Artists, Movements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90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91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Developed throughout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92" w14:textId="77777777" w:rsidR="009B45D2" w:rsidRDefault="00A336B7">
            <w:pPr>
              <w:widowControl w:val="0"/>
              <w:spacing w:line="240" w:lineRule="auto"/>
              <w:rPr>
                <w:color w:val="38761D"/>
                <w:sz w:val="18"/>
                <w:szCs w:val="18"/>
              </w:rPr>
            </w:pPr>
            <w:r>
              <w:rPr>
                <w:color w:val="38761D"/>
                <w:sz w:val="18"/>
                <w:szCs w:val="18"/>
              </w:rPr>
              <w:t>Developed throughout</w:t>
            </w:r>
          </w:p>
        </w:tc>
      </w:tr>
      <w:tr w:rsidR="009B45D2" w14:paraId="185ECFA1" w14:textId="77777777" w:rsidTr="00991CD3">
        <w:trPr>
          <w:trHeight w:val="2940"/>
        </w:trPr>
        <w:tc>
          <w:tcPr>
            <w:tcW w:w="9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CF94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Checkpoints: What should be covered, when?</w:t>
            </w:r>
          </w:p>
          <w:p w14:paraId="185ECF95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Within the first 5 projects: </w:t>
            </w:r>
          </w:p>
          <w:p w14:paraId="185ECF96" w14:textId="77777777" w:rsidR="009B45D2" w:rsidRDefault="00A336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Portfolio</w:t>
            </w:r>
          </w:p>
          <w:p w14:paraId="185ECF97" w14:textId="77777777" w:rsidR="009B45D2" w:rsidRDefault="00A336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Shading</w:t>
            </w:r>
          </w:p>
          <w:p w14:paraId="185ECF98" w14:textId="77777777" w:rsidR="009B45D2" w:rsidRDefault="00A336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Sketching and Planning</w:t>
            </w:r>
          </w:p>
          <w:p w14:paraId="185ECF99" w14:textId="77777777" w:rsidR="009B45D2" w:rsidRDefault="00A336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</w:t>
            </w:r>
          </w:p>
          <w:p w14:paraId="185ECF9A" w14:textId="77777777" w:rsidR="009B45D2" w:rsidRDefault="00A336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Elements and Principles</w:t>
            </w:r>
          </w:p>
          <w:p w14:paraId="185ECF9B" w14:textId="77777777" w:rsidR="009B45D2" w:rsidRDefault="00A336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History, Vocabulary, Artists, Movements</w:t>
            </w:r>
          </w:p>
          <w:p w14:paraId="185ECF9C" w14:textId="77777777" w:rsidR="009B45D2" w:rsidRDefault="00A33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half of semester:</w:t>
            </w:r>
          </w:p>
          <w:p w14:paraId="185ECF9D" w14:textId="77777777" w:rsidR="009B45D2" w:rsidRDefault="00A336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</w:t>
            </w:r>
          </w:p>
          <w:p w14:paraId="185ECF9E" w14:textId="77777777" w:rsidR="009B45D2" w:rsidRDefault="00A336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 Theory</w:t>
            </w:r>
          </w:p>
          <w:p w14:paraId="185ECF9F" w14:textId="77777777" w:rsidR="009B45D2" w:rsidRDefault="00A336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Critique</w:t>
            </w:r>
          </w:p>
          <w:p w14:paraId="185ECFA0" w14:textId="77777777" w:rsidR="009B45D2" w:rsidRDefault="00A336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Careers</w:t>
            </w:r>
          </w:p>
        </w:tc>
      </w:tr>
    </w:tbl>
    <w:p w14:paraId="185ECFA2" w14:textId="77777777" w:rsidR="009B45D2" w:rsidRDefault="009B45D2"/>
    <w:sectPr w:rsidR="009B45D2" w:rsidSect="00991CD3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A072" w14:textId="77777777" w:rsidR="003846EE" w:rsidRDefault="003846EE" w:rsidP="003846EE">
      <w:pPr>
        <w:spacing w:line="240" w:lineRule="auto"/>
      </w:pPr>
      <w:r>
        <w:separator/>
      </w:r>
    </w:p>
  </w:endnote>
  <w:endnote w:type="continuationSeparator" w:id="0">
    <w:p w14:paraId="2433DA66" w14:textId="77777777" w:rsidR="003846EE" w:rsidRDefault="003846EE" w:rsidP="00384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DF6AC" w14:textId="77777777" w:rsidR="003846EE" w:rsidRDefault="003846EE" w:rsidP="003846EE">
      <w:pPr>
        <w:spacing w:line="240" w:lineRule="auto"/>
      </w:pPr>
      <w:r>
        <w:separator/>
      </w:r>
    </w:p>
  </w:footnote>
  <w:footnote w:type="continuationSeparator" w:id="0">
    <w:p w14:paraId="68631A9C" w14:textId="77777777" w:rsidR="003846EE" w:rsidRDefault="003846EE" w:rsidP="003846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C57"/>
    <w:multiLevelType w:val="multilevel"/>
    <w:tmpl w:val="42089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D512D8"/>
    <w:multiLevelType w:val="multilevel"/>
    <w:tmpl w:val="3EF22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9452544">
    <w:abstractNumId w:val="0"/>
  </w:num>
  <w:num w:numId="2" w16cid:durableId="33319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D2"/>
    <w:rsid w:val="00280AD5"/>
    <w:rsid w:val="003846EE"/>
    <w:rsid w:val="00600B58"/>
    <w:rsid w:val="00991CD3"/>
    <w:rsid w:val="009B45D2"/>
    <w:rsid w:val="00A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CF52"/>
  <w15:docId w15:val="{ACD30866-41CC-4AE9-9A2F-B2A277BE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46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EE"/>
  </w:style>
  <w:style w:type="paragraph" w:styleId="Footer">
    <w:name w:val="footer"/>
    <w:basedOn w:val="Normal"/>
    <w:link w:val="FooterChar"/>
    <w:uiPriority w:val="99"/>
    <w:unhideWhenUsed/>
    <w:rsid w:val="003846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63B89EB2A64419D98DC8E1B70802B" ma:contentTypeVersion="14" ma:contentTypeDescription="Create a new document." ma:contentTypeScope="" ma:versionID="5753f69f47f7788ece61cb75ced8a2d1">
  <xsd:schema xmlns:xsd="http://www.w3.org/2001/XMLSchema" xmlns:xs="http://www.w3.org/2001/XMLSchema" xmlns:p="http://schemas.microsoft.com/office/2006/metadata/properties" xmlns:ns2="2c0ac148-7218-4022-acc5-e14945112c48" xmlns:ns3="918dddc8-0679-465c-8727-a174aff8e8b0" targetNamespace="http://schemas.microsoft.com/office/2006/metadata/properties" ma:root="true" ma:fieldsID="5d37b26226409cb938acfbdc30d83068" ns2:_="" ns3:_="">
    <xsd:import namespace="2c0ac148-7218-4022-acc5-e14945112c48"/>
    <xsd:import namespace="918dddc8-0679-465c-8727-a174aff8e8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c148-7218-4022-acc5-e14945112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ddc8-0679-465c-8727-a174aff8e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AD96F-83CB-4AC1-B9FF-70CADF6E465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18dddc8-0679-465c-8727-a174aff8e8b0"/>
    <ds:schemaRef ds:uri="http://schemas.microsoft.com/office/infopath/2007/PartnerControls"/>
    <ds:schemaRef ds:uri="2c0ac148-7218-4022-acc5-e14945112c48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28D5-57C0-4EDD-BD43-0958005A5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D4699-8580-43FC-95EC-388590490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c148-7218-4022-acc5-e14945112c48"/>
    <ds:schemaRef ds:uri="918dddc8-0679-465c-8727-a174aff8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Houston County Board of Education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Mcbrair, Heidi</dc:creator>
  <cp:lastModifiedBy>Mcbrair, Heidi</cp:lastModifiedBy>
  <cp:revision>2</cp:revision>
  <cp:lastPrinted>2024-07-30T12:32:00Z</cp:lastPrinted>
  <dcterms:created xsi:type="dcterms:W3CDTF">2024-07-30T12:32:00Z</dcterms:created>
  <dcterms:modified xsi:type="dcterms:W3CDTF">2024-07-30T12:32:00Z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0x01010072563B89EB2A64419D98DC8E1B70802B</vt:lpwstr>
  </property>
</Properties>
</file>