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84587E" w:rsidRPr="0084587E" w14:paraId="216394C0" w14:textId="77777777" w:rsidTr="0038174A">
        <w:trPr>
          <w:trHeight w:hRule="exact" w:val="14400"/>
          <w:jc w:val="center"/>
        </w:trPr>
        <w:tc>
          <w:tcPr>
            <w:tcW w:w="7200" w:type="dxa"/>
          </w:tcPr>
          <w:p w14:paraId="2807C5D9" w14:textId="130C25A2" w:rsidR="007D6F40" w:rsidRPr="006C38CD" w:rsidRDefault="00D4233A" w:rsidP="00AD0DD6">
            <w:pPr>
              <w:pStyle w:val="HTMLPreformatted"/>
              <w:shd w:val="clear" w:color="auto" w:fill="F8F9FA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u w:val="single"/>
              </w:rPr>
            </w:pPr>
            <w:r w:rsidRPr="0084587E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F0AA7F6" wp14:editId="57FACFFC">
                  <wp:simplePos x="0" y="0"/>
                  <wp:positionH relativeFrom="column">
                    <wp:posOffset>3667725</wp:posOffset>
                  </wp:positionH>
                  <wp:positionV relativeFrom="paragraph">
                    <wp:posOffset>-358909</wp:posOffset>
                  </wp:positionV>
                  <wp:extent cx="767556" cy="633760"/>
                  <wp:effectExtent l="76200" t="95250" r="71120" b="109220"/>
                  <wp:wrapNone/>
                  <wp:docPr id="1" name="Picture 1" descr="Baby Jaguar PNG Clipart PNG, SVG Clip art for Web -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 Jaguar PNG Clipart PNG, SVG Clip art for Web -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7694">
                            <a:off x="0" y="0"/>
                            <a:ext cx="767556" cy="6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F40" w:rsidRPr="00AD0DD6">
              <w:rPr>
                <w:rFonts w:ascii="Arial" w:eastAsia="Times New Roman" w:hAnsi="Arial" w:cs="Arial"/>
                <w:color w:val="202124"/>
                <w:lang w:val="es-ES"/>
              </w:rPr>
              <w:t xml:space="preserve"> </w:t>
            </w:r>
            <w:r w:rsidR="007D6F40" w:rsidRPr="006C38CD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u w:val="single"/>
                <w:lang w:val="es-ES"/>
              </w:rPr>
              <w:t>Acuerdo escuela-padres-estudiante 2022-2023</w:t>
            </w:r>
          </w:p>
          <w:p w14:paraId="2A8829BA" w14:textId="4D3DCB41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2B38"/>
                <w:sz w:val="20"/>
                <w:szCs w:val="20"/>
                <w:lang w:eastAsia="ja-JP"/>
              </w:rPr>
            </w:pPr>
          </w:p>
          <w:p w14:paraId="47C13504" w14:textId="77777777" w:rsidR="00454DC8" w:rsidRPr="00454DC8" w:rsidRDefault="00454DC8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454DC8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¿Qué es un pacto?</w:t>
            </w:r>
            <w:r w:rsidRPr="00454DC8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Un pacto es un acuerdo que los padres y las familias, los estudiantes y los maestros desarrollan juntos. Explica cómo los padres, las familias, los estudiantes y los maestros trabajarán juntos y las responsabilidades de cada persona para asegurarse de que todos los estudiantes alcancen el éxito académico en la escuela.</w:t>
            </w:r>
          </w:p>
          <w:p w14:paraId="046E8C22" w14:textId="77777777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color w:val="002B38"/>
                <w:sz w:val="20"/>
                <w:szCs w:val="20"/>
                <w:lang w:eastAsia="ja-JP"/>
              </w:rPr>
            </w:pPr>
          </w:p>
          <w:p w14:paraId="6E1E6CCF" w14:textId="290901F5" w:rsidR="00BE2592" w:rsidRPr="00BE2592" w:rsidRDefault="00BE2592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BE2592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Desarrollado en conjunto:</w:t>
            </w:r>
            <w:r w:rsidRPr="00BE2592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Los padres, familias, estudiantes y maestros de la escuela primaria del condado de </w:t>
            </w:r>
            <w:proofErr w:type="spellStart"/>
            <w:r w:rsidRPr="00BE2592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Taliaferro</w:t>
            </w:r>
            <w:proofErr w:type="spellEnd"/>
            <w:r w:rsidRPr="00BE2592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desarrollaron este compacto. Los maestros sugirieron estrategias de aprendizaje en el hogar, los padres y los miembros de la comunidad agregaron ideas para hacerlas más específicas. Los estudiantes nos dijeron qué les ayudaría a aprender. Se llevan a cabo reuniones y eventos cada año para revisar el pacto, hacer cambios, si es necesario, y aprobar el pacto. También </w:t>
            </w:r>
            <w:r w:rsidR="00247E70" w:rsidRPr="00BE2592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se</w:t>
            </w:r>
            <w:r w:rsidR="00247E70" w:rsidRPr="00AD0DD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</w:t>
            </w:r>
            <w:r w:rsidR="00247E70" w:rsidRPr="00BE2592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alienta</w:t>
            </w:r>
            <w:r w:rsidRPr="00BE2592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a los padres a participar en las encuestas anuales</w:t>
            </w:r>
            <w:r w:rsidRPr="00AD0DD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.</w:t>
            </w:r>
          </w:p>
          <w:p w14:paraId="21FB7588" w14:textId="77777777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2B38"/>
                <w:sz w:val="20"/>
                <w:szCs w:val="20"/>
                <w:u w:val="single"/>
                <w:lang w:eastAsia="ja-JP"/>
              </w:rPr>
            </w:pPr>
          </w:p>
          <w:p w14:paraId="24F58A35" w14:textId="77777777" w:rsidR="009E73E6" w:rsidRPr="009E73E6" w:rsidRDefault="009E73E6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</w:pPr>
            <w:r w:rsidRPr="009E73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Construyendo Asociaciones</w:t>
            </w:r>
          </w:p>
          <w:p w14:paraId="7AC3E047" w14:textId="77777777" w:rsidR="009E73E6" w:rsidRPr="009E73E6" w:rsidRDefault="009E73E6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9E73E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La escuela del condado de </w:t>
            </w:r>
            <w:proofErr w:type="spellStart"/>
            <w:r w:rsidRPr="009E73E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Taliaferro</w:t>
            </w:r>
            <w:proofErr w:type="spellEnd"/>
            <w:r w:rsidRPr="009E73E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ofrece eventos y programas continuos para crear asociaciones con las familias. La escuela del condado de </w:t>
            </w:r>
            <w:proofErr w:type="spellStart"/>
            <w:r w:rsidRPr="009E73E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Taliaferro</w:t>
            </w:r>
            <w:proofErr w:type="spellEnd"/>
            <w:r w:rsidRPr="009E73E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organiza los siguientes eventos para padres/familias durante todo el año:</w:t>
            </w:r>
          </w:p>
          <w:p w14:paraId="0794B377" w14:textId="77777777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color w:val="002B38"/>
                <w:sz w:val="20"/>
                <w:szCs w:val="20"/>
                <w:lang w:eastAsia="ja-JP"/>
              </w:rPr>
            </w:pPr>
          </w:p>
          <w:p w14:paraId="6CF21157" w14:textId="77777777" w:rsidR="00B3517B" w:rsidRPr="00B3517B" w:rsidRDefault="00B3517B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B3517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 xml:space="preserve">Open House/Back </w:t>
            </w:r>
            <w:proofErr w:type="spellStart"/>
            <w:r w:rsidRPr="00B3517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to</w:t>
            </w:r>
            <w:proofErr w:type="spellEnd"/>
            <w:r w:rsidRPr="00B3517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B3517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School</w:t>
            </w:r>
            <w:proofErr w:type="spellEnd"/>
            <w:r w:rsidRPr="00B3517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 w:rsidRPr="00B3517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Bash</w:t>
            </w:r>
            <w:proofErr w:type="spellEnd"/>
            <w:r w:rsidRPr="00B3517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:</w:t>
            </w:r>
            <w:r w:rsidRPr="00B3517B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TCS comparte información del Título I, información sobre el derecho de los padres a saber, información sobre el acuerdo entre la escuela y los padres, la política combinada de participación de los padres y la familia a nivel del distrito y la escuela de TCS para ser revisada por los padres/miembros de la comunidad.</w:t>
            </w:r>
          </w:p>
          <w:p w14:paraId="47345176" w14:textId="77777777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color w:val="002B38"/>
                <w:sz w:val="20"/>
                <w:szCs w:val="20"/>
                <w:lang w:eastAsia="ja-JP"/>
              </w:rPr>
            </w:pPr>
          </w:p>
          <w:p w14:paraId="2FFB6364" w14:textId="77777777" w:rsidR="00504FAE" w:rsidRPr="00504FAE" w:rsidRDefault="00504FAE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504FAE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Foro de creación de capacidad para padres:</w:t>
            </w:r>
            <w:r w:rsidRPr="00504FAE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durante esta sesión, los padres reciben información y expectativas para el próximo año escolar. También se analizan las políticas del manual, las políticas de asistencia, alfabetización/lectura, evaluaciones estatales, promoción/retención.</w:t>
            </w:r>
          </w:p>
          <w:p w14:paraId="74CE6CBC" w14:textId="77777777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color w:val="002B38"/>
                <w:sz w:val="20"/>
                <w:szCs w:val="20"/>
                <w:lang w:eastAsia="ja-JP"/>
              </w:rPr>
            </w:pPr>
          </w:p>
          <w:p w14:paraId="5DECA089" w14:textId="6CF7C234" w:rsidR="00DC5E92" w:rsidRPr="00AD0DD6" w:rsidRDefault="00DC5E92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</w:pPr>
            <w:r w:rsidRPr="00DC5E92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Capacitación del Portal para padres</w:t>
            </w:r>
            <w:r w:rsidRPr="00DC5E92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: los padres aprenderán cómo acceder a la información de sus hijos (calificaciones, tareas, asistencia y otra información vital durante esta capacitación).</w:t>
            </w:r>
          </w:p>
          <w:p w14:paraId="77E231FC" w14:textId="77777777" w:rsidR="00DC5E92" w:rsidRPr="00DC5E92" w:rsidRDefault="00DC5E92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</w:p>
          <w:p w14:paraId="7442BB48" w14:textId="77777777" w:rsidR="003922BB" w:rsidRPr="003922BB" w:rsidRDefault="003922BB" w:rsidP="00AD0DD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3922BB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Reunión anual de padres de Título I:</w:t>
            </w:r>
            <w:r w:rsidRPr="003922BB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el Departamento de Título I de TCS comparte información sobre lo que significa ser una escuela de Título I, el derecho de los padres a saber.</w:t>
            </w:r>
          </w:p>
          <w:p w14:paraId="2FD14359" w14:textId="77777777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2B38"/>
                <w:sz w:val="20"/>
                <w:szCs w:val="20"/>
                <w:lang w:eastAsia="ja-JP"/>
              </w:rPr>
            </w:pPr>
            <w:r w:rsidRPr="0084587E">
              <w:rPr>
                <w:rFonts w:ascii="Arial" w:eastAsia="SimSun" w:hAnsi="Arial" w:cs="Arial"/>
                <w:color w:val="002B38"/>
                <w:sz w:val="20"/>
                <w:szCs w:val="20"/>
                <w:lang w:eastAsia="ja-JP"/>
              </w:rPr>
              <w:t xml:space="preserve"> </w:t>
            </w:r>
          </w:p>
          <w:p w14:paraId="11E9B5E5" w14:textId="77777777" w:rsidR="00AD0DD6" w:rsidRPr="00AD0DD6" w:rsidRDefault="00AD0DD6" w:rsidP="00AD0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</w:pPr>
            <w:r w:rsidRPr="00AD0DD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Noche familiar de matemáticas</w:t>
            </w:r>
            <w:r w:rsidRPr="00AD0DD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: las familias disfrutan de muchas actividades matemáticas interesantes presentadas por el maestro del salón de clases, miembros del personal docente y administrativo y miembros de la comunidad.</w:t>
            </w:r>
          </w:p>
          <w:p w14:paraId="4DF3D58D" w14:textId="77777777" w:rsidR="00AD0DD6" w:rsidRPr="00AD0DD6" w:rsidRDefault="00AD0DD6" w:rsidP="00AD0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</w:pPr>
          </w:p>
          <w:p w14:paraId="1E546761" w14:textId="77777777" w:rsidR="00AD0DD6" w:rsidRPr="00AD0DD6" w:rsidRDefault="00AD0DD6" w:rsidP="00AD0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AD0DD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Noche de alfabetización familiar:</w:t>
            </w:r>
            <w:r w:rsidRPr="00AD0DD6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las familias disfrutan de muchas actividades interesantes de ELA presentadas por el maestro del salón de clases, miembros del personal docente y administrativo y miembros de la comunidad.</w:t>
            </w:r>
          </w:p>
          <w:p w14:paraId="471CF08E" w14:textId="77777777" w:rsidR="00AD0DD6" w:rsidRPr="00AD0DD6" w:rsidRDefault="00AD0DD6" w:rsidP="00AD0DD6">
            <w:pPr>
              <w:shd w:val="clear" w:color="auto" w:fill="FFFFFF"/>
              <w:spacing w:line="240" w:lineRule="auto"/>
              <w:outlineLvl w:val="2"/>
              <w:rPr>
                <w:rFonts w:ascii="Arial" w:eastAsia="Times New Roman" w:hAnsi="Arial" w:cs="Arial"/>
                <w:color w:val="202124"/>
                <w:sz w:val="20"/>
                <w:szCs w:val="20"/>
              </w:rPr>
            </w:pPr>
            <w:r w:rsidRPr="00AD0DD6">
              <w:rPr>
                <w:rFonts w:ascii="Arial" w:eastAsia="Times New Roman" w:hAnsi="Arial" w:cs="Arial"/>
                <w:color w:val="202124"/>
                <w:sz w:val="20"/>
                <w:szCs w:val="20"/>
              </w:rPr>
              <w:t>People also ask</w:t>
            </w:r>
          </w:p>
          <w:p w14:paraId="4F89B615" w14:textId="77777777" w:rsidR="00FB38E8" w:rsidRPr="00FB38E8" w:rsidRDefault="00FB38E8" w:rsidP="00FB38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</w:pPr>
            <w:r w:rsidRPr="00FB38E8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Sesión de padres de GMAS:</w:t>
            </w:r>
            <w:r w:rsidRPr="00FB38E8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 xml:space="preserve"> este evento se lleva a cabo para informar a los padres sobre las pruebas de evaluación del estado de Georgia. Los padres reciben información valiosa para ayudar a sus hijos con las pruebas estatales.</w:t>
            </w:r>
          </w:p>
          <w:p w14:paraId="711B34C5" w14:textId="77777777" w:rsidR="00FB38E8" w:rsidRPr="00FB38E8" w:rsidRDefault="00FB38E8" w:rsidP="00FB38E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</w:pPr>
          </w:p>
          <w:p w14:paraId="3BC44E0C" w14:textId="77777777" w:rsidR="00FB38E8" w:rsidRPr="00FB38E8" w:rsidRDefault="00FB38E8" w:rsidP="00EC7F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FB38E8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u w:val="single"/>
                <w:lang w:val="es-ES"/>
              </w:rPr>
              <w:t>Centro de recursos para padres</w:t>
            </w:r>
            <w:r w:rsidRPr="00FB38E8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: los padres pueden encontrar literatura y</w:t>
            </w:r>
            <w:r w:rsidRPr="00FB38E8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s-ES"/>
              </w:rPr>
              <w:t xml:space="preserve"> </w:t>
            </w:r>
            <w:r w:rsidRPr="00FB38E8">
              <w:rPr>
                <w:rFonts w:ascii="Arial" w:eastAsia="Times New Roman" w:hAnsi="Arial" w:cs="Arial"/>
                <w:color w:val="202124"/>
                <w:sz w:val="20"/>
                <w:szCs w:val="20"/>
                <w:lang w:val="es-ES"/>
              </w:rPr>
              <w:t>recursos para ayudar a sus hijos.</w:t>
            </w:r>
          </w:p>
          <w:p w14:paraId="3383E1DB" w14:textId="77777777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color w:val="002B38"/>
                <w:sz w:val="20"/>
                <w:szCs w:val="20"/>
                <w:lang w:eastAsia="ja-JP"/>
              </w:rPr>
            </w:pPr>
          </w:p>
          <w:p w14:paraId="55A27825" w14:textId="69A767D5" w:rsidR="00075931" w:rsidRPr="00075931" w:rsidRDefault="00D238FC" w:rsidP="00075931">
            <w:pPr>
              <w:pStyle w:val="HTMLPreformatted"/>
              <w:shd w:val="clear" w:color="auto" w:fill="F8F9FA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84587E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20C2F647" wp14:editId="66D02158">
                  <wp:simplePos x="0" y="0"/>
                  <wp:positionH relativeFrom="margin">
                    <wp:posOffset>3753017</wp:posOffset>
                  </wp:positionH>
                  <wp:positionV relativeFrom="paragraph">
                    <wp:posOffset>87529</wp:posOffset>
                  </wp:positionV>
                  <wp:extent cx="817880" cy="805815"/>
                  <wp:effectExtent l="0" t="0" r="1270" b="0"/>
                  <wp:wrapSquare wrapText="bothSides"/>
                  <wp:docPr id="2" name="Picture 2" descr="Baby Jaguar PNG Clipart PNG, SVG Clip art for Web -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 Jaguar PNG Clipart PNG, SVG Clip art for Web -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87E" w:rsidRPr="0084587E">
              <w:rPr>
                <w:rFonts w:ascii="Arial" w:eastAsia="SimSun" w:hAnsi="Arial" w:cs="Arial"/>
                <w:b/>
                <w:bCs/>
                <w:color w:val="002B38"/>
                <w:lang w:eastAsia="ja-JP"/>
              </w:rPr>
              <w:t>***</w:t>
            </w:r>
            <w:r w:rsidR="00075931" w:rsidRPr="0007593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s-ES"/>
              </w:rPr>
              <w:t xml:space="preserve"> </w:t>
            </w:r>
            <w:r w:rsidR="00075931" w:rsidRPr="00075931">
              <w:rPr>
                <w:rFonts w:ascii="Arial" w:eastAsia="Times New Roman" w:hAnsi="Arial" w:cs="Arial"/>
                <w:color w:val="202124"/>
                <w:lang w:val="es-ES"/>
              </w:rPr>
              <w:t>TCS ofrece muchos otros eventos para padres y familias durante el año escolar.</w:t>
            </w:r>
            <w:r w:rsidR="00075931" w:rsidRPr="0007593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s-ES"/>
              </w:rPr>
              <w:t xml:space="preserve"> </w:t>
            </w:r>
            <w:r w:rsidR="00075931" w:rsidRPr="00075931">
              <w:rPr>
                <w:rFonts w:ascii="Arial" w:eastAsia="Times New Roman" w:hAnsi="Arial" w:cs="Arial"/>
                <w:color w:val="202124"/>
                <w:lang w:val="es-ES"/>
              </w:rPr>
              <w:t>Esté atento a un volante mensual para estos eventos.</w:t>
            </w:r>
          </w:p>
          <w:p w14:paraId="657C4B06" w14:textId="40FA9EB5" w:rsidR="0084587E" w:rsidRPr="0084587E" w:rsidRDefault="0084587E" w:rsidP="00AD0DD6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2B38"/>
                <w:sz w:val="20"/>
                <w:szCs w:val="20"/>
                <w:lang w:eastAsia="ja-JP"/>
              </w:rPr>
            </w:pPr>
          </w:p>
        </w:tc>
        <w:tc>
          <w:tcPr>
            <w:tcW w:w="3600" w:type="dxa"/>
          </w:tcPr>
          <w:tbl>
            <w:tblPr>
              <w:tblW w:w="3750" w:type="dxa"/>
              <w:tblBorders>
                <w:left w:val="single" w:sz="48" w:space="0" w:color="FFFFFF"/>
                <w:insideH w:val="single" w:sz="48" w:space="0" w:color="FFFFFF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50"/>
            </w:tblGrid>
            <w:tr w:rsidR="000463E8" w:rsidRPr="0084587E" w14:paraId="187DC6D3" w14:textId="77777777" w:rsidTr="000463E8">
              <w:trPr>
                <w:trHeight w:hRule="exact" w:val="11160"/>
              </w:trPr>
              <w:tc>
                <w:tcPr>
                  <w:tcW w:w="3750" w:type="dxa"/>
                  <w:tcBorders>
                    <w:top w:val="nil"/>
                    <w:bottom w:val="single" w:sz="48" w:space="0" w:color="FFFFFF"/>
                  </w:tcBorders>
                  <w:shd w:val="clear" w:color="auto" w:fill="197EAA"/>
                  <w:vAlign w:val="center"/>
                </w:tcPr>
                <w:p w14:paraId="6C57156B" w14:textId="16E857AD" w:rsidR="0084587E" w:rsidRPr="0084587E" w:rsidRDefault="002565AA" w:rsidP="00AD0DD6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Arial" w:eastAsia="SimHei" w:hAnsi="Arial" w:cs="Arial"/>
                      <w:color w:val="FFFFFF" w:themeColor="background1"/>
                      <w:sz w:val="24"/>
                      <w:szCs w:val="24"/>
                      <w:u w:val="single"/>
                      <w:lang w:eastAsia="ja-JP"/>
                    </w:rPr>
                  </w:pPr>
                  <w:sdt>
                    <w:sdtPr>
                      <w:rPr>
                        <w:rStyle w:val="Footer"/>
                        <w:rFonts w:ascii="Arial" w:eastAsia="Times New Roman" w:hAnsi="Arial" w:cs="Arial"/>
                        <w:color w:val="FFFFFF" w:themeColor="background1"/>
                        <w:sz w:val="24"/>
                        <w:szCs w:val="24"/>
                        <w:lang w:val="es-ES"/>
                      </w:rPr>
                      <w:alias w:val="Enter Heading 2:"/>
                      <w:tag w:val="Enter Heading 2:"/>
                      <w:id w:val="2068918032"/>
                      <w:placeholder>
                        <w:docPart w:val="C3EC3F2939D74072BBAF12EE57EEB0DF"/>
                      </w:placeholder>
                      <w15:appearance w15:val="hidden"/>
                      <w:text/>
                    </w:sdtPr>
                    <w:sdtContent>
                      <w:r w:rsidRPr="002565AA">
                        <w:rPr>
                          <w:rStyle w:val="Footer"/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Comunicación sobre el aprendizaje de los estudiantes</w:t>
                      </w:r>
                    </w:sdtContent>
                  </w:sdt>
                </w:p>
                <w:sdt>
                  <w:sdtPr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alias w:val="Dividing line graphic:"/>
                    <w:tag w:val="Dividing line graphic:"/>
                    <w:id w:val="-279119489"/>
                    <w:placeholder>
                      <w:docPart w:val="B7D7A7CF91F444E6B10CEB0A9268388B"/>
                    </w:placeholder>
                    <w:temporary/>
                    <w:showingPlcHdr/>
                    <w15:appearance w15:val="hidden"/>
                  </w:sdtPr>
                  <w:sdtContent>
                    <w:p w14:paraId="63DDADD1" w14:textId="77777777" w:rsidR="0084587E" w:rsidRPr="0084587E" w:rsidRDefault="0084587E" w:rsidP="00AD0DD6">
                      <w:pPr>
                        <w:spacing w:after="0" w:line="240" w:lineRule="auto"/>
                        <w:ind w:left="1080" w:right="1080"/>
                        <w:jc w:val="center"/>
                        <w:rPr>
                          <w:rFonts w:ascii="Arial" w:eastAsia="SimSun" w:hAnsi="Arial" w:cs="Arial"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 w:rsidRPr="0084587E">
                        <w:rPr>
                          <w:rFonts w:ascii="Arial" w:eastAsia="SimSun" w:hAnsi="Arial" w:cs="Arial"/>
                          <w:color w:val="FFFFFF"/>
                          <w:sz w:val="20"/>
                          <w:szCs w:val="20"/>
                          <w:lang w:eastAsia="ja-JP"/>
                        </w:rPr>
                        <w:t>____</w:t>
                      </w:r>
                    </w:p>
                  </w:sdtContent>
                </w:sdt>
                <w:p w14:paraId="3A922FD0" w14:textId="77777777" w:rsidR="000260B6" w:rsidRPr="008356DE" w:rsidRDefault="000260B6" w:rsidP="000260B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356DE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val="es-ES"/>
                    </w:rPr>
                    <w:t xml:space="preserve">La escuela primaria del condado de </w:t>
                  </w:r>
                  <w:proofErr w:type="spellStart"/>
                  <w:r w:rsidRPr="008356DE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val="es-ES"/>
                    </w:rPr>
                    <w:t>Taliaferro</w:t>
                  </w:r>
                  <w:proofErr w:type="spellEnd"/>
                  <w:r w:rsidRPr="008356DE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val="es-ES"/>
                    </w:rPr>
                    <w:t xml:space="preserve"> está comprometida con la comunicación bidireccional frecuente entre padres y familias sobre el aprendizaje de los estudiantes. Algunas de las formas en que puede esperar que nos comuniquemos con usted son:</w:t>
                  </w:r>
                </w:p>
                <w:p w14:paraId="67718962" w14:textId="11490988" w:rsidR="00BC123F" w:rsidRDefault="00BC123F" w:rsidP="00AD0DD6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</w:p>
                <w:p w14:paraId="39FF5324" w14:textId="5025F987" w:rsidR="00353291" w:rsidRDefault="00353291" w:rsidP="00AD0DD6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</w:p>
                <w:p w14:paraId="7901C130" w14:textId="5EACC5FC" w:rsidR="00353291" w:rsidRPr="00353291" w:rsidRDefault="000463E8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Llamadas</w:t>
                  </w:r>
                  <w:proofErr w:type="spellEnd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Telefónica</w:t>
                  </w:r>
                </w:p>
                <w:p w14:paraId="535D3610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Correos</w:t>
                  </w:r>
                  <w:proofErr w:type="spellEnd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electrónicos</w:t>
                  </w:r>
                  <w:proofErr w:type="spellEnd"/>
                </w:p>
                <w:p w14:paraId="39EFE5BF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Conferencias</w:t>
                  </w:r>
                  <w:proofErr w:type="spellEnd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de padres</w:t>
                  </w:r>
                </w:p>
                <w:p w14:paraId="434D935F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Boletines</w:t>
                  </w:r>
                  <w:proofErr w:type="spellEnd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de </w:t>
                  </w: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clase</w:t>
                  </w:r>
                  <w:proofErr w:type="spellEnd"/>
                </w:p>
                <w:p w14:paraId="121B8C31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Avisos</w:t>
                  </w:r>
                  <w:proofErr w:type="spellEnd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de recordatorio</w:t>
                  </w:r>
                </w:p>
                <w:p w14:paraId="45DDDDC3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Marca de la </w:t>
                  </w: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escuela</w:t>
                  </w:r>
                  <w:proofErr w:type="spellEnd"/>
                </w:p>
                <w:p w14:paraId="6B9150E3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Sitio web de la </w:t>
                  </w: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escuela</w:t>
                  </w:r>
                  <w:proofErr w:type="spellEnd"/>
                </w:p>
                <w:p w14:paraId="40D90682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Facebook</w:t>
                  </w:r>
                </w:p>
                <w:p w14:paraId="60DB6E62" w14:textId="77777777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Portal para padre</w:t>
                  </w:r>
                </w:p>
                <w:p w14:paraId="6EAA3DC9" w14:textId="77777777" w:rsidR="001852B5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Mensajería</w:t>
                  </w:r>
                  <w:proofErr w:type="spellEnd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de </w:t>
                  </w:r>
                </w:p>
                <w:p w14:paraId="5D26988A" w14:textId="7C8AAA0A" w:rsidR="00353291" w:rsidRP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video</w:t>
                  </w:r>
                </w:p>
                <w:p w14:paraId="5BE28982" w14:textId="2CB6D866" w:rsidR="00353291" w:rsidRDefault="00353291" w:rsidP="00353291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Mensajes</w:t>
                  </w:r>
                  <w:proofErr w:type="spellEnd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 de </w:t>
                  </w:r>
                  <w:proofErr w:type="spellStart"/>
                  <w:r w:rsidRPr="00353291"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t>texto</w:t>
                  </w:r>
                  <w:proofErr w:type="spellEnd"/>
                </w:p>
                <w:p w14:paraId="05DC995D" w14:textId="77777777" w:rsidR="00353291" w:rsidRPr="0084587E" w:rsidRDefault="00353291" w:rsidP="00AD0DD6">
                  <w:pPr>
                    <w:spacing w:after="0" w:line="240" w:lineRule="auto"/>
                    <w:ind w:left="720" w:right="1080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</w:p>
                <w:p w14:paraId="60663CD8" w14:textId="47C9556C" w:rsidR="0084587E" w:rsidRPr="0084587E" w:rsidRDefault="009E460C" w:rsidP="009E460C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Arial" w:eastAsia="SimHei" w:hAnsi="Arial" w:cs="Arial"/>
                      <w:color w:val="FFFFFF" w:themeColor="background1"/>
                      <w:sz w:val="20"/>
                      <w:szCs w:val="20"/>
                      <w:lang w:eastAsia="ja-JP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Enter Heading 2:"/>
                      <w:tag w:val="Enter Heading 2:"/>
                      <w:id w:val="-273402092"/>
                      <w:placeholder>
                        <w:docPart w:val="C67923BF309C4E1B87B3D01E29704A21"/>
                      </w:placeholder>
                      <w15:appearance w15:val="hidden"/>
                      <w:text/>
                    </w:sdtPr>
                    <w:sdtContent>
                      <w:r w:rsidRPr="008320C4">
                        <w:rPr>
                          <w:color w:val="FFFFFF" w:themeColor="background1"/>
                        </w:rPr>
                        <w:t xml:space="preserve">¿Tiene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preguntas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sobre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el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progreso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su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estudiante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?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Comuníquese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con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el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maestro de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su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hijo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por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320C4">
                        <w:rPr>
                          <w:color w:val="FFFFFF" w:themeColor="background1"/>
                        </w:rPr>
                        <w:t>teléfono</w:t>
                      </w:r>
                      <w:proofErr w:type="spellEnd"/>
                      <w:r w:rsidRPr="008320C4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8320C4">
                        <w:rPr>
                          <w:color w:val="FFFFFF" w:themeColor="background1"/>
                        </w:rPr>
                        <w:t>al(</w:t>
                      </w:r>
                      <w:proofErr w:type="gramEnd"/>
                      <w:r w:rsidRPr="008320C4">
                        <w:rPr>
                          <w:color w:val="FFFFFF" w:themeColor="background1"/>
                        </w:rPr>
                        <w:t>706) 986-0396</w:t>
                      </w:r>
                      <w:r w:rsidR="008320C4" w:rsidRPr="008320C4">
                        <w:rPr>
                          <w:color w:val="FFFFFF" w:themeColor="background1"/>
                        </w:rPr>
                        <w:t>.</w:t>
                      </w:r>
                    </w:sdtContent>
                  </w:sdt>
                </w:p>
                <w:sdt>
                  <w:sdtPr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  <w:alias w:val="Dividing line graphic:"/>
                    <w:tag w:val="Dividing line graphic:"/>
                    <w:id w:val="-1704001379"/>
                    <w:placeholder>
                      <w:docPart w:val="911F6F3067C643ACA9C16F53138EFD8E"/>
                    </w:placeholder>
                    <w:temporary/>
                    <w:showingPlcHdr/>
                    <w15:appearance w15:val="hidden"/>
                  </w:sdtPr>
                  <w:sdtContent>
                    <w:p w14:paraId="4D3926ED" w14:textId="77777777" w:rsidR="0084587E" w:rsidRPr="0084587E" w:rsidRDefault="0084587E" w:rsidP="00AD0DD6">
                      <w:pPr>
                        <w:spacing w:before="200" w:after="480" w:line="240" w:lineRule="auto"/>
                        <w:ind w:left="1080" w:right="1080"/>
                        <w:jc w:val="center"/>
                        <w:rPr>
                          <w:rFonts w:ascii="Arial" w:eastAsia="SimSun" w:hAnsi="Arial" w:cs="Arial"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 w:rsidRPr="0084587E">
                        <w:rPr>
                          <w:rFonts w:ascii="Arial" w:eastAsia="SimSun" w:hAnsi="Arial" w:cs="Arial"/>
                          <w:color w:val="FFFFFF"/>
                          <w:sz w:val="20"/>
                          <w:szCs w:val="20"/>
                          <w:lang w:eastAsia="ja-JP"/>
                        </w:rPr>
                        <w:t>____</w:t>
                      </w:r>
                    </w:p>
                  </w:sdtContent>
                </w:sdt>
                <w:p w14:paraId="249720A0" w14:textId="2A778374" w:rsidR="0084587E" w:rsidRPr="0084587E" w:rsidRDefault="0084587E" w:rsidP="00AD0DD6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Arial" w:eastAsia="SimHei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  <w:r w:rsidRPr="0084587E">
                    <w:rPr>
                      <w:rFonts w:ascii="Arial" w:eastAsia="SimHei" w:hAnsi="Arial" w:cs="Arial"/>
                      <w:color w:val="FFFFFF"/>
                      <w:sz w:val="20"/>
                      <w:szCs w:val="20"/>
                      <w:lang w:eastAsia="ja-JP"/>
                    </w:rPr>
                    <w:t>T</w:t>
                  </w:r>
                  <w:r w:rsidR="00403C33" w:rsidRPr="00AD0DD6">
                    <w:rPr>
                      <w:rFonts w:ascii="Arial" w:eastAsia="SimHei" w:hAnsi="Arial" w:cs="Arial"/>
                      <w:color w:val="FFFFFF"/>
                      <w:sz w:val="20"/>
                      <w:szCs w:val="20"/>
                      <w:lang w:eastAsia="ja-JP"/>
                    </w:rPr>
                    <w:t xml:space="preserve">aliaferro County School </w:t>
                  </w:r>
                  <w:r w:rsidRPr="0084587E">
                    <w:rPr>
                      <w:rFonts w:ascii="Arial" w:eastAsia="SimHei" w:hAnsi="Arial" w:cs="Arial"/>
                      <w:color w:val="FFFFFF"/>
                      <w:sz w:val="20"/>
                      <w:szCs w:val="20"/>
                      <w:lang w:eastAsia="ja-JP"/>
                    </w:rPr>
                    <w:t>Parent Engagement Department Is Here for You!</w:t>
                  </w:r>
                </w:p>
                <w:p w14:paraId="54CB5B63" w14:textId="77777777" w:rsidR="0084587E" w:rsidRPr="0084587E" w:rsidRDefault="0084587E" w:rsidP="00AD0DD6">
                  <w:pPr>
                    <w:spacing w:before="200" w:after="480" w:line="240" w:lineRule="auto"/>
                    <w:ind w:left="1080" w:right="1080"/>
                    <w:jc w:val="center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84587E" w:rsidRPr="0084587E" w14:paraId="648FA06B" w14:textId="77777777" w:rsidTr="000463E8">
              <w:trPr>
                <w:trHeight w:val="3600"/>
              </w:trPr>
              <w:tc>
                <w:tcPr>
                  <w:tcW w:w="3750" w:type="dxa"/>
                  <w:tcBorders>
                    <w:top w:val="single" w:sz="48" w:space="0" w:color="FFFFFF"/>
                    <w:bottom w:val="nil"/>
                  </w:tcBorders>
                  <w:shd w:val="clear" w:color="auto" w:fill="007B73"/>
                  <w:vAlign w:val="center"/>
                </w:tcPr>
                <w:p w14:paraId="1A187990" w14:textId="77777777" w:rsidR="006E5696" w:rsidRPr="006E5696" w:rsidRDefault="006E5696" w:rsidP="006E569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</w:pPr>
                  <w:r w:rsidRPr="006E5696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  <w:t>PARTICIPACIÓN DE LOS PADRES</w:t>
                  </w:r>
                </w:p>
                <w:p w14:paraId="37FC5930" w14:textId="77777777" w:rsidR="006E5696" w:rsidRPr="006E5696" w:rsidRDefault="006E5696" w:rsidP="006E569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</w:pPr>
                  <w:r w:rsidRPr="006E5696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  <w:t>Calle Ancha 557</w:t>
                  </w:r>
                </w:p>
                <w:p w14:paraId="66F6520A" w14:textId="77777777" w:rsidR="006E5696" w:rsidRPr="006E5696" w:rsidRDefault="006E5696" w:rsidP="006E569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</w:pPr>
                  <w:proofErr w:type="spellStart"/>
                  <w:r w:rsidRPr="006E5696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  <w:t>Crawfordville</w:t>
                  </w:r>
                  <w:proofErr w:type="spellEnd"/>
                  <w:r w:rsidRPr="006E5696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  <w:t>, GA 30631</w:t>
                  </w:r>
                </w:p>
                <w:p w14:paraId="12B62E0A" w14:textId="77777777" w:rsidR="006E5696" w:rsidRPr="006E5696" w:rsidRDefault="006E5696" w:rsidP="006E569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</w:pPr>
                  <w:r w:rsidRPr="006E5696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  <w:t>(706) 986 - 0396</w:t>
                  </w:r>
                </w:p>
                <w:p w14:paraId="7210F864" w14:textId="77777777" w:rsidR="006E5696" w:rsidRPr="006E5696" w:rsidRDefault="006E5696" w:rsidP="006E569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</w:pPr>
                  <w:r w:rsidRPr="006E5696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  <w:t>Ext: 343</w:t>
                  </w:r>
                </w:p>
                <w:p w14:paraId="10160E77" w14:textId="77777777" w:rsidR="006E5696" w:rsidRPr="006E5696" w:rsidRDefault="006E5696" w:rsidP="006E5696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</w:rPr>
                  </w:pPr>
                  <w:r w:rsidRPr="006E5696">
                    <w:rPr>
                      <w:rFonts w:ascii="Arial" w:eastAsia="Times New Roman" w:hAnsi="Arial" w:cs="Arial"/>
                      <w:color w:val="202124"/>
                      <w:sz w:val="20"/>
                      <w:szCs w:val="20"/>
                      <w:lang w:val="es-ES"/>
                    </w:rPr>
                    <w:t>pseals@taliaferro.k12.ga.us</w:t>
                  </w:r>
                </w:p>
                <w:p w14:paraId="6EAFAD13" w14:textId="2A2D844C" w:rsidR="0084587E" w:rsidRPr="0084587E" w:rsidRDefault="0084587E" w:rsidP="00AD0DD6">
                  <w:pPr>
                    <w:spacing w:before="280" w:after="0" w:line="240" w:lineRule="auto"/>
                    <w:jc w:val="center"/>
                    <w:rPr>
                      <w:rFonts w:ascii="Arial" w:eastAsia="SimSun" w:hAnsi="Arial" w:cs="Arial"/>
                      <w:color w:val="FFFFFF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750A2613" w14:textId="77777777" w:rsidR="0084587E" w:rsidRPr="0084587E" w:rsidRDefault="0084587E" w:rsidP="00AD0DD6">
            <w:pPr>
              <w:spacing w:line="240" w:lineRule="auto"/>
              <w:rPr>
                <w:rFonts w:ascii="Arial" w:eastAsia="SimSun" w:hAnsi="Arial" w:cs="Arial"/>
                <w:color w:val="002B38"/>
                <w:sz w:val="20"/>
                <w:szCs w:val="20"/>
                <w:lang w:eastAsia="ja-JP"/>
              </w:rPr>
            </w:pPr>
          </w:p>
        </w:tc>
      </w:tr>
    </w:tbl>
    <w:p w14:paraId="044E4852" w14:textId="4761A44A" w:rsidR="0084587E" w:rsidRPr="0084587E" w:rsidRDefault="0084587E" w:rsidP="00AD0DD6">
      <w:pPr>
        <w:spacing w:after="0" w:line="240" w:lineRule="auto"/>
        <w:rPr>
          <w:rFonts w:ascii="Arial" w:eastAsia="SimSun" w:hAnsi="Arial" w:cs="Arial"/>
          <w:color w:val="002B38"/>
          <w:sz w:val="20"/>
          <w:szCs w:val="20"/>
          <w:lang w:eastAsia="ja-JP"/>
        </w:rPr>
      </w:pPr>
    </w:p>
    <w:p w14:paraId="569B6BD5" w14:textId="77777777" w:rsidR="00880CB9" w:rsidRPr="00880CB9" w:rsidRDefault="00880CB9" w:rsidP="00880C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202124"/>
          <w:lang w:val="es-ES"/>
        </w:rPr>
      </w:pPr>
      <w:r w:rsidRPr="00880CB9">
        <w:rPr>
          <w:rFonts w:ascii="Arial" w:eastAsia="Times New Roman" w:hAnsi="Arial" w:cs="Arial"/>
          <w:b/>
          <w:bCs/>
          <w:color w:val="202124"/>
          <w:lang w:val="es-ES"/>
        </w:rPr>
        <w:lastRenderedPageBreak/>
        <w:t xml:space="preserve">Escuela del condado de </w:t>
      </w:r>
      <w:proofErr w:type="spellStart"/>
      <w:r w:rsidRPr="00880CB9">
        <w:rPr>
          <w:rFonts w:ascii="Arial" w:eastAsia="Times New Roman" w:hAnsi="Arial" w:cs="Arial"/>
          <w:b/>
          <w:bCs/>
          <w:color w:val="202124"/>
          <w:lang w:val="es-ES"/>
        </w:rPr>
        <w:t>Taliaferro</w:t>
      </w:r>
      <w:proofErr w:type="spellEnd"/>
      <w:r w:rsidRPr="00880CB9">
        <w:rPr>
          <w:rFonts w:ascii="Arial" w:eastAsia="Times New Roman" w:hAnsi="Arial" w:cs="Arial"/>
          <w:b/>
          <w:bCs/>
          <w:color w:val="202124"/>
          <w:lang w:val="es-ES"/>
        </w:rPr>
        <w:t xml:space="preserve"> y objetivos del sistema escolar:</w:t>
      </w:r>
    </w:p>
    <w:p w14:paraId="2384BD52" w14:textId="77777777" w:rsidR="00880CB9" w:rsidRPr="00880CB9" w:rsidRDefault="00880CB9" w:rsidP="00880C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880CB9">
        <w:rPr>
          <w:rFonts w:ascii="Arial" w:eastAsia="Times New Roman" w:hAnsi="Arial" w:cs="Arial"/>
          <w:color w:val="202124"/>
          <w:lang w:val="es-ES"/>
        </w:rPr>
        <w:t xml:space="preserve">El Sistema Escolar del Condado de </w:t>
      </w:r>
      <w:proofErr w:type="spellStart"/>
      <w:r w:rsidRPr="00880CB9">
        <w:rPr>
          <w:rFonts w:ascii="Arial" w:eastAsia="Times New Roman" w:hAnsi="Arial" w:cs="Arial"/>
          <w:color w:val="202124"/>
          <w:lang w:val="es-ES"/>
        </w:rPr>
        <w:t>Taliaferro</w:t>
      </w:r>
      <w:proofErr w:type="spellEnd"/>
      <w:r w:rsidRPr="00880CB9">
        <w:rPr>
          <w:rFonts w:ascii="Arial" w:eastAsia="Times New Roman" w:hAnsi="Arial" w:cs="Arial"/>
          <w:color w:val="202124"/>
          <w:lang w:val="es-ES"/>
        </w:rPr>
        <w:t xml:space="preserve"> se compromete a proporcionar un entorno seguro y de apoyo que promueva la autodisciplina, la motivación y el conocimiento en nuestro mundo cambiante. Como equipo administrativo, haremos lo siguiente:</w:t>
      </w:r>
    </w:p>
    <w:p w14:paraId="365FBEB1" w14:textId="77777777" w:rsidR="00880CB9" w:rsidRPr="00880CB9" w:rsidRDefault="00880CB9" w:rsidP="00880C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</w:p>
    <w:p w14:paraId="12236638" w14:textId="77777777" w:rsidR="00880CB9" w:rsidRPr="00880CB9" w:rsidRDefault="00880CB9" w:rsidP="00880C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880CB9">
        <w:rPr>
          <w:rFonts w:ascii="Arial" w:eastAsia="Times New Roman" w:hAnsi="Arial" w:cs="Arial"/>
          <w:color w:val="202124"/>
          <w:lang w:val="es-ES"/>
        </w:rPr>
        <w:t xml:space="preserve">• La brecha de rendimiento entre todos los estudiantes y el subgrupo SWD se reducirá en un 5 % en las áreas de contenido de GA </w:t>
      </w:r>
      <w:proofErr w:type="spellStart"/>
      <w:r w:rsidRPr="00880CB9">
        <w:rPr>
          <w:rFonts w:ascii="Arial" w:eastAsia="Times New Roman" w:hAnsi="Arial" w:cs="Arial"/>
          <w:color w:val="202124"/>
          <w:lang w:val="es-ES"/>
        </w:rPr>
        <w:t>Milestones</w:t>
      </w:r>
      <w:proofErr w:type="spellEnd"/>
      <w:r w:rsidRPr="00880CB9">
        <w:rPr>
          <w:rFonts w:ascii="Arial" w:eastAsia="Times New Roman" w:hAnsi="Arial" w:cs="Arial"/>
          <w:color w:val="202124"/>
          <w:lang w:val="es-ES"/>
        </w:rPr>
        <w:t xml:space="preserve"> EOG y EOC ELA y Matemáticas.</w:t>
      </w:r>
    </w:p>
    <w:p w14:paraId="7315249E" w14:textId="77777777" w:rsidR="00880CB9" w:rsidRPr="00880CB9" w:rsidRDefault="00880CB9" w:rsidP="00880C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880CB9">
        <w:rPr>
          <w:rFonts w:ascii="Arial" w:eastAsia="Times New Roman" w:hAnsi="Arial" w:cs="Arial"/>
          <w:color w:val="202124"/>
          <w:lang w:val="es-ES"/>
        </w:rPr>
        <w:t xml:space="preserve">• Aumentar en un 10 % la tasa de rendimiento de los estudiantes competentes de los estudiantes económicamente desfavorecidos en GA </w:t>
      </w:r>
      <w:proofErr w:type="spellStart"/>
      <w:r w:rsidRPr="00880CB9">
        <w:rPr>
          <w:rFonts w:ascii="Arial" w:eastAsia="Times New Roman" w:hAnsi="Arial" w:cs="Arial"/>
          <w:color w:val="202124"/>
          <w:lang w:val="es-ES"/>
        </w:rPr>
        <w:t>Milestones</w:t>
      </w:r>
      <w:proofErr w:type="spellEnd"/>
      <w:r w:rsidRPr="00880CB9">
        <w:rPr>
          <w:rFonts w:ascii="Arial" w:eastAsia="Times New Roman" w:hAnsi="Arial" w:cs="Arial"/>
          <w:color w:val="202124"/>
          <w:lang w:val="es-ES"/>
        </w:rPr>
        <w:t xml:space="preserve"> EOG (ELA y Matemáticas) y EOC (todas las áreas de contenido)</w:t>
      </w:r>
    </w:p>
    <w:p w14:paraId="0D2ABD09" w14:textId="77777777" w:rsidR="00880CB9" w:rsidRPr="00880CB9" w:rsidRDefault="00880CB9" w:rsidP="00880C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</w:rPr>
      </w:pPr>
      <w:r w:rsidRPr="00880CB9">
        <w:rPr>
          <w:rFonts w:ascii="Arial" w:eastAsia="Times New Roman" w:hAnsi="Arial" w:cs="Arial"/>
          <w:color w:val="202124"/>
          <w:lang w:val="es-ES"/>
        </w:rPr>
        <w:t>• TCS mejorará la alfabetización temprana en la primaria inferior</w:t>
      </w:r>
    </w:p>
    <w:p w14:paraId="585739C5" w14:textId="77777777" w:rsidR="0084587E" w:rsidRPr="0084587E" w:rsidRDefault="0084587E" w:rsidP="0084587E">
      <w:pPr>
        <w:spacing w:after="0" w:line="240" w:lineRule="auto"/>
        <w:ind w:left="720"/>
        <w:contextualSpacing/>
        <w:rPr>
          <w:rFonts w:ascii="Arial" w:eastAsia="Calibri" w:hAnsi="Arial" w:cs="Arial"/>
          <w:lang w:eastAsia="zh-CN"/>
        </w:rPr>
      </w:pPr>
    </w:p>
    <w:p w14:paraId="5C549892" w14:textId="77777777" w:rsidR="0022474B" w:rsidRPr="0022474B" w:rsidRDefault="0022474B" w:rsidP="0022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22474B">
        <w:rPr>
          <w:rFonts w:ascii="Arial" w:eastAsia="Times New Roman" w:hAnsi="Arial" w:cs="Arial"/>
          <w:lang w:val="es-ES"/>
        </w:rPr>
        <w:t xml:space="preserve">El nuevo lema de la Escuela del Condado de </w:t>
      </w:r>
      <w:proofErr w:type="spellStart"/>
      <w:r w:rsidRPr="0022474B">
        <w:rPr>
          <w:rFonts w:ascii="Arial" w:eastAsia="Times New Roman" w:hAnsi="Arial" w:cs="Arial"/>
          <w:lang w:val="es-ES"/>
        </w:rPr>
        <w:t>Taliaferro</w:t>
      </w:r>
      <w:proofErr w:type="spellEnd"/>
      <w:r w:rsidRPr="0022474B">
        <w:rPr>
          <w:rFonts w:ascii="Arial" w:eastAsia="Times New Roman" w:hAnsi="Arial" w:cs="Arial"/>
          <w:lang w:val="es-ES"/>
        </w:rPr>
        <w:t xml:space="preserve"> es: Inspirar a nuestros estudiantes a aspirar y elevar sus vidas más allá de todas las expectativas.</w:t>
      </w:r>
    </w:p>
    <w:p w14:paraId="346DFC65" w14:textId="77777777" w:rsidR="0022474B" w:rsidRPr="0022474B" w:rsidRDefault="0022474B" w:rsidP="0022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</w:p>
    <w:p w14:paraId="7A7882FC" w14:textId="4F404B4D" w:rsidR="0022474B" w:rsidRPr="00D238FC" w:rsidRDefault="0022474B" w:rsidP="0022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22474B">
        <w:rPr>
          <w:rFonts w:ascii="Arial" w:eastAsia="Times New Roman" w:hAnsi="Arial" w:cs="Arial"/>
          <w:lang w:val="es-ES"/>
        </w:rPr>
        <w:t>Para ayudar a su hijo a alcanzar las metas escolares y del distrito, la escuela, usted y su hijo trabajarán juntos para:</w:t>
      </w:r>
    </w:p>
    <w:p w14:paraId="7095AE33" w14:textId="57114839" w:rsidR="00832D72" w:rsidRPr="00D238FC" w:rsidRDefault="00832D72" w:rsidP="0022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</w:p>
    <w:p w14:paraId="6304D312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  <w:r w:rsidRPr="00832D72">
        <w:rPr>
          <w:rFonts w:ascii="Arial" w:eastAsia="Times New Roman" w:hAnsi="Arial" w:cs="Arial"/>
          <w:b/>
          <w:bCs/>
          <w:lang w:val="es-ES"/>
        </w:rPr>
        <w:t xml:space="preserve">La escuela del condado de </w:t>
      </w:r>
      <w:proofErr w:type="spellStart"/>
      <w:r w:rsidRPr="00832D72">
        <w:rPr>
          <w:rFonts w:ascii="Arial" w:eastAsia="Times New Roman" w:hAnsi="Arial" w:cs="Arial"/>
          <w:b/>
          <w:bCs/>
          <w:lang w:val="es-ES"/>
        </w:rPr>
        <w:t>Taliaferro</w:t>
      </w:r>
      <w:proofErr w:type="spellEnd"/>
      <w:r w:rsidRPr="00832D72">
        <w:rPr>
          <w:rFonts w:ascii="Arial" w:eastAsia="Times New Roman" w:hAnsi="Arial" w:cs="Arial"/>
          <w:b/>
          <w:bCs/>
          <w:lang w:val="es-ES"/>
        </w:rPr>
        <w:t>:</w:t>
      </w:r>
    </w:p>
    <w:p w14:paraId="4B22400A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832D72">
        <w:rPr>
          <w:rFonts w:ascii="Arial" w:eastAsia="Times New Roman" w:hAnsi="Arial" w:cs="Arial"/>
          <w:lang w:val="es-ES"/>
        </w:rPr>
        <w:t>• Proporcionar un plan de estudios e instrucción de alta calidad en un entorno de aprendizaje eficaz y de apoyo que permita a los niños participantes cumplir con los estándares de rendimiento académico de los estudiantes del estado.</w:t>
      </w:r>
    </w:p>
    <w:p w14:paraId="7BFFAC0D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832D72">
        <w:rPr>
          <w:rFonts w:ascii="Arial" w:eastAsia="Times New Roman" w:hAnsi="Arial" w:cs="Arial"/>
          <w:lang w:val="es-ES"/>
        </w:rPr>
        <w:t>• Celebrar conferencias de padres y maestros al menos dos veces al año y con mayor frecuencia a pedido de los padres y/o maestros</w:t>
      </w:r>
    </w:p>
    <w:p w14:paraId="1A78688F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832D72">
        <w:rPr>
          <w:rFonts w:ascii="Arial" w:eastAsia="Times New Roman" w:hAnsi="Arial" w:cs="Arial"/>
          <w:lang w:val="es-ES"/>
        </w:rPr>
        <w:t>• Proporcionar a los padres informes frecuentes sobre el progreso de sus hijos</w:t>
      </w:r>
    </w:p>
    <w:p w14:paraId="184FF6EA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832D72">
        <w:rPr>
          <w:rFonts w:ascii="Arial" w:eastAsia="Times New Roman" w:hAnsi="Arial" w:cs="Arial"/>
          <w:lang w:val="es-ES"/>
        </w:rPr>
        <w:t>o Boletas de calificaciones (4 veces al año)</w:t>
      </w:r>
    </w:p>
    <w:p w14:paraId="4EC034FE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832D72">
        <w:rPr>
          <w:rFonts w:ascii="Arial" w:eastAsia="Times New Roman" w:hAnsi="Arial" w:cs="Arial"/>
          <w:lang w:val="es-ES"/>
        </w:rPr>
        <w:t>o Informes de progreso (4 veces al año)</w:t>
      </w:r>
    </w:p>
    <w:p w14:paraId="3EBDC0C7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832D72">
        <w:rPr>
          <w:rFonts w:ascii="Arial" w:eastAsia="Times New Roman" w:hAnsi="Arial" w:cs="Arial"/>
          <w:lang w:val="es-ES"/>
        </w:rPr>
        <w:t>o Pruebas comparativas</w:t>
      </w:r>
    </w:p>
    <w:p w14:paraId="1099573B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s-ES"/>
        </w:rPr>
      </w:pPr>
      <w:r w:rsidRPr="00832D72">
        <w:rPr>
          <w:rFonts w:ascii="Arial" w:eastAsia="Times New Roman" w:hAnsi="Arial" w:cs="Arial"/>
          <w:lang w:val="es-ES"/>
        </w:rPr>
        <w:t>o Portal de Padres</w:t>
      </w:r>
    </w:p>
    <w:p w14:paraId="65B42A1A" w14:textId="77777777" w:rsidR="00832D72" w:rsidRPr="00832D72" w:rsidRDefault="00832D72" w:rsidP="0083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832D72">
        <w:rPr>
          <w:rFonts w:ascii="Arial" w:eastAsia="Times New Roman" w:hAnsi="Arial" w:cs="Arial"/>
          <w:lang w:val="es-ES"/>
        </w:rPr>
        <w:t>o Evaluaciones Formativas y Sumativas</w:t>
      </w:r>
    </w:p>
    <w:p w14:paraId="7C45E4A5" w14:textId="0EE51A9C" w:rsidR="0022474B" w:rsidRPr="0022474B" w:rsidRDefault="0022474B" w:rsidP="0022474B">
      <w:pPr>
        <w:spacing w:after="0" w:line="240" w:lineRule="auto"/>
        <w:rPr>
          <w:rFonts w:ascii="Arial" w:eastAsia="Times New Roman" w:hAnsi="Arial" w:cs="Arial"/>
          <w:i/>
          <w:iCs/>
          <w:color w:val="202124"/>
        </w:rPr>
      </w:pPr>
    </w:p>
    <w:p w14:paraId="5B90CEBD" w14:textId="11A100F1" w:rsidR="00087E33" w:rsidRPr="00D238FC" w:rsidRDefault="00087E33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087E33">
        <w:rPr>
          <w:rFonts w:ascii="Arial" w:eastAsia="Times New Roman" w:hAnsi="Arial" w:cs="Arial"/>
          <w:color w:val="202124"/>
          <w:lang w:val="es-ES"/>
        </w:rPr>
        <w:t>• El personal de la escuela estará disponible durante las horas no lectivas del día escolar para ayudar a los padres. Los padres pueden comunicarse con el maestro de su hijo por teléfono, correo de voz, correo electrónico, así como a través del personal de la oficina.</w:t>
      </w:r>
    </w:p>
    <w:p w14:paraId="68ADDF7C" w14:textId="77777777" w:rsidR="009554FC" w:rsidRPr="00087E33" w:rsidRDefault="009554FC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</w:p>
    <w:p w14:paraId="5D58215E" w14:textId="77777777" w:rsidR="00087E33" w:rsidRPr="00087E33" w:rsidRDefault="00087E33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087E33">
        <w:rPr>
          <w:rFonts w:ascii="Arial" w:eastAsia="Times New Roman" w:hAnsi="Arial" w:cs="Arial"/>
          <w:color w:val="202124"/>
          <w:lang w:val="es-ES"/>
        </w:rPr>
        <w:t xml:space="preserve">• Proporcionar a </w:t>
      </w:r>
      <w:proofErr w:type="gramStart"/>
      <w:r w:rsidRPr="00087E33">
        <w:rPr>
          <w:rFonts w:ascii="Arial" w:eastAsia="Times New Roman" w:hAnsi="Arial" w:cs="Arial"/>
          <w:color w:val="202124"/>
          <w:lang w:val="es-ES"/>
        </w:rPr>
        <w:t>los padres oportunidades</w:t>
      </w:r>
      <w:proofErr w:type="gramEnd"/>
      <w:r w:rsidRPr="00087E33">
        <w:rPr>
          <w:rFonts w:ascii="Arial" w:eastAsia="Times New Roman" w:hAnsi="Arial" w:cs="Arial"/>
          <w:color w:val="202124"/>
          <w:lang w:val="es-ES"/>
        </w:rPr>
        <w:t xml:space="preserve"> para ser voluntarios y participar en la clase de sus hijos y observar las actividades del salón de la siguiente manera:</w:t>
      </w:r>
    </w:p>
    <w:p w14:paraId="190504E4" w14:textId="77777777" w:rsidR="00087E33" w:rsidRPr="00087E33" w:rsidRDefault="00087E33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087E33">
        <w:rPr>
          <w:rFonts w:ascii="Arial" w:eastAsia="Times New Roman" w:hAnsi="Arial" w:cs="Arial"/>
          <w:color w:val="202124"/>
          <w:lang w:val="es-ES"/>
        </w:rPr>
        <w:t>o Estación de recursos para padres</w:t>
      </w:r>
    </w:p>
    <w:p w14:paraId="70996E53" w14:textId="77777777" w:rsidR="00087E33" w:rsidRPr="00087E33" w:rsidRDefault="00087E33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proofErr w:type="spellStart"/>
      <w:r w:rsidRPr="00087E33">
        <w:rPr>
          <w:rFonts w:ascii="Arial" w:eastAsia="Times New Roman" w:hAnsi="Arial" w:cs="Arial"/>
          <w:color w:val="202124"/>
          <w:lang w:val="es-ES"/>
        </w:rPr>
        <w:t>o</w:t>
      </w:r>
      <w:proofErr w:type="spellEnd"/>
      <w:r w:rsidRPr="00087E33">
        <w:rPr>
          <w:rFonts w:ascii="Arial" w:eastAsia="Times New Roman" w:hAnsi="Arial" w:cs="Arial"/>
          <w:color w:val="202124"/>
          <w:lang w:val="es-ES"/>
        </w:rPr>
        <w:t xml:space="preserve"> Organización de Padres y Maestros</w:t>
      </w:r>
    </w:p>
    <w:p w14:paraId="492A5BA4" w14:textId="77777777" w:rsidR="00087E33" w:rsidRPr="00087E33" w:rsidRDefault="00087E33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087E33">
        <w:rPr>
          <w:rFonts w:ascii="Arial" w:eastAsia="Times New Roman" w:hAnsi="Arial" w:cs="Arial"/>
          <w:color w:val="202124"/>
          <w:lang w:val="es-ES"/>
        </w:rPr>
        <w:t>o Consejo de Padres</w:t>
      </w:r>
    </w:p>
    <w:p w14:paraId="790A7539" w14:textId="77777777" w:rsidR="00087E33" w:rsidRPr="00087E33" w:rsidRDefault="00087E33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087E33">
        <w:rPr>
          <w:rFonts w:ascii="Arial" w:eastAsia="Times New Roman" w:hAnsi="Arial" w:cs="Arial"/>
          <w:color w:val="202124"/>
          <w:lang w:val="es-ES"/>
        </w:rPr>
        <w:t>o Reuniones de padres</w:t>
      </w:r>
    </w:p>
    <w:p w14:paraId="213FF2F6" w14:textId="77777777" w:rsidR="00087E33" w:rsidRPr="00087E33" w:rsidRDefault="00087E33" w:rsidP="00775E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</w:rPr>
      </w:pPr>
      <w:r w:rsidRPr="00087E33">
        <w:rPr>
          <w:rFonts w:ascii="Arial" w:eastAsia="Times New Roman" w:hAnsi="Arial" w:cs="Arial"/>
          <w:color w:val="202124"/>
          <w:lang w:val="es-ES"/>
        </w:rPr>
        <w:t>o Se alienta a los padres a visitar y observar en el salón de clases de sus hijos y ser voluntarios en las funciones escolares.</w:t>
      </w:r>
    </w:p>
    <w:p w14:paraId="2B3945E3" w14:textId="77777777" w:rsidR="0084587E" w:rsidRPr="0084587E" w:rsidRDefault="0084587E" w:rsidP="0084587E">
      <w:pPr>
        <w:spacing w:after="0" w:line="240" w:lineRule="auto"/>
        <w:rPr>
          <w:rFonts w:ascii="Arial" w:eastAsia="Calibri" w:hAnsi="Arial" w:cs="Arial"/>
          <w:b/>
          <w:u w:val="single"/>
          <w:lang w:eastAsia="zh-CN"/>
        </w:rPr>
      </w:pPr>
    </w:p>
    <w:p w14:paraId="40EDE80A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202124"/>
          <w:u w:val="single"/>
          <w:lang w:val="es-ES"/>
        </w:rPr>
      </w:pPr>
      <w:r w:rsidRPr="00A074ED">
        <w:rPr>
          <w:rFonts w:ascii="Arial" w:eastAsia="Times New Roman" w:hAnsi="Arial" w:cs="Arial"/>
          <w:b/>
          <w:bCs/>
          <w:color w:val="202124"/>
          <w:u w:val="single"/>
          <w:lang w:val="es-ES"/>
        </w:rPr>
        <w:t>Estamos de acuerdo en que nuestras funciones incluyen lo siguiente:</w:t>
      </w:r>
    </w:p>
    <w:p w14:paraId="01EBAE97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202124"/>
          <w:u w:val="single"/>
          <w:lang w:val="es-ES"/>
        </w:rPr>
      </w:pPr>
    </w:p>
    <w:p w14:paraId="499579FF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202124"/>
          <w:u w:val="single"/>
          <w:lang w:val="es-ES"/>
        </w:rPr>
      </w:pPr>
      <w:r w:rsidRPr="00A074ED">
        <w:rPr>
          <w:rFonts w:ascii="Arial" w:eastAsia="Times New Roman" w:hAnsi="Arial" w:cs="Arial"/>
          <w:b/>
          <w:bCs/>
          <w:color w:val="202124"/>
          <w:u w:val="single"/>
          <w:lang w:val="es-ES"/>
        </w:rPr>
        <w:t>Responsabilidades del maestro</w:t>
      </w:r>
    </w:p>
    <w:p w14:paraId="06760CC0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Creer que cada estudiante puede aprender</w:t>
      </w:r>
    </w:p>
    <w:p w14:paraId="79D3D573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Mostrar respeto por cada niño y su familia</w:t>
      </w:r>
    </w:p>
    <w:p w14:paraId="4EB0835B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Ven a clase preparado para enseñar</w:t>
      </w:r>
    </w:p>
    <w:p w14:paraId="64AC0728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Proporcionar un entorno propicio para el aprendizaje</w:t>
      </w:r>
    </w:p>
    <w:p w14:paraId="369B8636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Ayudar a cada niño a crecer a su máximo potencial</w:t>
      </w:r>
    </w:p>
    <w:p w14:paraId="0778A90D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Abordar las metas de logros académicos</w:t>
      </w:r>
    </w:p>
    <w:p w14:paraId="3AFA0C9F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Proporcionar actividades de tarea significativas y apropiadas</w:t>
      </w:r>
    </w:p>
    <w:p w14:paraId="25C312BE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Hacer cumplir las reglas de la escuela y del salón de clases de manera justa y consistente</w:t>
      </w:r>
    </w:p>
    <w:p w14:paraId="47B2DAD7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Mantener una comunicación abierta con el estudiante y los padres</w:t>
      </w:r>
    </w:p>
    <w:p w14:paraId="33823F73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Demostrar un comportamiento profesional y una actitud positiva</w:t>
      </w:r>
    </w:p>
    <w:p w14:paraId="26C8F459" w14:textId="77777777" w:rsidR="00A074ED" w:rsidRPr="00A074ED" w:rsidRDefault="00A074ED" w:rsidP="00A074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</w:rPr>
      </w:pPr>
      <w:r w:rsidRPr="00A074ED">
        <w:rPr>
          <w:rFonts w:ascii="Arial" w:eastAsia="Times New Roman" w:hAnsi="Arial" w:cs="Arial"/>
          <w:color w:val="202124"/>
          <w:lang w:val="es-ES"/>
        </w:rPr>
        <w:t>• Asociarse con los padres para apoyar al estudiante en el logro de metas académicas específicas</w:t>
      </w:r>
    </w:p>
    <w:p w14:paraId="2258F3BB" w14:textId="77777777" w:rsidR="0084587E" w:rsidRPr="0084587E" w:rsidRDefault="0084587E" w:rsidP="0084587E">
      <w:pPr>
        <w:spacing w:after="0" w:line="240" w:lineRule="auto"/>
        <w:rPr>
          <w:rFonts w:ascii="Arial" w:eastAsia="Calibri" w:hAnsi="Arial" w:cs="Arial"/>
          <w:lang w:eastAsia="zh-CN"/>
        </w:rPr>
      </w:pPr>
    </w:p>
    <w:p w14:paraId="795D56A7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202124"/>
          <w:u w:val="single"/>
          <w:lang w:val="es-ES"/>
        </w:rPr>
      </w:pPr>
      <w:r w:rsidRPr="005A38BE">
        <w:rPr>
          <w:rFonts w:ascii="Arial" w:eastAsia="Times New Roman" w:hAnsi="Arial" w:cs="Arial"/>
          <w:b/>
          <w:bCs/>
          <w:color w:val="202124"/>
          <w:u w:val="single"/>
          <w:lang w:val="es-ES"/>
        </w:rPr>
        <w:t>Responsabilidades de los padres</w:t>
      </w:r>
    </w:p>
    <w:p w14:paraId="0CD250A3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Proporcionar alimentos, descanso y útiles escolares adecuados para que mi hijo esté listo para aprender</w:t>
      </w:r>
    </w:p>
    <w:p w14:paraId="7B6C3C60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Animar a mi hijo a leer en casa</w:t>
      </w:r>
    </w:p>
    <w:p w14:paraId="025533CD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Hablar con mi hijo sobre sus actividades escolares todos los días</w:t>
      </w:r>
    </w:p>
    <w:p w14:paraId="19B0FBF1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Ver que mi hijo asista a la escuela regularmente y a tiempo</w:t>
      </w:r>
    </w:p>
    <w:p w14:paraId="35BE166F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Proporcionar un entorno hogareño que anime a mi hijo a aprender</w:t>
      </w:r>
    </w:p>
    <w:p w14:paraId="586F6E8C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Trabajar con mi hijo para ver que se completen todas las tareas asignadas</w:t>
      </w:r>
    </w:p>
    <w:p w14:paraId="45F0E2FA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Comunicarme regularmente con los maestros de mi hijo</w:t>
      </w:r>
    </w:p>
    <w:p w14:paraId="45405CCC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Asistir a conferencias/eventos para padres proporcionados por la escuela</w:t>
      </w:r>
    </w:p>
    <w:p w14:paraId="5134DEFE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Mostrar respeto y apoyo por mi hijo, el maestro y la escuela</w:t>
      </w:r>
    </w:p>
    <w:p w14:paraId="745B8ACA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Apoyar a la escuela en el desarrollo de comportamientos positivos</w:t>
      </w:r>
    </w:p>
    <w:p w14:paraId="76E86363" w14:textId="77777777" w:rsidR="005A38BE" w:rsidRPr="005A38BE" w:rsidRDefault="005A38BE" w:rsidP="005A38B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</w:rPr>
      </w:pPr>
      <w:r w:rsidRPr="005A38BE">
        <w:rPr>
          <w:rFonts w:ascii="Arial" w:eastAsia="Times New Roman" w:hAnsi="Arial" w:cs="Arial"/>
          <w:color w:val="202124"/>
          <w:lang w:val="es-ES"/>
        </w:rPr>
        <w:t>• Verifique semanalmente el portal de padres para el progreso del estudiante</w:t>
      </w:r>
    </w:p>
    <w:p w14:paraId="3AB08B57" w14:textId="77777777" w:rsidR="0084587E" w:rsidRPr="0084587E" w:rsidRDefault="0084587E" w:rsidP="0084587E">
      <w:pPr>
        <w:spacing w:after="0" w:line="240" w:lineRule="auto"/>
        <w:rPr>
          <w:rFonts w:ascii="Arial" w:eastAsia="Calibri" w:hAnsi="Arial" w:cs="Arial"/>
          <w:lang w:eastAsia="zh-CN"/>
        </w:rPr>
      </w:pPr>
    </w:p>
    <w:p w14:paraId="21DE5E40" w14:textId="77777777" w:rsidR="0084587E" w:rsidRPr="0084587E" w:rsidRDefault="0084587E" w:rsidP="0084587E">
      <w:pPr>
        <w:spacing w:after="0" w:line="240" w:lineRule="auto"/>
        <w:rPr>
          <w:rFonts w:ascii="Arial" w:eastAsia="Calibri" w:hAnsi="Arial" w:cs="Arial"/>
          <w:b/>
          <w:lang w:eastAsia="zh-CN"/>
        </w:rPr>
      </w:pPr>
    </w:p>
    <w:p w14:paraId="7B3CB392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Responsabilidades del estudiante</w:t>
      </w:r>
    </w:p>
    <w:p w14:paraId="62C1D249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Asistir a la escuela regularmente y a tiempo</w:t>
      </w:r>
    </w:p>
    <w:p w14:paraId="40AD2A3D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Promete leer todos los días en casa y en la escuela</w:t>
      </w:r>
    </w:p>
    <w:p w14:paraId="4E3A3954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Trato siempre de dar lo mejor de mí en mi trabajo y en mi comportamiento</w:t>
      </w:r>
    </w:p>
    <w:p w14:paraId="2AB63D2F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Obedecer las reglas de la escuela</w:t>
      </w:r>
    </w:p>
    <w:p w14:paraId="2C55FC9B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Enorgullecerme de mí mismo y de mi escuela</w:t>
      </w:r>
    </w:p>
    <w:p w14:paraId="79C8998D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Venir a la escuela con mi tarea y materiales</w:t>
      </w:r>
    </w:p>
    <w:p w14:paraId="1FB7AEDC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Creo que puedo aprender y aprenderé</w:t>
      </w:r>
    </w:p>
    <w:p w14:paraId="64BBF27B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lang w:val="es-ES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Mostrar respeto por mí mismo, mi escuela y otras personas</w:t>
      </w:r>
    </w:p>
    <w:p w14:paraId="19523A3E" w14:textId="77777777" w:rsidR="00D238FC" w:rsidRPr="00D238FC" w:rsidRDefault="00D238FC" w:rsidP="00D238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</w:rPr>
      </w:pPr>
      <w:r w:rsidRPr="00D238FC">
        <w:rPr>
          <w:rFonts w:ascii="Arial" w:eastAsia="Times New Roman" w:hAnsi="Arial" w:cs="Arial"/>
          <w:color w:val="202124"/>
          <w:lang w:val="es-ES"/>
        </w:rPr>
        <w:t>• Trabajar en cooperación con mis compañeros de clase, maestros y otro personal de la escuela</w:t>
      </w:r>
    </w:p>
    <w:p w14:paraId="34312E99" w14:textId="77777777" w:rsidR="0084587E" w:rsidRPr="0084587E" w:rsidRDefault="0084587E" w:rsidP="00D238FC">
      <w:pPr>
        <w:spacing w:after="0" w:line="240" w:lineRule="auto"/>
        <w:ind w:left="360"/>
        <w:contextualSpacing/>
        <w:rPr>
          <w:rFonts w:ascii="Arial" w:eastAsia="Calibri" w:hAnsi="Arial" w:cs="Arial"/>
          <w:lang w:eastAsia="zh-CN"/>
        </w:rPr>
      </w:pPr>
    </w:p>
    <w:p w14:paraId="5DD56D76" w14:textId="77777777" w:rsidR="0084587E" w:rsidRPr="0084587E" w:rsidRDefault="0084587E" w:rsidP="00D238FC">
      <w:pPr>
        <w:spacing w:after="0" w:line="240" w:lineRule="auto"/>
        <w:rPr>
          <w:rFonts w:ascii="Arial" w:eastAsia="Calibri" w:hAnsi="Arial" w:cs="Arial"/>
          <w:lang w:eastAsia="zh-CN"/>
        </w:rPr>
      </w:pPr>
    </w:p>
    <w:p w14:paraId="5FD52573" w14:textId="77777777" w:rsidR="0084587E" w:rsidRPr="0084587E" w:rsidRDefault="0084587E" w:rsidP="00D238FC">
      <w:pPr>
        <w:spacing w:after="0" w:line="240" w:lineRule="auto"/>
        <w:rPr>
          <w:rFonts w:ascii="Arial" w:eastAsia="Calibri" w:hAnsi="Arial" w:cs="Arial"/>
          <w:lang w:eastAsia="zh-CN"/>
        </w:rPr>
      </w:pPr>
    </w:p>
    <w:p w14:paraId="57715CFD" w14:textId="77777777" w:rsidR="00984835" w:rsidRPr="00D238FC" w:rsidRDefault="00000000" w:rsidP="00D238FC">
      <w:pPr>
        <w:spacing w:line="240" w:lineRule="auto"/>
        <w:rPr>
          <w:rFonts w:ascii="Arial" w:hAnsi="Arial" w:cs="Arial"/>
        </w:rPr>
      </w:pPr>
    </w:p>
    <w:sectPr w:rsidR="00984835" w:rsidRPr="00D238F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10CE" w14:textId="77777777" w:rsidR="007B5353" w:rsidRDefault="007B5353" w:rsidP="0084587E">
      <w:pPr>
        <w:spacing w:after="0" w:line="240" w:lineRule="auto"/>
      </w:pPr>
      <w:r>
        <w:separator/>
      </w:r>
    </w:p>
  </w:endnote>
  <w:endnote w:type="continuationSeparator" w:id="0">
    <w:p w14:paraId="04D56AEC" w14:textId="77777777" w:rsidR="007B5353" w:rsidRDefault="007B5353" w:rsidP="0084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9F26" w14:textId="77777777" w:rsidR="007B5353" w:rsidRDefault="007B5353" w:rsidP="0084587E">
      <w:pPr>
        <w:spacing w:after="0" w:line="240" w:lineRule="auto"/>
      </w:pPr>
      <w:r>
        <w:separator/>
      </w:r>
    </w:p>
  </w:footnote>
  <w:footnote w:type="continuationSeparator" w:id="0">
    <w:p w14:paraId="0FCCA061" w14:textId="77777777" w:rsidR="007B5353" w:rsidRDefault="007B5353" w:rsidP="0084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1F84"/>
    <w:multiLevelType w:val="hybridMultilevel"/>
    <w:tmpl w:val="9DD8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0E40"/>
    <w:multiLevelType w:val="hybridMultilevel"/>
    <w:tmpl w:val="BCC6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810"/>
    <w:multiLevelType w:val="hybridMultilevel"/>
    <w:tmpl w:val="550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47603"/>
    <w:multiLevelType w:val="hybridMultilevel"/>
    <w:tmpl w:val="0A28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658E"/>
    <w:multiLevelType w:val="hybridMultilevel"/>
    <w:tmpl w:val="A5C6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B60F0"/>
    <w:multiLevelType w:val="hybridMultilevel"/>
    <w:tmpl w:val="4D9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245752">
    <w:abstractNumId w:val="3"/>
  </w:num>
  <w:num w:numId="2" w16cid:durableId="1488474495">
    <w:abstractNumId w:val="5"/>
  </w:num>
  <w:num w:numId="3" w16cid:durableId="972058496">
    <w:abstractNumId w:val="0"/>
  </w:num>
  <w:num w:numId="4" w16cid:durableId="1356421172">
    <w:abstractNumId w:val="1"/>
  </w:num>
  <w:num w:numId="5" w16cid:durableId="23097300">
    <w:abstractNumId w:val="2"/>
  </w:num>
  <w:num w:numId="6" w16cid:durableId="1528519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7E"/>
    <w:rsid w:val="000055BB"/>
    <w:rsid w:val="00011208"/>
    <w:rsid w:val="000260B6"/>
    <w:rsid w:val="000463E8"/>
    <w:rsid w:val="00075931"/>
    <w:rsid w:val="00087E33"/>
    <w:rsid w:val="001852B5"/>
    <w:rsid w:val="001D06BD"/>
    <w:rsid w:val="001F1A56"/>
    <w:rsid w:val="0022474B"/>
    <w:rsid w:val="00247E70"/>
    <w:rsid w:val="002565AA"/>
    <w:rsid w:val="00283CDB"/>
    <w:rsid w:val="002A398D"/>
    <w:rsid w:val="00353291"/>
    <w:rsid w:val="003774EA"/>
    <w:rsid w:val="003922BB"/>
    <w:rsid w:val="00403C33"/>
    <w:rsid w:val="00454DC8"/>
    <w:rsid w:val="00504FAE"/>
    <w:rsid w:val="005A38BE"/>
    <w:rsid w:val="006C38CD"/>
    <w:rsid w:val="006E5696"/>
    <w:rsid w:val="00746456"/>
    <w:rsid w:val="00775E1B"/>
    <w:rsid w:val="007B5353"/>
    <w:rsid w:val="007D6F40"/>
    <w:rsid w:val="007F591D"/>
    <w:rsid w:val="008320C4"/>
    <w:rsid w:val="00832D72"/>
    <w:rsid w:val="0084587E"/>
    <w:rsid w:val="008506A8"/>
    <w:rsid w:val="00880CB9"/>
    <w:rsid w:val="008E194E"/>
    <w:rsid w:val="008E4011"/>
    <w:rsid w:val="00900D98"/>
    <w:rsid w:val="00902F23"/>
    <w:rsid w:val="00931A8D"/>
    <w:rsid w:val="009554FC"/>
    <w:rsid w:val="009E460C"/>
    <w:rsid w:val="009E73E6"/>
    <w:rsid w:val="00A074ED"/>
    <w:rsid w:val="00A71883"/>
    <w:rsid w:val="00AD0DD6"/>
    <w:rsid w:val="00AE2CA5"/>
    <w:rsid w:val="00B3517B"/>
    <w:rsid w:val="00BC123F"/>
    <w:rsid w:val="00BE2592"/>
    <w:rsid w:val="00CC4A9A"/>
    <w:rsid w:val="00CC7EE8"/>
    <w:rsid w:val="00D238FC"/>
    <w:rsid w:val="00D4233A"/>
    <w:rsid w:val="00D67CC3"/>
    <w:rsid w:val="00DC5E92"/>
    <w:rsid w:val="00E0472C"/>
    <w:rsid w:val="00E5207F"/>
    <w:rsid w:val="00E703FE"/>
    <w:rsid w:val="00EC38B5"/>
    <w:rsid w:val="00EC7FC7"/>
    <w:rsid w:val="00FB0F47"/>
    <w:rsid w:val="00FB38E8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0BC0"/>
  <w15:chartTrackingRefBased/>
  <w15:docId w15:val="{512696C0-3EA3-4F23-A9D0-33122982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7E"/>
  </w:style>
  <w:style w:type="paragraph" w:styleId="Footer">
    <w:name w:val="footer"/>
    <w:basedOn w:val="Normal"/>
    <w:link w:val="FooterChar"/>
    <w:uiPriority w:val="99"/>
    <w:unhideWhenUsed/>
    <w:rsid w:val="0084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7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6F4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F4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15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5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0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9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6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2247">
                                                          <w:marLeft w:val="0"/>
                                                          <w:marRight w:val="16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5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07115">
                                                                  <w:marLeft w:val="-165"/>
                                                                  <w:marRight w:val="-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7072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8979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06899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39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30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41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1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27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05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82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EC3F2939D74072BBAF12EE57EE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023A-62DE-4AFD-AC0E-0B490AA79331}"/>
      </w:docPartPr>
      <w:docPartBody>
        <w:p w:rsidR="00000000" w:rsidRDefault="001B7EAF" w:rsidP="001B7EAF">
          <w:pPr>
            <w:pStyle w:val="C3EC3F2939D74072BBAF12EE57EEB0DF"/>
          </w:pPr>
          <w:r>
            <w:t>Add Key Info About Your Event Here!</w:t>
          </w:r>
        </w:p>
      </w:docPartBody>
    </w:docPart>
    <w:docPart>
      <w:docPartPr>
        <w:name w:val="B7D7A7CF91F444E6B10CEB0A9268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BD4A-1515-403B-9425-3FDECC6910AC}"/>
      </w:docPartPr>
      <w:docPartBody>
        <w:p w:rsidR="00000000" w:rsidRDefault="001B7EAF" w:rsidP="001B7EAF">
          <w:pPr>
            <w:pStyle w:val="B7D7A7CF91F444E6B10CEB0A9268388B"/>
          </w:pPr>
          <w:r>
            <w:t>____</w:t>
          </w:r>
        </w:p>
      </w:docPartBody>
    </w:docPart>
    <w:docPart>
      <w:docPartPr>
        <w:name w:val="C67923BF309C4E1B87B3D01E2970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9ABE-28C4-4EFD-9BF0-63530CDA3428}"/>
      </w:docPartPr>
      <w:docPartBody>
        <w:p w:rsidR="00000000" w:rsidRDefault="001B7EAF" w:rsidP="001B7EAF">
          <w:pPr>
            <w:pStyle w:val="C67923BF309C4E1B87B3D01E29704A21"/>
          </w:pPr>
          <w:r>
            <w:t>One More Exciting Point Here!</w:t>
          </w:r>
        </w:p>
      </w:docPartBody>
    </w:docPart>
    <w:docPart>
      <w:docPartPr>
        <w:name w:val="911F6F3067C643ACA9C16F53138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4F3A-9B40-4173-BDB2-411DEEE578C5}"/>
      </w:docPartPr>
      <w:docPartBody>
        <w:p w:rsidR="00000000" w:rsidRDefault="001B7EAF" w:rsidP="001B7EAF">
          <w:pPr>
            <w:pStyle w:val="911F6F3067C643ACA9C16F53138EFD8E"/>
          </w:pPr>
          <w:r w:rsidRPr="00655EA2"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AF"/>
    <w:rsid w:val="001B7EAF"/>
    <w:rsid w:val="007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A8852A19940F4801851FDC66121A6">
    <w:name w:val="C83A8852A19940F4801851FDC66121A6"/>
    <w:rsid w:val="001B7EAF"/>
  </w:style>
  <w:style w:type="paragraph" w:customStyle="1" w:styleId="C3EC3F2939D74072BBAF12EE57EEB0DF">
    <w:name w:val="C3EC3F2939D74072BBAF12EE57EEB0DF"/>
    <w:rsid w:val="001B7EAF"/>
  </w:style>
  <w:style w:type="paragraph" w:customStyle="1" w:styleId="B7D7A7CF91F444E6B10CEB0A9268388B">
    <w:name w:val="B7D7A7CF91F444E6B10CEB0A9268388B"/>
    <w:rsid w:val="001B7EAF"/>
  </w:style>
  <w:style w:type="paragraph" w:customStyle="1" w:styleId="DC0F3B9D0F144B079F9387AC33AC0992">
    <w:name w:val="DC0F3B9D0F144B079F9387AC33AC0992"/>
    <w:rsid w:val="001B7EAF"/>
  </w:style>
  <w:style w:type="paragraph" w:customStyle="1" w:styleId="C67923BF309C4E1B87B3D01E29704A21">
    <w:name w:val="C67923BF309C4E1B87B3D01E29704A21"/>
    <w:rsid w:val="001B7EAF"/>
  </w:style>
  <w:style w:type="paragraph" w:customStyle="1" w:styleId="911F6F3067C643ACA9C16F53138EFD8E">
    <w:name w:val="911F6F3067C643ACA9C16F53138EFD8E"/>
    <w:rsid w:val="001B7EAF"/>
  </w:style>
  <w:style w:type="paragraph" w:customStyle="1" w:styleId="569D6FC9DECA49B7A64EAD3C4E633374">
    <w:name w:val="569D6FC9DECA49B7A64EAD3C4E633374"/>
    <w:rsid w:val="001B7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Seals</dc:creator>
  <cp:keywords/>
  <dc:description/>
  <cp:lastModifiedBy>Penny Seals</cp:lastModifiedBy>
  <cp:revision>56</cp:revision>
  <cp:lastPrinted>2022-09-22T19:43:00Z</cp:lastPrinted>
  <dcterms:created xsi:type="dcterms:W3CDTF">2022-09-21T21:04:00Z</dcterms:created>
  <dcterms:modified xsi:type="dcterms:W3CDTF">2022-09-22T20:40:00Z</dcterms:modified>
</cp:coreProperties>
</file>