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443" w:rsidRDefault="0015699F">
      <w:pPr>
        <w:pStyle w:val="normal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Invitation to Bid</w:t>
      </w:r>
    </w:p>
    <w:p w:rsidR="00F54443" w:rsidRDefault="00F54443">
      <w:pPr>
        <w:pStyle w:val="normal0"/>
        <w:rPr>
          <w:rFonts w:ascii="Times New Roman" w:eastAsia="Times New Roman" w:hAnsi="Times New Roman" w:cs="Times New Roman"/>
          <w:sz w:val="34"/>
          <w:szCs w:val="34"/>
        </w:rPr>
      </w:pPr>
    </w:p>
    <w:p w:rsidR="00F54443" w:rsidRDefault="00F54443">
      <w:pPr>
        <w:pStyle w:val="normal0"/>
        <w:rPr>
          <w:rFonts w:ascii="Times New Roman" w:eastAsia="Times New Roman" w:hAnsi="Times New Roman" w:cs="Times New Roman"/>
          <w:sz w:val="34"/>
          <w:szCs w:val="34"/>
        </w:rPr>
      </w:pPr>
    </w:p>
    <w:p w:rsidR="00F54443" w:rsidRDefault="0015699F">
      <w:pPr>
        <w:pStyle w:val="normal0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The Wayne County Board of Education will accept bids on a CNC Router, Greenhouse Package, and Wheel Balancing Machine until 2:00 PM on November 30, 2021.  Specifications are available at WCTC </w:t>
      </w:r>
      <w:r>
        <w:rPr>
          <w:rFonts w:ascii="Times New Roman" w:eastAsia="Times New Roman" w:hAnsi="Times New Roman" w:cs="Times New Roman"/>
          <w:color w:val="0000FF"/>
          <w:sz w:val="30"/>
          <w:szCs w:val="30"/>
        </w:rPr>
        <w:t>(921) 722-5495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and </w:t>
      </w:r>
      <w:r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>waynetn.net</w:t>
      </w:r>
      <w:r>
        <w:rPr>
          <w:rFonts w:ascii="Times New Roman" w:eastAsia="Times New Roman" w:hAnsi="Times New Roman" w:cs="Times New Roman"/>
          <w:sz w:val="30"/>
          <w:szCs w:val="30"/>
        </w:rPr>
        <w:t>.  The Wayne County Board of Education reserves the right to reject any or all bids.  Bids should be sealed and clearly labeled WCTC-CNC Router, WCTC-Greenhouse Package, or WCTC-Wheel Balancing Machine and submitted to Wayne C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ounty Board of Education, </w:t>
      </w:r>
      <w:r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>419 South Main Street, P.O. Box 658 Waynesboro, TN  38485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54443" w:rsidRDefault="00F54443">
      <w:pPr>
        <w:pStyle w:val="normal0"/>
        <w:jc w:val="left"/>
        <w:rPr>
          <w:rFonts w:ascii="Times New Roman" w:eastAsia="Times New Roman" w:hAnsi="Times New Roman" w:cs="Times New Roman"/>
          <w:sz w:val="30"/>
          <w:szCs w:val="30"/>
        </w:rPr>
      </w:pPr>
    </w:p>
    <w:p w:rsidR="00F54443" w:rsidRDefault="0015699F">
      <w:pPr>
        <w:pStyle w:val="normal0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Andy Yarbrough, Chairman</w:t>
      </w:r>
    </w:p>
    <w:p w:rsidR="00F54443" w:rsidRDefault="00F54443">
      <w:pPr>
        <w:pStyle w:val="normal0"/>
        <w:jc w:val="left"/>
        <w:rPr>
          <w:rFonts w:ascii="Times New Roman" w:eastAsia="Times New Roman" w:hAnsi="Times New Roman" w:cs="Times New Roman"/>
          <w:sz w:val="30"/>
          <w:szCs w:val="30"/>
        </w:rPr>
      </w:pPr>
    </w:p>
    <w:p w:rsidR="00F54443" w:rsidRDefault="0015699F">
      <w:pPr>
        <w:pStyle w:val="normal0"/>
        <w:jc w:val="lef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Marlon Davis, Superintendent</w:t>
      </w:r>
    </w:p>
    <w:p w:rsidR="00F54443" w:rsidRDefault="00F54443">
      <w:pPr>
        <w:pStyle w:val="normal0"/>
      </w:pPr>
    </w:p>
    <w:sectPr w:rsidR="00F54443" w:rsidSect="00F54443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F54443"/>
    <w:rsid w:val="0015699F"/>
    <w:rsid w:val="00B4773A"/>
    <w:rsid w:val="00F5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544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544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544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544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5444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544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54443"/>
  </w:style>
  <w:style w:type="paragraph" w:styleId="Title">
    <w:name w:val="Title"/>
    <w:basedOn w:val="normal0"/>
    <w:next w:val="normal0"/>
    <w:rsid w:val="00F5444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5444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2021-11-15T22:35:00Z</dcterms:created>
  <dcterms:modified xsi:type="dcterms:W3CDTF">2021-11-15T22:35:00Z</dcterms:modified>
</cp:coreProperties>
</file>