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bookmarkStart w:id="0" w:name="_GoBack"/>
      <w:bookmarkEnd w:id="0"/>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8C3440">
        <w:t>INDIAN VALLEY ELEMENTARY SCHOOL</w:t>
      </w:r>
    </w:p>
    <w:p w:rsidR="00D039CB" w:rsidRDefault="003B194B" w:rsidP="00D039CB">
      <w:pPr>
        <w:pStyle w:val="Heading2"/>
      </w:pPr>
      <w:r>
        <w:t>Date:</w:t>
      </w:r>
      <w:r>
        <w:tab/>
      </w:r>
      <w:r>
        <w:tab/>
      </w:r>
      <w:r w:rsidR="00FC5D26">
        <w:t>WEDNE</w:t>
      </w:r>
      <w:r w:rsidR="004C6DE2">
        <w:t>S</w:t>
      </w:r>
      <w:r w:rsidR="00F14FF8">
        <w:t>DAY,</w:t>
      </w:r>
      <w:r w:rsidR="00AC47F3">
        <w:t xml:space="preserve"> </w:t>
      </w:r>
      <w:r w:rsidR="00964702">
        <w:t>JUNE 10</w:t>
      </w:r>
      <w:r w:rsidR="00AC47F3">
        <w:t>, 2015</w:t>
      </w:r>
    </w:p>
    <w:p w:rsidR="00D039CB" w:rsidRDefault="00D039CB" w:rsidP="00D039CB">
      <w:pPr>
        <w:pStyle w:val="Heading2"/>
        <w:ind w:left="1440" w:hanging="1440"/>
      </w:pPr>
      <w:r>
        <w:t>Time:</w:t>
      </w:r>
      <w:r>
        <w:tab/>
        <w:t>6:00 PM</w:t>
      </w: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4138BF" w:rsidRPr="004138BF" w:rsidRDefault="004138BF" w:rsidP="004138BF"/>
    <w:p w:rsidR="004138BF" w:rsidRDefault="004138BF" w:rsidP="004138BF">
      <w:pPr>
        <w:rPr>
          <w:sz w:val="24"/>
          <w:szCs w:val="24"/>
        </w:rPr>
      </w:pPr>
      <w:r>
        <w:rPr>
          <w:b/>
          <w:sz w:val="24"/>
          <w:szCs w:val="24"/>
        </w:rPr>
        <w:t>PUBLIC COMMENT ON CLOSED SESSION ITEM(S)</w:t>
      </w:r>
      <w:r>
        <w:rPr>
          <w:sz w:val="24"/>
          <w:szCs w:val="24"/>
        </w:rPr>
        <w:t xml:space="preserve"> </w:t>
      </w:r>
    </w:p>
    <w:p w:rsidR="004138BF" w:rsidRDefault="004138BF" w:rsidP="004138BF">
      <w:pPr>
        <w:rPr>
          <w:sz w:val="24"/>
          <w:szCs w:val="24"/>
        </w:rPr>
      </w:pPr>
    </w:p>
    <w:p w:rsidR="004138BF" w:rsidRDefault="004138BF" w:rsidP="004138BF">
      <w:pPr>
        <w:pStyle w:val="Heading2"/>
      </w:pPr>
      <w:r>
        <w:rPr>
          <w:sz w:val="24"/>
        </w:rPr>
        <w:t>ADJOURN TO CLOSED SESSION</w:t>
      </w:r>
      <w:r>
        <w:tab/>
      </w:r>
    </w:p>
    <w:p w:rsidR="004138BF" w:rsidRDefault="004138BF" w:rsidP="004138BF">
      <w:pPr>
        <w:pStyle w:val="Heading2"/>
        <w:rPr>
          <w:sz w:val="24"/>
          <w:szCs w:val="24"/>
        </w:rPr>
      </w:pPr>
      <w:r>
        <w:tab/>
      </w:r>
      <w:r>
        <w:rPr>
          <w:sz w:val="24"/>
          <w:szCs w:val="24"/>
        </w:rPr>
        <w:t>Ti</w:t>
      </w:r>
      <w:r w:rsidR="00A2512F">
        <w:rPr>
          <w:sz w:val="24"/>
          <w:szCs w:val="24"/>
        </w:rPr>
        <w:t xml:space="preserve">me: </w:t>
      </w:r>
      <w:r w:rsidR="00A2512F" w:rsidRPr="00AE53F5">
        <w:rPr>
          <w:sz w:val="24"/>
          <w:szCs w:val="24"/>
        </w:rPr>
        <w:t>5:</w:t>
      </w:r>
      <w:r w:rsidR="00AE53F5" w:rsidRPr="00AE53F5">
        <w:rPr>
          <w:sz w:val="24"/>
          <w:szCs w:val="24"/>
        </w:rPr>
        <w:t>3</w:t>
      </w:r>
      <w:r w:rsidRPr="00AE53F5">
        <w:rPr>
          <w:sz w:val="24"/>
          <w:szCs w:val="24"/>
        </w:rPr>
        <w:t>0 P.M.</w:t>
      </w:r>
    </w:p>
    <w:p w:rsidR="00492336" w:rsidRDefault="00492336" w:rsidP="00492336"/>
    <w:p w:rsidR="003457C4" w:rsidRDefault="00492336" w:rsidP="003457C4">
      <w:pPr>
        <w:pStyle w:val="ListParagraph"/>
        <w:rPr>
          <w:b/>
          <w:sz w:val="24"/>
          <w:szCs w:val="24"/>
        </w:rPr>
      </w:pPr>
      <w:r>
        <w:rPr>
          <w:b/>
          <w:sz w:val="24"/>
          <w:szCs w:val="24"/>
        </w:rPr>
        <w:t>A.</w:t>
      </w:r>
      <w:r>
        <w:rPr>
          <w:b/>
          <w:sz w:val="24"/>
          <w:szCs w:val="24"/>
        </w:rPr>
        <w:tab/>
      </w:r>
      <w:r w:rsidRPr="00AE53F5">
        <w:rPr>
          <w:b/>
          <w:sz w:val="24"/>
          <w:szCs w:val="24"/>
        </w:rPr>
        <w:t>Gov. Code 54957</w:t>
      </w:r>
      <w:r w:rsidRPr="00AE53F5">
        <w:rPr>
          <w:b/>
          <w:sz w:val="24"/>
          <w:szCs w:val="24"/>
        </w:rPr>
        <w:tab/>
      </w:r>
      <w:r w:rsidRPr="00AE53F5">
        <w:rPr>
          <w:b/>
          <w:sz w:val="24"/>
          <w:szCs w:val="24"/>
        </w:rPr>
        <w:tab/>
        <w:t>Personnel-Discipline/Dismissal/Release</w:t>
      </w:r>
    </w:p>
    <w:p w:rsidR="00595714" w:rsidRPr="00DF4889" w:rsidRDefault="00595714" w:rsidP="003457C4">
      <w:pPr>
        <w:pStyle w:val="ListParagraph"/>
        <w:rPr>
          <w:b/>
          <w:sz w:val="22"/>
          <w:szCs w:val="22"/>
        </w:rPr>
      </w:pPr>
      <w:r>
        <w:rPr>
          <w:b/>
          <w:sz w:val="24"/>
          <w:szCs w:val="24"/>
        </w:rPr>
        <w:t>B.</w:t>
      </w:r>
      <w:r>
        <w:rPr>
          <w:b/>
          <w:sz w:val="24"/>
          <w:szCs w:val="24"/>
        </w:rPr>
        <w:tab/>
        <w:t>Gov. Code 54957.6</w:t>
      </w:r>
      <w:r>
        <w:rPr>
          <w:b/>
          <w:sz w:val="24"/>
          <w:szCs w:val="24"/>
        </w:rPr>
        <w:tab/>
      </w:r>
      <w:r>
        <w:rPr>
          <w:b/>
          <w:sz w:val="24"/>
          <w:szCs w:val="24"/>
        </w:rPr>
        <w:tab/>
        <w:t xml:space="preserve">Labor Negotiations/CFT &amp; CSEA </w:t>
      </w:r>
    </w:p>
    <w:p w:rsidR="004138BF" w:rsidRPr="004138BF" w:rsidRDefault="004138BF" w:rsidP="004138BF"/>
    <w:p w:rsidR="00D039CB" w:rsidRPr="00C66566" w:rsidRDefault="00D039CB" w:rsidP="00C66566">
      <w:pPr>
        <w:rPr>
          <w:b/>
          <w:sz w:val="24"/>
        </w:rPr>
      </w:pPr>
      <w:r w:rsidRPr="00C66566">
        <w:rPr>
          <w:b/>
          <w:sz w:val="24"/>
          <w:szCs w:val="24"/>
        </w:rPr>
        <w:t>Time:</w:t>
      </w:r>
      <w:r w:rsidRPr="00C66566">
        <w:rPr>
          <w:b/>
          <w:sz w:val="24"/>
          <w:szCs w:val="24"/>
        </w:rPr>
        <w:tab/>
        <w:t>6:00 pm</w:t>
      </w:r>
      <w:r w:rsidRPr="00C66566">
        <w:rPr>
          <w:b/>
          <w:sz w:val="24"/>
        </w:rPr>
        <w:tab/>
        <w:t>(If necessary, closed session will be held after all agenda items)</w:t>
      </w:r>
    </w:p>
    <w:p w:rsidR="00D039CB" w:rsidRPr="00C66566" w:rsidRDefault="00D039CB" w:rsidP="00C66566">
      <w:pPr>
        <w:rPr>
          <w:b/>
          <w:sz w:val="24"/>
        </w:rPr>
      </w:pPr>
    </w:p>
    <w:p w:rsidR="00D039CB" w:rsidRPr="00C66566" w:rsidRDefault="002B7C67" w:rsidP="00C66566">
      <w:pPr>
        <w:rPr>
          <w:b/>
          <w:sz w:val="24"/>
        </w:rPr>
      </w:pPr>
      <w:r w:rsidRPr="00C66566">
        <w:rPr>
          <w:b/>
          <w:sz w:val="24"/>
        </w:rPr>
        <w:t>2.</w:t>
      </w:r>
      <w:r w:rsidRPr="00C66566">
        <w:rPr>
          <w:b/>
          <w:sz w:val="24"/>
        </w:rPr>
        <w:tab/>
      </w:r>
      <w:r w:rsidR="00D039CB" w:rsidRPr="00C66566">
        <w:rPr>
          <w:b/>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C66566" w:rsidRDefault="00D039CB" w:rsidP="00C66566">
      <w:pPr>
        <w:ind w:firstLine="720"/>
      </w:pPr>
      <w:r>
        <w:t>___________________</w:t>
      </w:r>
      <w:r>
        <w:tab/>
      </w:r>
      <w:r w:rsidR="00AC47F3">
        <w:rPr>
          <w:b/>
          <w:sz w:val="24"/>
        </w:rPr>
        <w:t>Kyle Bill</w:t>
      </w:r>
    </w:p>
    <w:p w:rsidR="00C66566" w:rsidRDefault="00C66566" w:rsidP="00D039CB"/>
    <w:p w:rsidR="00D039CB" w:rsidRDefault="00C66566" w:rsidP="00D039CB">
      <w:pPr>
        <w:rPr>
          <w:b/>
          <w:sz w:val="24"/>
        </w:rPr>
      </w:pPr>
      <w:r>
        <w:tab/>
      </w:r>
      <w:r w:rsidR="00D039CB">
        <w:t>___________________</w:t>
      </w:r>
      <w:r w:rsidR="00D039CB">
        <w:tab/>
      </w:r>
      <w:r w:rsidR="00AC47F3">
        <w:rPr>
          <w:b/>
          <w:sz w:val="24"/>
        </w:rPr>
        <w:t>Zoe Brandenberger</w:t>
      </w:r>
    </w:p>
    <w:p w:rsidR="00D039CB" w:rsidRDefault="00D039CB" w:rsidP="00D039CB"/>
    <w:p w:rsidR="00D039CB" w:rsidRDefault="00D039CB" w:rsidP="00D039CB">
      <w:pPr>
        <w:rPr>
          <w:b/>
          <w:sz w:val="24"/>
        </w:rPr>
      </w:pPr>
      <w:r>
        <w:tab/>
        <w:t>___________________</w:t>
      </w:r>
      <w:r>
        <w:tab/>
      </w:r>
      <w:r w:rsidR="0060420E">
        <w:rPr>
          <w:b/>
          <w:sz w:val="24"/>
        </w:rPr>
        <w:t>Anita McCabe</w:t>
      </w:r>
    </w:p>
    <w:p w:rsidR="00D039CB" w:rsidRDefault="00D039CB" w:rsidP="00D039CB"/>
    <w:p w:rsidR="00D039CB" w:rsidRDefault="00D039CB" w:rsidP="00D039CB">
      <w:pPr>
        <w:rPr>
          <w:b/>
          <w:sz w:val="24"/>
          <w:szCs w:val="24"/>
        </w:rPr>
      </w:pPr>
      <w:r>
        <w:tab/>
        <w:t>___________________</w:t>
      </w:r>
      <w:r>
        <w:tab/>
      </w:r>
      <w:r w:rsidR="0060420E">
        <w:rPr>
          <w:b/>
          <w:sz w:val="24"/>
          <w:szCs w:val="24"/>
        </w:rPr>
        <w:t>Chonne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E206CC" w:rsidRDefault="00E206CC" w:rsidP="00D039CB">
      <w:pPr>
        <w:rPr>
          <w:b/>
          <w:sz w:val="24"/>
          <w:szCs w:val="24"/>
        </w:rPr>
      </w:pPr>
    </w:p>
    <w:p w:rsidR="00D039CB" w:rsidRDefault="00D039CB" w:rsidP="00D039CB">
      <w:pPr>
        <w:rPr>
          <w:b/>
          <w:sz w:val="24"/>
          <w:szCs w:val="24"/>
        </w:rPr>
      </w:pPr>
    </w:p>
    <w:p w:rsidR="00EA357D" w:rsidRPr="002B7C67" w:rsidRDefault="002B7C67" w:rsidP="002B7C67">
      <w:pPr>
        <w:rPr>
          <w:b/>
          <w:sz w:val="24"/>
          <w:szCs w:val="24"/>
        </w:rPr>
      </w:pPr>
      <w:r>
        <w:rPr>
          <w:b/>
          <w:sz w:val="24"/>
          <w:szCs w:val="24"/>
        </w:rPr>
        <w:t>4.</w:t>
      </w:r>
      <w:r>
        <w:rPr>
          <w:b/>
          <w:sz w:val="24"/>
          <w:szCs w:val="24"/>
        </w:rPr>
        <w:tab/>
      </w:r>
      <w:r w:rsidR="00D039CB" w:rsidRPr="002B7C67">
        <w:rPr>
          <w:b/>
          <w:sz w:val="24"/>
          <w:szCs w:val="24"/>
        </w:rPr>
        <w:t>CLOSED SESSION REPORT</w:t>
      </w:r>
    </w:p>
    <w:p w:rsidR="00D23E59" w:rsidRDefault="00D23E59" w:rsidP="00D23E59">
      <w:pPr>
        <w:pStyle w:val="ListParagraph"/>
        <w:ind w:left="1440"/>
        <w:rPr>
          <w:b/>
          <w:sz w:val="24"/>
          <w:szCs w:val="24"/>
        </w:rPr>
      </w:pPr>
    </w:p>
    <w:p w:rsidR="00B57EC0" w:rsidRDefault="002B7C67" w:rsidP="00B53A25">
      <w:r w:rsidRPr="002B7C67">
        <w:rPr>
          <w:b/>
          <w:sz w:val="24"/>
          <w:szCs w:val="24"/>
        </w:rPr>
        <w:t>5.</w:t>
      </w:r>
      <w:r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5F01A6" w:rsidP="00164B9A">
      <w:pPr>
        <w:pStyle w:val="Heading3"/>
      </w:pPr>
      <w:r>
        <w:t>6.</w:t>
      </w:r>
      <w:r>
        <w:tab/>
      </w:r>
      <w:r w:rsidR="00D039CB">
        <w:t>COMMENTS ON AGENDA ITEMS</w:t>
      </w:r>
    </w:p>
    <w:p w:rsid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F30411" w:rsidRDefault="005F01A6" w:rsidP="005F01A6">
      <w:pPr>
        <w:pStyle w:val="Heading3"/>
      </w:pPr>
      <w:r>
        <w:lastRenderedPageBreak/>
        <w:t>7.</w:t>
      </w:r>
      <w:r>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355233" w:rsidRDefault="005F01A6" w:rsidP="00367AE5">
      <w:pPr>
        <w:pStyle w:val="BodyTextIndent"/>
        <w:ind w:left="0"/>
        <w:rPr>
          <w:b/>
        </w:rPr>
      </w:pPr>
      <w:r>
        <w:rPr>
          <w:b/>
          <w:i/>
        </w:rPr>
        <w:t>While the Board appreciates and welcomes your comments and questions, they will not be at liberty to respond.  All comments will be taken into consideration during discussion of that item.</w:t>
      </w:r>
      <w:r w:rsidR="00355233">
        <w:rPr>
          <w:b/>
        </w:rPr>
        <w:tab/>
      </w:r>
    </w:p>
    <w:p w:rsidR="008C3440" w:rsidRPr="00355233" w:rsidRDefault="008C3440" w:rsidP="00367AE5">
      <w:pPr>
        <w:pStyle w:val="BodyTextIndent"/>
        <w:ind w:left="0"/>
        <w:rPr>
          <w:b/>
        </w:rPr>
      </w:pPr>
    </w:p>
    <w:p w:rsidR="00976E6B" w:rsidRPr="00976E6B" w:rsidRDefault="00744AF3"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FD5670">
      <w:pPr>
        <w:pStyle w:val="BodyTextIndent"/>
        <w:ind w:left="720"/>
        <w:rPr>
          <w:b/>
        </w:rPr>
      </w:pPr>
      <w:r w:rsidRPr="008C1050">
        <w:rPr>
          <w:b/>
        </w:rPr>
        <w:t>A.</w:t>
      </w:r>
      <w:r w:rsidRPr="008C1050">
        <w:rPr>
          <w:b/>
        </w:rPr>
        <w:tab/>
        <w:t>Minutes</w:t>
      </w:r>
    </w:p>
    <w:p w:rsidR="008C1050" w:rsidRDefault="008C1050" w:rsidP="00E63723">
      <w:pPr>
        <w:pStyle w:val="BodyTextIndent"/>
      </w:pPr>
      <w:r>
        <w:t xml:space="preserve">The minutes </w:t>
      </w:r>
      <w:r w:rsidR="008C3440">
        <w:t>for the re</w:t>
      </w:r>
      <w:r w:rsidR="00964702">
        <w:t>gular meeting held on May 20</w:t>
      </w:r>
      <w:r w:rsidR="008C3440">
        <w:t>, 2015</w:t>
      </w:r>
      <w:r w:rsidR="00E63723">
        <w:t xml:space="preserve"> </w:t>
      </w:r>
    </w:p>
    <w:p w:rsidR="00976E6B" w:rsidRPr="00976E6B" w:rsidRDefault="00976E6B" w:rsidP="00976E6B">
      <w:pPr>
        <w:pStyle w:val="BodyTextIndent"/>
        <w:ind w:left="720"/>
        <w:rPr>
          <w:b/>
        </w:rPr>
      </w:pPr>
      <w:r w:rsidRPr="00976E6B">
        <w:rPr>
          <w:b/>
        </w:rPr>
        <w:t>B.</w:t>
      </w:r>
      <w:r w:rsidRPr="00976E6B">
        <w:rPr>
          <w:b/>
        </w:rPr>
        <w:tab/>
        <w:t>Bills, Warrants and Transfers</w:t>
      </w:r>
    </w:p>
    <w:p w:rsidR="008A56BD" w:rsidRDefault="00976E6B" w:rsidP="00EA357D">
      <w:pPr>
        <w:pStyle w:val="BodyTextIndent"/>
      </w:pPr>
      <w:r w:rsidRPr="00FD5670">
        <w:t>Payment of monthly operating bills for the school district which are approved expe</w:t>
      </w:r>
      <w:r w:rsidR="00B57EC0">
        <w:t>nditures in the current budget</w:t>
      </w:r>
      <w:r w:rsidR="005F54B0">
        <w:t>.</w:t>
      </w:r>
    </w:p>
    <w:p w:rsidR="00946BD0" w:rsidRDefault="00946BD0" w:rsidP="00946BD0">
      <w:pPr>
        <w:pStyle w:val="BodyTextIndent"/>
        <w:ind w:left="0"/>
        <w:rPr>
          <w:b/>
        </w:rPr>
      </w:pPr>
      <w:r>
        <w:tab/>
      </w:r>
      <w:r>
        <w:rPr>
          <w:b/>
        </w:rPr>
        <w:t>C.</w:t>
      </w:r>
      <w:r>
        <w:rPr>
          <w:b/>
        </w:rPr>
        <w:tab/>
        <w:t>New Hires/Coaching Positions</w:t>
      </w:r>
    </w:p>
    <w:p w:rsidR="00C66566" w:rsidRDefault="00C66566" w:rsidP="00946BD0">
      <w:pPr>
        <w:pStyle w:val="BodyTextIndent"/>
        <w:ind w:left="0"/>
        <w:rPr>
          <w:b/>
        </w:rPr>
        <w:sectPr w:rsidR="00C66566"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pPr>
    </w:p>
    <w:p w:rsidR="00C66566" w:rsidRDefault="00946BD0" w:rsidP="00946BD0">
      <w:pPr>
        <w:pStyle w:val="BodyTextIndent"/>
        <w:ind w:left="0"/>
        <w:rPr>
          <w:b/>
        </w:rPr>
      </w:pPr>
      <w:r>
        <w:rPr>
          <w:b/>
        </w:rPr>
        <w:tab/>
      </w:r>
      <w:r w:rsidR="00C66566">
        <w:t>Athletic Director-</w:t>
      </w:r>
    </w:p>
    <w:p w:rsidR="00C66566" w:rsidRDefault="00C8045E" w:rsidP="00946BD0">
      <w:pPr>
        <w:pStyle w:val="BodyTextIndent"/>
        <w:ind w:left="0"/>
        <w:rPr>
          <w:b/>
        </w:rPr>
      </w:pPr>
      <w:r>
        <w:tab/>
      </w:r>
      <w:r>
        <w:t>Varsity Football Head Coach -</w:t>
      </w:r>
    </w:p>
    <w:p w:rsidR="00C66566" w:rsidRDefault="00C8045E" w:rsidP="00946BD0">
      <w:pPr>
        <w:pStyle w:val="BodyTextIndent"/>
        <w:ind w:left="0"/>
      </w:pPr>
      <w:r>
        <w:tab/>
      </w:r>
      <w:r>
        <w:t xml:space="preserve">Varsity Football Assistant Coach </w:t>
      </w:r>
      <w:r>
        <w:t>–</w:t>
      </w:r>
    </w:p>
    <w:p w:rsidR="00C8045E" w:rsidRDefault="00C8045E" w:rsidP="00946BD0">
      <w:pPr>
        <w:pStyle w:val="BodyTextIndent"/>
        <w:ind w:left="0"/>
        <w:rPr>
          <w:b/>
        </w:rPr>
      </w:pPr>
      <w:r>
        <w:tab/>
      </w:r>
      <w:r>
        <w:t>Varsity Girls Volleyball Coach-</w:t>
      </w:r>
    </w:p>
    <w:p w:rsidR="00C8045E" w:rsidRDefault="00C8045E" w:rsidP="00C8045E">
      <w:pPr>
        <w:pStyle w:val="BodyTextIndent"/>
        <w:ind w:left="0"/>
      </w:pPr>
      <w:r>
        <w:t>Jeff Blade</w:t>
      </w:r>
    </w:p>
    <w:p w:rsidR="00C66566" w:rsidRPr="00C8045E" w:rsidRDefault="00C8045E" w:rsidP="00C8045E">
      <w:pPr>
        <w:pStyle w:val="BodyTextIndent"/>
        <w:ind w:left="0"/>
      </w:pPr>
      <w:r>
        <w:t>Jeff Blade</w:t>
      </w:r>
    </w:p>
    <w:p w:rsidR="00C66566" w:rsidRDefault="00C8045E" w:rsidP="00946BD0">
      <w:pPr>
        <w:pStyle w:val="BodyTextIndent"/>
        <w:ind w:left="0"/>
        <w:rPr>
          <w:b/>
        </w:rPr>
      </w:pPr>
      <w:r>
        <w:t>Tim Street</w:t>
      </w:r>
    </w:p>
    <w:p w:rsidR="00C66566" w:rsidRDefault="00C8045E" w:rsidP="00946BD0">
      <w:pPr>
        <w:pStyle w:val="BodyTextIndent"/>
        <w:ind w:left="0"/>
        <w:sectPr w:rsidR="00C66566" w:rsidSect="00C66566">
          <w:type w:val="continuous"/>
          <w:pgSz w:w="12240" w:h="15840"/>
          <w:pgMar w:top="1440" w:right="1440" w:bottom="540" w:left="1440" w:header="720" w:footer="720" w:gutter="0"/>
          <w:cols w:num="2" w:space="720"/>
          <w:docGrid w:linePitch="360"/>
        </w:sectPr>
      </w:pPr>
      <w:r>
        <w:t>Abby Swearinger</w:t>
      </w:r>
    </w:p>
    <w:p w:rsidR="00C8045E" w:rsidRDefault="0001128A" w:rsidP="00946BD0">
      <w:pPr>
        <w:pStyle w:val="BodyTextIndent"/>
        <w:ind w:left="0"/>
      </w:pPr>
      <w:r>
        <w:tab/>
      </w:r>
      <w:r>
        <w:t>Varsity Boys Basketball Coach-</w:t>
      </w:r>
    </w:p>
    <w:p w:rsidR="00C8045E" w:rsidRDefault="0001128A" w:rsidP="00946BD0">
      <w:pPr>
        <w:pStyle w:val="BodyTextIndent"/>
        <w:ind w:left="0"/>
      </w:pPr>
      <w:r>
        <w:tab/>
      </w:r>
      <w:r>
        <w:t>Varsity Girls Basketball Coach-</w:t>
      </w:r>
    </w:p>
    <w:p w:rsidR="00C8045E" w:rsidRDefault="0001128A" w:rsidP="00946BD0">
      <w:pPr>
        <w:pStyle w:val="BodyTextIndent"/>
        <w:ind w:left="0"/>
      </w:pPr>
      <w:r>
        <w:tab/>
      </w:r>
      <w:r>
        <w:t>Wrestling-</w:t>
      </w:r>
    </w:p>
    <w:p w:rsidR="0001128A" w:rsidRDefault="0001128A" w:rsidP="00946BD0">
      <w:pPr>
        <w:pStyle w:val="BodyTextIndent"/>
        <w:ind w:left="0"/>
      </w:pPr>
      <w:r>
        <w:tab/>
      </w:r>
      <w:r>
        <w:t>Varsity Baseball Coach-</w:t>
      </w:r>
    </w:p>
    <w:p w:rsidR="0001128A" w:rsidRDefault="0001128A" w:rsidP="00946BD0">
      <w:pPr>
        <w:pStyle w:val="BodyTextIndent"/>
        <w:ind w:left="0"/>
      </w:pPr>
      <w:r>
        <w:tab/>
      </w:r>
      <w:r>
        <w:t>Varsity Softball Coach-</w:t>
      </w:r>
    </w:p>
    <w:p w:rsidR="0001128A" w:rsidRDefault="0001128A" w:rsidP="0001128A">
      <w:pPr>
        <w:pStyle w:val="BodyTextIndent"/>
        <w:ind w:left="0"/>
      </w:pPr>
      <w:r>
        <w:tab/>
      </w:r>
      <w:r>
        <w:t>Track Coach-</w:t>
      </w:r>
    </w:p>
    <w:p w:rsidR="0001128A" w:rsidRDefault="0001128A" w:rsidP="0001128A">
      <w:pPr>
        <w:pStyle w:val="BodyTextIndent"/>
        <w:ind w:left="0"/>
      </w:pPr>
    </w:p>
    <w:p w:rsidR="0001128A" w:rsidRDefault="0001128A" w:rsidP="0001128A">
      <w:pPr>
        <w:pStyle w:val="BodyTextIndent"/>
        <w:ind w:left="0"/>
      </w:pPr>
      <w:r>
        <w:t>Tim Street</w:t>
      </w:r>
    </w:p>
    <w:p w:rsidR="0001128A" w:rsidRDefault="0001128A" w:rsidP="00946BD0">
      <w:pPr>
        <w:pStyle w:val="BodyTextIndent"/>
        <w:ind w:left="0"/>
      </w:pPr>
      <w:r>
        <w:t>Jill Swearinger</w:t>
      </w:r>
    </w:p>
    <w:p w:rsidR="0001128A" w:rsidRDefault="0001128A" w:rsidP="00946BD0">
      <w:pPr>
        <w:pStyle w:val="BodyTextIndent"/>
        <w:ind w:left="0"/>
      </w:pPr>
      <w:r>
        <w:t>Jeff Blade</w:t>
      </w:r>
    </w:p>
    <w:p w:rsidR="0001128A" w:rsidRDefault="0001128A" w:rsidP="00946BD0">
      <w:pPr>
        <w:pStyle w:val="BodyTextIndent"/>
        <w:ind w:left="0"/>
      </w:pPr>
      <w:r>
        <w:t>TBD</w:t>
      </w:r>
    </w:p>
    <w:p w:rsidR="0001128A" w:rsidRDefault="0001128A" w:rsidP="00946BD0">
      <w:pPr>
        <w:pStyle w:val="BodyTextIndent"/>
        <w:ind w:left="0"/>
      </w:pPr>
      <w:r>
        <w:t>Abby Swearinger</w:t>
      </w:r>
    </w:p>
    <w:p w:rsidR="0001128A" w:rsidRDefault="00B123E8" w:rsidP="00946BD0">
      <w:pPr>
        <w:pStyle w:val="BodyTextIndent"/>
        <w:ind w:left="0"/>
        <w:sectPr w:rsidR="0001128A" w:rsidSect="0001128A">
          <w:type w:val="continuous"/>
          <w:pgSz w:w="12240" w:h="15840"/>
          <w:pgMar w:top="1440" w:right="1440" w:bottom="540" w:left="1440" w:header="720" w:footer="720" w:gutter="0"/>
          <w:cols w:num="2" w:space="720"/>
          <w:docGrid w:linePitch="360"/>
        </w:sectPr>
      </w:pPr>
      <w:r>
        <w:t>Jeff Blad</w:t>
      </w:r>
    </w:p>
    <w:p w:rsidR="00FB4A98" w:rsidRDefault="00FB4A98" w:rsidP="001A23CA">
      <w:pPr>
        <w:pStyle w:val="BodyTextIndent"/>
        <w:ind w:left="0"/>
      </w:pPr>
    </w:p>
    <w:p w:rsidR="00FB4A98" w:rsidRDefault="00FB4A98" w:rsidP="00946BD0">
      <w:pPr>
        <w:pStyle w:val="BodyTextIndent"/>
        <w:ind w:left="0"/>
        <w:rPr>
          <w:b/>
        </w:rPr>
      </w:pPr>
      <w:r>
        <w:tab/>
      </w:r>
      <w:r>
        <w:rPr>
          <w:b/>
        </w:rPr>
        <w:t>D.</w:t>
      </w:r>
      <w:r>
        <w:rPr>
          <w:b/>
        </w:rPr>
        <w:tab/>
        <w:t>Ag Incentive Grant</w:t>
      </w:r>
    </w:p>
    <w:p w:rsidR="004D6ED1" w:rsidRDefault="00FB4A98" w:rsidP="00C66566">
      <w:pPr>
        <w:pStyle w:val="BodyTextIndent"/>
        <w:ind w:left="0"/>
      </w:pPr>
      <w:r>
        <w:rPr>
          <w:b/>
        </w:rPr>
        <w:tab/>
      </w:r>
      <w:r>
        <w:rPr>
          <w:b/>
        </w:rPr>
        <w:tab/>
      </w:r>
      <w:r>
        <w:t>The annual Ag Incentive Grant is presented for approval.</w:t>
      </w:r>
    </w:p>
    <w:p w:rsidR="00C66566" w:rsidRPr="00DC5A04" w:rsidRDefault="00C66566" w:rsidP="00C66566">
      <w:pPr>
        <w:pStyle w:val="BodyTextIndent"/>
        <w:ind w:left="0"/>
        <w:rPr>
          <w:b/>
        </w:rPr>
      </w:pPr>
    </w:p>
    <w:p w:rsidR="009850C4" w:rsidRDefault="00744AF3" w:rsidP="00101FF9">
      <w:pPr>
        <w:pStyle w:val="BodyTextIndent"/>
        <w:ind w:left="0"/>
        <w:rPr>
          <w:b/>
          <w:szCs w:val="24"/>
          <w:u w:val="single"/>
        </w:rPr>
      </w:pPr>
      <w:r>
        <w:rPr>
          <w:b/>
        </w:rPr>
        <w:t>9</w:t>
      </w:r>
      <w:r w:rsidR="002B7C67">
        <w:rPr>
          <w:b/>
        </w:rPr>
        <w:t>.</w:t>
      </w:r>
      <w:r w:rsidR="002B7C67">
        <w:rPr>
          <w:b/>
        </w:rPr>
        <w:tab/>
      </w:r>
      <w:r w:rsidR="003417D8">
        <w:rPr>
          <w:b/>
        </w:rPr>
        <w:t>REPORTS</w:t>
      </w:r>
    </w:p>
    <w:p w:rsidR="00E5102A" w:rsidRDefault="00A86DBF" w:rsidP="001B063E">
      <w:pPr>
        <w:ind w:firstLine="720"/>
        <w:rPr>
          <w:b/>
          <w:sz w:val="24"/>
          <w:szCs w:val="24"/>
          <w:u w:val="single"/>
        </w:rPr>
      </w:pPr>
      <w:r>
        <w:rPr>
          <w:b/>
          <w:sz w:val="24"/>
          <w:szCs w:val="24"/>
          <w:u w:val="single"/>
        </w:rPr>
        <w:t>Superintendent</w:t>
      </w:r>
    </w:p>
    <w:p w:rsidR="00E5102A" w:rsidRDefault="00E5102A" w:rsidP="001B063E">
      <w:pPr>
        <w:ind w:firstLine="720"/>
        <w:rPr>
          <w:b/>
          <w:sz w:val="24"/>
          <w:szCs w:val="24"/>
          <w:u w:val="single"/>
        </w:rPr>
      </w:pPr>
    </w:p>
    <w:p w:rsidR="00E5102A" w:rsidRDefault="00D82EE9" w:rsidP="00AE53F5">
      <w:pPr>
        <w:ind w:firstLine="720"/>
        <w:rPr>
          <w:b/>
          <w:sz w:val="24"/>
          <w:szCs w:val="24"/>
        </w:rPr>
      </w:pPr>
      <w:r>
        <w:rPr>
          <w:b/>
          <w:sz w:val="24"/>
          <w:szCs w:val="24"/>
          <w:u w:val="single"/>
        </w:rPr>
        <w:t>Principal</w:t>
      </w:r>
    </w:p>
    <w:p w:rsidR="00E5102A" w:rsidRDefault="00E5102A" w:rsidP="00F30411">
      <w:pPr>
        <w:ind w:left="720" w:firstLine="720"/>
        <w:rPr>
          <w:b/>
          <w:sz w:val="24"/>
          <w:szCs w:val="24"/>
        </w:rPr>
      </w:pPr>
    </w:p>
    <w:p w:rsidR="00E5102A" w:rsidRDefault="007B0FEA" w:rsidP="000C5474">
      <w:pPr>
        <w:ind w:firstLine="720"/>
        <w:rPr>
          <w:b/>
          <w:sz w:val="24"/>
          <w:szCs w:val="24"/>
          <w:u w:val="single"/>
        </w:rPr>
      </w:pPr>
      <w:r w:rsidRPr="003417D8">
        <w:rPr>
          <w:b/>
          <w:sz w:val="24"/>
          <w:szCs w:val="24"/>
          <w:u w:val="single"/>
        </w:rPr>
        <w:t>Board Members</w:t>
      </w:r>
    </w:p>
    <w:p w:rsidR="00E5102A" w:rsidRDefault="00E5102A" w:rsidP="000C5474">
      <w:pPr>
        <w:ind w:firstLine="720"/>
        <w:rPr>
          <w:b/>
          <w:sz w:val="24"/>
          <w:szCs w:val="24"/>
          <w:u w:val="single"/>
        </w:rPr>
      </w:pPr>
    </w:p>
    <w:p w:rsidR="00AE53F5" w:rsidRDefault="00997408" w:rsidP="000C5474">
      <w:pPr>
        <w:ind w:firstLine="720"/>
        <w:rPr>
          <w:b/>
          <w:sz w:val="24"/>
          <w:szCs w:val="24"/>
          <w:u w:val="single"/>
        </w:rPr>
      </w:pPr>
      <w:r>
        <w:rPr>
          <w:b/>
          <w:sz w:val="24"/>
          <w:szCs w:val="24"/>
          <w:u w:val="single"/>
        </w:rPr>
        <w:t>Student Representative</w:t>
      </w:r>
    </w:p>
    <w:p w:rsidR="00595714" w:rsidRDefault="00595714" w:rsidP="000C5474">
      <w:pPr>
        <w:ind w:firstLine="720"/>
        <w:rPr>
          <w:b/>
          <w:sz w:val="24"/>
          <w:szCs w:val="24"/>
          <w:u w:val="single"/>
        </w:rPr>
      </w:pPr>
    </w:p>
    <w:p w:rsidR="00AE53F5" w:rsidRDefault="00AE53F5" w:rsidP="000C5474">
      <w:pPr>
        <w:ind w:firstLine="720"/>
        <w:rPr>
          <w:b/>
          <w:sz w:val="24"/>
          <w:szCs w:val="24"/>
          <w:u w:val="single"/>
        </w:rPr>
      </w:pPr>
    </w:p>
    <w:p w:rsidR="00744AF3" w:rsidRDefault="00744AF3" w:rsidP="00744AF3">
      <w:pPr>
        <w:rPr>
          <w:b/>
          <w:sz w:val="24"/>
          <w:szCs w:val="24"/>
        </w:rPr>
      </w:pPr>
      <w:r>
        <w:rPr>
          <w:b/>
          <w:sz w:val="24"/>
          <w:szCs w:val="24"/>
        </w:rPr>
        <w:t>10.</w:t>
      </w:r>
      <w:r>
        <w:rPr>
          <w:b/>
          <w:sz w:val="24"/>
          <w:szCs w:val="24"/>
        </w:rPr>
        <w:tab/>
        <w:t>OLD BUSINESS</w:t>
      </w:r>
    </w:p>
    <w:p w:rsidR="00946BD0" w:rsidRDefault="00E63723" w:rsidP="00964702">
      <w:pPr>
        <w:rPr>
          <w:b/>
          <w:sz w:val="24"/>
          <w:szCs w:val="24"/>
        </w:rPr>
      </w:pPr>
      <w:r>
        <w:rPr>
          <w:b/>
          <w:sz w:val="24"/>
          <w:szCs w:val="24"/>
        </w:rPr>
        <w:tab/>
        <w:t>A.</w:t>
      </w:r>
      <w:r w:rsidR="00946BD0">
        <w:rPr>
          <w:b/>
          <w:sz w:val="24"/>
          <w:szCs w:val="24"/>
        </w:rPr>
        <w:tab/>
        <w:t>Board Policy 5011.4-Graduation Requirements</w:t>
      </w:r>
    </w:p>
    <w:p w:rsidR="00E63723" w:rsidRDefault="00946BD0" w:rsidP="00946BD0">
      <w:pPr>
        <w:ind w:left="1440"/>
        <w:rPr>
          <w:b/>
          <w:sz w:val="24"/>
          <w:szCs w:val="24"/>
        </w:rPr>
      </w:pPr>
      <w:r>
        <w:rPr>
          <w:sz w:val="24"/>
          <w:szCs w:val="24"/>
        </w:rPr>
        <w:t>The policy regarding Graduation Requirements will be presented for a second reading and approval.</w:t>
      </w:r>
      <w:r w:rsidR="00E63723">
        <w:rPr>
          <w:b/>
          <w:sz w:val="24"/>
          <w:szCs w:val="24"/>
        </w:rPr>
        <w:tab/>
      </w:r>
    </w:p>
    <w:p w:rsidR="00946BD0" w:rsidRDefault="00946BD0" w:rsidP="00946BD0">
      <w:pPr>
        <w:ind w:left="1440"/>
        <w:rPr>
          <w:b/>
          <w:sz w:val="24"/>
          <w:szCs w:val="24"/>
        </w:rPr>
      </w:pPr>
      <w:r>
        <w:rPr>
          <w:b/>
          <w:sz w:val="24"/>
          <w:szCs w:val="24"/>
        </w:rPr>
        <w:t>Action</w:t>
      </w:r>
    </w:p>
    <w:p w:rsidR="00595714" w:rsidRDefault="00595714" w:rsidP="00946BD0">
      <w:pPr>
        <w:ind w:left="1440"/>
        <w:rPr>
          <w:b/>
          <w:sz w:val="24"/>
          <w:szCs w:val="24"/>
        </w:rPr>
      </w:pPr>
    </w:p>
    <w:p w:rsidR="00946BD0" w:rsidRDefault="00DA7683" w:rsidP="00E5102A">
      <w:pPr>
        <w:rPr>
          <w:b/>
          <w:sz w:val="22"/>
          <w:szCs w:val="22"/>
        </w:rPr>
      </w:pPr>
      <w:r>
        <w:rPr>
          <w:b/>
          <w:sz w:val="22"/>
          <w:szCs w:val="22"/>
        </w:rPr>
        <w:t>11.</w:t>
      </w:r>
      <w:r>
        <w:rPr>
          <w:b/>
          <w:sz w:val="22"/>
          <w:szCs w:val="22"/>
        </w:rPr>
        <w:tab/>
        <w:t>NEW BUSINESS</w:t>
      </w:r>
    </w:p>
    <w:p w:rsidR="00946BD0" w:rsidRPr="0051199F" w:rsidRDefault="00946BD0" w:rsidP="00946BD0">
      <w:pPr>
        <w:ind w:left="720" w:firstLine="720"/>
        <w:rPr>
          <w:b/>
          <w:sz w:val="22"/>
          <w:szCs w:val="22"/>
        </w:rPr>
      </w:pPr>
    </w:p>
    <w:p w:rsidR="00946BD0" w:rsidRDefault="00E5102A" w:rsidP="00946BD0">
      <w:pPr>
        <w:ind w:firstLine="720"/>
        <w:rPr>
          <w:b/>
          <w:sz w:val="22"/>
          <w:szCs w:val="22"/>
        </w:rPr>
      </w:pPr>
      <w:r>
        <w:rPr>
          <w:b/>
          <w:sz w:val="22"/>
          <w:szCs w:val="22"/>
        </w:rPr>
        <w:t>A</w:t>
      </w:r>
      <w:r w:rsidR="00946BD0" w:rsidRPr="007E57FD">
        <w:rPr>
          <w:b/>
          <w:sz w:val="22"/>
          <w:szCs w:val="22"/>
        </w:rPr>
        <w:t>.</w:t>
      </w:r>
      <w:r w:rsidR="00946BD0">
        <w:rPr>
          <w:b/>
          <w:sz w:val="22"/>
          <w:szCs w:val="22"/>
        </w:rPr>
        <w:tab/>
        <w:t>CIF Representative</w:t>
      </w:r>
    </w:p>
    <w:p w:rsidR="00946BD0" w:rsidRDefault="00946BD0" w:rsidP="00946BD0">
      <w:pPr>
        <w:pStyle w:val="BodyTextIndent"/>
      </w:pPr>
      <w:r>
        <w:t>The District’s league representative(s) will be designated for the 2015-2016 school year.</w:t>
      </w:r>
      <w:r w:rsidR="001031CD">
        <w:t xml:space="preserve"> The representative will be Jeff Blade.</w:t>
      </w:r>
    </w:p>
    <w:p w:rsidR="00946BD0" w:rsidRDefault="00946BD0" w:rsidP="00946BD0">
      <w:pPr>
        <w:pStyle w:val="BodyTextIndent"/>
        <w:rPr>
          <w:b/>
        </w:rPr>
      </w:pPr>
      <w:r>
        <w:rPr>
          <w:b/>
        </w:rPr>
        <w:t>Action</w:t>
      </w:r>
    </w:p>
    <w:p w:rsidR="00B70BD2" w:rsidRDefault="00B70BD2" w:rsidP="00B70BD2">
      <w:pPr>
        <w:pStyle w:val="BodyTextIndent"/>
        <w:ind w:left="0"/>
        <w:rPr>
          <w:b/>
        </w:rPr>
      </w:pPr>
    </w:p>
    <w:p w:rsidR="00B70BD2" w:rsidRDefault="00B70BD2" w:rsidP="00B70BD2">
      <w:pPr>
        <w:pStyle w:val="BodyTextIndent"/>
        <w:ind w:left="0"/>
        <w:rPr>
          <w:b/>
        </w:rPr>
      </w:pPr>
      <w:r>
        <w:rPr>
          <w:b/>
        </w:rPr>
        <w:tab/>
        <w:t>B.</w:t>
      </w:r>
      <w:r>
        <w:rPr>
          <w:b/>
        </w:rPr>
        <w:tab/>
        <w:t>Drivers Training</w:t>
      </w:r>
    </w:p>
    <w:p w:rsidR="00B70BD2" w:rsidRDefault="00B70BD2" w:rsidP="00B70BD2">
      <w:pPr>
        <w:pStyle w:val="BodyTextIndent"/>
      </w:pPr>
      <w:r>
        <w:t>Jerry Clark will provide the behind the wheel portion of drivers training to students in our District.  The students will be required to pay $150 each.</w:t>
      </w:r>
    </w:p>
    <w:p w:rsidR="00B70BD2" w:rsidRDefault="00B70BD2" w:rsidP="00B70BD2">
      <w:pPr>
        <w:pStyle w:val="BodyTextIndent"/>
        <w:ind w:left="0"/>
        <w:rPr>
          <w:b/>
        </w:rPr>
      </w:pPr>
      <w:r>
        <w:tab/>
      </w:r>
      <w:r>
        <w:tab/>
      </w:r>
      <w:r w:rsidRPr="00B70BD2">
        <w:rPr>
          <w:b/>
        </w:rPr>
        <w:t>Action</w:t>
      </w:r>
    </w:p>
    <w:p w:rsidR="00B70BD2" w:rsidRDefault="00B70BD2" w:rsidP="00B70BD2">
      <w:pPr>
        <w:pStyle w:val="BodyTextIndent"/>
        <w:ind w:left="0"/>
        <w:rPr>
          <w:b/>
        </w:rPr>
      </w:pPr>
    </w:p>
    <w:p w:rsidR="00B70BD2" w:rsidRDefault="00B70BD2" w:rsidP="00B70BD2">
      <w:pPr>
        <w:pStyle w:val="BodyTextIndent"/>
        <w:ind w:left="0"/>
        <w:rPr>
          <w:b/>
        </w:rPr>
      </w:pPr>
      <w:r>
        <w:rPr>
          <w:b/>
        </w:rPr>
        <w:tab/>
        <w:t>C.</w:t>
      </w:r>
      <w:r>
        <w:rPr>
          <w:b/>
        </w:rPr>
        <w:tab/>
        <w:t>Minimum Reserve Balance</w:t>
      </w:r>
    </w:p>
    <w:p w:rsidR="00B70BD2" w:rsidRDefault="00B70BD2" w:rsidP="00B70BD2">
      <w:pPr>
        <w:pStyle w:val="BodyTextIndent"/>
      </w:pPr>
      <w:r>
        <w:t xml:space="preserve">The District is required to maintain a recommended minimum reserve for economic uncertainties. </w:t>
      </w:r>
    </w:p>
    <w:p w:rsidR="001A23CA" w:rsidRDefault="00B70BD2" w:rsidP="001A23CA">
      <w:pPr>
        <w:pStyle w:val="BodyTextIndent"/>
        <w:rPr>
          <w:b/>
        </w:rPr>
      </w:pPr>
      <w:r w:rsidRPr="00B70BD2">
        <w:rPr>
          <w:b/>
        </w:rPr>
        <w:t>Information</w:t>
      </w:r>
    </w:p>
    <w:p w:rsidR="001A23CA" w:rsidRDefault="001A23CA" w:rsidP="001A23CA">
      <w:pPr>
        <w:pStyle w:val="BodyTextIndent"/>
        <w:rPr>
          <w:b/>
        </w:rPr>
      </w:pPr>
    </w:p>
    <w:p w:rsidR="00B70BD2" w:rsidRPr="00B70BD2" w:rsidRDefault="001A23CA" w:rsidP="00B70BD2">
      <w:pPr>
        <w:pStyle w:val="BodyTextIndent"/>
        <w:ind w:left="0"/>
        <w:rPr>
          <w:b/>
          <w:i/>
        </w:rPr>
      </w:pPr>
      <w:r>
        <w:rPr>
          <w:b/>
        </w:rPr>
        <w:tab/>
      </w:r>
      <w:r w:rsidR="00B70BD2">
        <w:rPr>
          <w:b/>
        </w:rPr>
        <w:t>D.</w:t>
      </w:r>
      <w:r w:rsidR="00B70BD2">
        <w:rPr>
          <w:b/>
        </w:rPr>
        <w:tab/>
      </w:r>
      <w:r w:rsidR="00B70BD2" w:rsidRPr="00B70BD2">
        <w:rPr>
          <w:b/>
          <w:i/>
        </w:rPr>
        <w:t>Public Hearing - LCAP</w:t>
      </w:r>
    </w:p>
    <w:p w:rsidR="00B70BD2" w:rsidRPr="00B70BD2" w:rsidRDefault="00B70BD2" w:rsidP="00B70BD2">
      <w:pPr>
        <w:pStyle w:val="BodyTextIndent"/>
        <w:ind w:left="0"/>
        <w:rPr>
          <w:b/>
          <w:i/>
        </w:rPr>
      </w:pPr>
      <w:r w:rsidRPr="00B70BD2">
        <w:rPr>
          <w:b/>
          <w:i/>
        </w:rPr>
        <w:tab/>
      </w:r>
      <w:r w:rsidRPr="00B70BD2">
        <w:rPr>
          <w:b/>
          <w:i/>
        </w:rPr>
        <w:tab/>
        <w:t>Open Hearing</w:t>
      </w:r>
    </w:p>
    <w:p w:rsidR="00B70BD2" w:rsidRPr="00B70BD2" w:rsidRDefault="00B70BD2" w:rsidP="00B70BD2">
      <w:pPr>
        <w:pStyle w:val="BodyTextIndent"/>
        <w:ind w:left="0"/>
        <w:rPr>
          <w:b/>
          <w:i/>
        </w:rPr>
      </w:pPr>
      <w:r w:rsidRPr="00B70BD2">
        <w:rPr>
          <w:b/>
          <w:i/>
        </w:rPr>
        <w:tab/>
      </w:r>
      <w:r w:rsidRPr="00B70BD2">
        <w:rPr>
          <w:b/>
          <w:i/>
        </w:rPr>
        <w:tab/>
        <w:t>Close Hearing</w:t>
      </w:r>
    </w:p>
    <w:p w:rsidR="00B70BD2" w:rsidRDefault="00B70BD2" w:rsidP="0024480A">
      <w:pPr>
        <w:rPr>
          <w:b/>
          <w:sz w:val="24"/>
          <w:szCs w:val="24"/>
        </w:rPr>
      </w:pPr>
    </w:p>
    <w:p w:rsidR="00B70BD2" w:rsidRPr="00B70BD2" w:rsidRDefault="00B70BD2" w:rsidP="0024480A">
      <w:pPr>
        <w:rPr>
          <w:b/>
          <w:i/>
          <w:sz w:val="24"/>
          <w:szCs w:val="24"/>
        </w:rPr>
      </w:pPr>
      <w:r>
        <w:rPr>
          <w:b/>
          <w:sz w:val="24"/>
          <w:szCs w:val="24"/>
        </w:rPr>
        <w:tab/>
        <w:t>E.</w:t>
      </w:r>
      <w:r>
        <w:rPr>
          <w:b/>
          <w:sz w:val="24"/>
          <w:szCs w:val="24"/>
        </w:rPr>
        <w:tab/>
      </w:r>
      <w:r w:rsidRPr="00B70BD2">
        <w:rPr>
          <w:b/>
          <w:i/>
          <w:sz w:val="24"/>
          <w:szCs w:val="24"/>
        </w:rPr>
        <w:t>Public Hearing – 2015-2016 Budget</w:t>
      </w:r>
    </w:p>
    <w:p w:rsidR="00B70BD2" w:rsidRPr="00B70BD2" w:rsidRDefault="00B70BD2" w:rsidP="0024480A">
      <w:pPr>
        <w:rPr>
          <w:b/>
          <w:i/>
          <w:sz w:val="24"/>
          <w:szCs w:val="24"/>
        </w:rPr>
      </w:pPr>
      <w:r w:rsidRPr="00B70BD2">
        <w:rPr>
          <w:b/>
          <w:i/>
          <w:sz w:val="24"/>
          <w:szCs w:val="24"/>
        </w:rPr>
        <w:tab/>
      </w:r>
      <w:r w:rsidRPr="00B70BD2">
        <w:rPr>
          <w:b/>
          <w:i/>
          <w:sz w:val="24"/>
          <w:szCs w:val="24"/>
        </w:rPr>
        <w:tab/>
        <w:t>Open Hearing</w:t>
      </w:r>
    </w:p>
    <w:p w:rsidR="001031CD" w:rsidRDefault="00B70BD2" w:rsidP="0024480A">
      <w:pPr>
        <w:rPr>
          <w:b/>
          <w:i/>
          <w:sz w:val="24"/>
          <w:szCs w:val="24"/>
        </w:rPr>
      </w:pPr>
      <w:r w:rsidRPr="00B70BD2">
        <w:rPr>
          <w:b/>
          <w:i/>
          <w:sz w:val="24"/>
          <w:szCs w:val="24"/>
        </w:rPr>
        <w:tab/>
      </w:r>
      <w:r w:rsidRPr="00B70BD2">
        <w:rPr>
          <w:b/>
          <w:i/>
          <w:sz w:val="24"/>
          <w:szCs w:val="24"/>
        </w:rPr>
        <w:tab/>
        <w:t>Close Hearing</w:t>
      </w:r>
    </w:p>
    <w:p w:rsidR="001031CD" w:rsidRDefault="001031CD" w:rsidP="0024480A">
      <w:pPr>
        <w:rPr>
          <w:b/>
          <w:i/>
          <w:sz w:val="24"/>
          <w:szCs w:val="24"/>
        </w:rPr>
      </w:pPr>
    </w:p>
    <w:p w:rsidR="001031CD" w:rsidRDefault="001031CD" w:rsidP="0024480A">
      <w:pPr>
        <w:rPr>
          <w:b/>
          <w:sz w:val="24"/>
          <w:szCs w:val="24"/>
        </w:rPr>
      </w:pPr>
      <w:r>
        <w:rPr>
          <w:b/>
          <w:i/>
          <w:sz w:val="24"/>
          <w:szCs w:val="24"/>
        </w:rPr>
        <w:tab/>
      </w:r>
      <w:r>
        <w:rPr>
          <w:b/>
          <w:sz w:val="24"/>
          <w:szCs w:val="24"/>
        </w:rPr>
        <w:t>F.</w:t>
      </w:r>
      <w:r>
        <w:rPr>
          <w:b/>
          <w:sz w:val="24"/>
          <w:szCs w:val="24"/>
        </w:rPr>
        <w:tab/>
        <w:t>Negotiations</w:t>
      </w:r>
    </w:p>
    <w:p w:rsidR="001031CD" w:rsidRDefault="001031CD" w:rsidP="001031CD">
      <w:pPr>
        <w:pStyle w:val="BodyTextIndent"/>
        <w:jc w:val="both"/>
        <w:rPr>
          <w:szCs w:val="24"/>
        </w:rPr>
      </w:pPr>
      <w:r>
        <w:rPr>
          <w:szCs w:val="24"/>
        </w:rPr>
        <w:t>Requests to open Negotiations for the 2015-16 school year were received from SCFT and CSEA.</w:t>
      </w:r>
    </w:p>
    <w:p w:rsidR="001031CD" w:rsidRDefault="001031CD" w:rsidP="001031CD">
      <w:pPr>
        <w:pStyle w:val="BodyTextIndent"/>
        <w:jc w:val="both"/>
        <w:rPr>
          <w:b/>
          <w:szCs w:val="24"/>
        </w:rPr>
      </w:pPr>
      <w:r>
        <w:rPr>
          <w:b/>
          <w:szCs w:val="24"/>
        </w:rPr>
        <w:t>Information</w:t>
      </w:r>
    </w:p>
    <w:p w:rsidR="001B072B" w:rsidRDefault="001B072B" w:rsidP="001B072B">
      <w:pPr>
        <w:pStyle w:val="BodyTextIndent"/>
        <w:ind w:left="0"/>
        <w:jc w:val="both"/>
        <w:rPr>
          <w:b/>
          <w:szCs w:val="24"/>
        </w:rPr>
      </w:pPr>
    </w:p>
    <w:p w:rsidR="001B072B" w:rsidRPr="001031CD" w:rsidRDefault="001B072B" w:rsidP="001B072B">
      <w:pPr>
        <w:pStyle w:val="BodyTextIndent"/>
        <w:ind w:left="0"/>
        <w:jc w:val="both"/>
        <w:rPr>
          <w:b/>
        </w:rPr>
      </w:pPr>
      <w:r>
        <w:rPr>
          <w:b/>
          <w:szCs w:val="24"/>
        </w:rPr>
        <w:tab/>
        <w:t>G.</w:t>
      </w:r>
      <w:r>
        <w:rPr>
          <w:b/>
          <w:szCs w:val="24"/>
        </w:rPr>
        <w:tab/>
        <w:t>Plan for Expelled Students</w:t>
      </w:r>
    </w:p>
    <w:p w:rsidR="001031CD" w:rsidRDefault="001B072B" w:rsidP="001B072B">
      <w:pPr>
        <w:ind w:left="1440"/>
        <w:rPr>
          <w:sz w:val="24"/>
          <w:szCs w:val="24"/>
        </w:rPr>
      </w:pPr>
      <w:r>
        <w:rPr>
          <w:sz w:val="24"/>
          <w:szCs w:val="24"/>
        </w:rPr>
        <w:t>The county wide plan for expelled students will be presented for approval. This is the triennial update.</w:t>
      </w:r>
    </w:p>
    <w:p w:rsidR="00367AE5" w:rsidRDefault="001B072B" w:rsidP="001A23CA">
      <w:pPr>
        <w:rPr>
          <w:b/>
          <w:sz w:val="24"/>
          <w:szCs w:val="24"/>
        </w:rPr>
      </w:pPr>
      <w:r>
        <w:rPr>
          <w:sz w:val="24"/>
          <w:szCs w:val="24"/>
        </w:rPr>
        <w:tab/>
      </w:r>
      <w:r>
        <w:rPr>
          <w:sz w:val="24"/>
          <w:szCs w:val="24"/>
        </w:rPr>
        <w:tab/>
      </w:r>
      <w:r w:rsidRPr="001B072B">
        <w:rPr>
          <w:b/>
          <w:sz w:val="24"/>
          <w:szCs w:val="24"/>
        </w:rPr>
        <w:t>Action</w:t>
      </w:r>
    </w:p>
    <w:p w:rsidR="001A23CA" w:rsidRPr="00801D01" w:rsidRDefault="001A23CA" w:rsidP="001A23CA">
      <w:pPr>
        <w:rPr>
          <w:b/>
          <w:szCs w:val="24"/>
        </w:rPr>
      </w:pPr>
    </w:p>
    <w:p w:rsidR="00CB1F64" w:rsidRPr="00801D01" w:rsidRDefault="002159FE" w:rsidP="008F583C">
      <w:pPr>
        <w:pStyle w:val="BodyTextIndent"/>
        <w:ind w:left="0"/>
        <w:rPr>
          <w:b/>
          <w:szCs w:val="24"/>
        </w:rPr>
      </w:pPr>
      <w:r w:rsidRPr="00801D01">
        <w:rPr>
          <w:b/>
          <w:szCs w:val="24"/>
        </w:rPr>
        <w:t>1</w:t>
      </w:r>
      <w:r w:rsidR="00DA7683" w:rsidRPr="00801D01">
        <w:rPr>
          <w:b/>
          <w:szCs w:val="24"/>
        </w:rPr>
        <w:t>2</w:t>
      </w:r>
      <w:r w:rsidR="007B0FEA" w:rsidRPr="00801D01">
        <w:rPr>
          <w:b/>
          <w:szCs w:val="24"/>
        </w:rPr>
        <w:t>.</w:t>
      </w:r>
      <w:r w:rsidR="007B0FEA" w:rsidRPr="00801D01">
        <w:rPr>
          <w:b/>
          <w:szCs w:val="24"/>
        </w:rPr>
        <w:tab/>
      </w:r>
      <w:r w:rsidR="00D039CB" w:rsidRPr="00801D01">
        <w:rPr>
          <w:b/>
          <w:szCs w:val="24"/>
        </w:rPr>
        <w:t>ADJOURNMENT</w:t>
      </w:r>
    </w:p>
    <w:p w:rsidR="001F5DC7" w:rsidRPr="00801D01" w:rsidRDefault="00D039CB" w:rsidP="008F583C">
      <w:pPr>
        <w:pStyle w:val="BodyTextIndent"/>
        <w:ind w:left="0"/>
        <w:rPr>
          <w:szCs w:val="24"/>
        </w:rPr>
      </w:pPr>
      <w:r w:rsidRPr="00801D01">
        <w:rPr>
          <w:b/>
          <w:szCs w:val="24"/>
        </w:rPr>
        <w:t xml:space="preserve">The next regular meeting will be held </w:t>
      </w:r>
      <w:r w:rsidRPr="00FB4A98">
        <w:rPr>
          <w:b/>
          <w:szCs w:val="24"/>
        </w:rPr>
        <w:t>on</w:t>
      </w:r>
      <w:r w:rsidR="00B53A25" w:rsidRPr="00FB4A98">
        <w:rPr>
          <w:b/>
          <w:szCs w:val="24"/>
        </w:rPr>
        <w:t xml:space="preserve"> </w:t>
      </w:r>
      <w:r w:rsidR="00964702" w:rsidRPr="00FB4A98">
        <w:rPr>
          <w:b/>
          <w:szCs w:val="24"/>
        </w:rPr>
        <w:t>a date to be determined</w:t>
      </w:r>
      <w:r w:rsidR="00964702">
        <w:rPr>
          <w:b/>
          <w:szCs w:val="24"/>
        </w:rPr>
        <w:t xml:space="preserve"> </w:t>
      </w:r>
      <w:r w:rsidRPr="00801D01">
        <w:rPr>
          <w:b/>
          <w:szCs w:val="24"/>
        </w:rPr>
        <w:t xml:space="preserve">at 6:00 pm at </w:t>
      </w:r>
      <w:r w:rsidR="008C3440">
        <w:rPr>
          <w:b/>
          <w:szCs w:val="24"/>
        </w:rPr>
        <w:t>Elk Creek High</w:t>
      </w:r>
      <w:r w:rsidR="00710955" w:rsidRPr="00801D01">
        <w:rPr>
          <w:b/>
          <w:szCs w:val="24"/>
        </w:rPr>
        <w:t xml:space="preserve"> </w:t>
      </w:r>
      <w:r w:rsidR="008F583C" w:rsidRPr="00801D01">
        <w:rPr>
          <w:b/>
          <w:szCs w:val="24"/>
        </w:rPr>
        <w:t>School.</w:t>
      </w:r>
    </w:p>
    <w:sectPr w:rsidR="001F5DC7" w:rsidRPr="00801D01" w:rsidSect="00C66566">
      <w:type w:val="continuous"/>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EE0" w:rsidRDefault="00635EE0" w:rsidP="000724CA">
      <w:r>
        <w:separator/>
      </w:r>
    </w:p>
  </w:endnote>
  <w:endnote w:type="continuationSeparator" w:id="0">
    <w:p w:rsidR="00635EE0" w:rsidRDefault="00635EE0"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EE0" w:rsidRDefault="00635EE0" w:rsidP="000724CA">
      <w:r>
        <w:separator/>
      </w:r>
    </w:p>
  </w:footnote>
  <w:footnote w:type="continuationSeparator" w:id="0">
    <w:p w:rsidR="00635EE0" w:rsidRDefault="00635EE0"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13748DF4"/>
    <w:lvl w:ilvl="0" w:tplc="C5B2E8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5"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6"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4"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6"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8"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057043"/>
    <w:multiLevelType w:val="singleLevel"/>
    <w:tmpl w:val="3AA07C8A"/>
    <w:lvl w:ilvl="0">
      <w:start w:val="1"/>
      <w:numFmt w:val="decimal"/>
      <w:lvlText w:val="%1."/>
      <w:lvlJc w:val="left"/>
      <w:pPr>
        <w:tabs>
          <w:tab w:val="num" w:pos="1440"/>
        </w:tabs>
        <w:ind w:left="1440" w:hanging="720"/>
      </w:pPr>
      <w:rPr>
        <w:rFonts w:hint="default"/>
      </w:rPr>
    </w:lvl>
  </w:abstractNum>
  <w:abstractNum w:abstractNumId="39"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num>
  <w:num w:numId="7">
    <w:abstractNumId w:val="34"/>
  </w:num>
  <w:num w:numId="8">
    <w:abstractNumId w:val="13"/>
  </w:num>
  <w:num w:numId="9">
    <w:abstractNumId w:val="15"/>
  </w:num>
  <w:num w:numId="10">
    <w:abstractNumId w:val="32"/>
  </w:num>
  <w:num w:numId="11">
    <w:abstractNumId w:val="23"/>
  </w:num>
  <w:num w:numId="12">
    <w:abstractNumId w:val="6"/>
  </w:num>
  <w:num w:numId="13">
    <w:abstractNumId w:val="40"/>
  </w:num>
  <w:num w:numId="14">
    <w:abstractNumId w:val="0"/>
  </w:num>
  <w:num w:numId="15">
    <w:abstractNumId w:val="19"/>
  </w:num>
  <w:num w:numId="16">
    <w:abstractNumId w:val="28"/>
  </w:num>
  <w:num w:numId="17">
    <w:abstractNumId w:val="36"/>
  </w:num>
  <w:num w:numId="18">
    <w:abstractNumId w:val="18"/>
  </w:num>
  <w:num w:numId="19">
    <w:abstractNumId w:val="21"/>
  </w:num>
  <w:num w:numId="20">
    <w:abstractNumId w:val="1"/>
  </w:num>
  <w:num w:numId="21">
    <w:abstractNumId w:val="29"/>
  </w:num>
  <w:num w:numId="22">
    <w:abstractNumId w:val="17"/>
  </w:num>
  <w:num w:numId="23">
    <w:abstractNumId w:val="16"/>
  </w:num>
  <w:num w:numId="24">
    <w:abstractNumId w:val="31"/>
  </w:num>
  <w:num w:numId="25">
    <w:abstractNumId w:val="9"/>
  </w:num>
  <w:num w:numId="26">
    <w:abstractNumId w:val="12"/>
  </w:num>
  <w:num w:numId="27">
    <w:abstractNumId w:val="30"/>
  </w:num>
  <w:num w:numId="28">
    <w:abstractNumId w:val="24"/>
  </w:num>
  <w:num w:numId="29">
    <w:abstractNumId w:val="3"/>
  </w:num>
  <w:num w:numId="30">
    <w:abstractNumId w:val="39"/>
  </w:num>
  <w:num w:numId="31">
    <w:abstractNumId w:val="5"/>
  </w:num>
  <w:num w:numId="32">
    <w:abstractNumId w:val="33"/>
  </w:num>
  <w:num w:numId="33">
    <w:abstractNumId w:val="11"/>
  </w:num>
  <w:num w:numId="34">
    <w:abstractNumId w:val="22"/>
  </w:num>
  <w:num w:numId="35">
    <w:abstractNumId w:val="2"/>
  </w:num>
  <w:num w:numId="36">
    <w:abstractNumId w:val="3"/>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5"/>
  </w:num>
  <w:num w:numId="41">
    <w:abstractNumId w:val="3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0"/>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1128A"/>
    <w:rsid w:val="000116FA"/>
    <w:rsid w:val="0002076C"/>
    <w:rsid w:val="00022F2C"/>
    <w:rsid w:val="0002663F"/>
    <w:rsid w:val="00026B6C"/>
    <w:rsid w:val="00031A73"/>
    <w:rsid w:val="00035DFC"/>
    <w:rsid w:val="0004228B"/>
    <w:rsid w:val="00055BA2"/>
    <w:rsid w:val="00067B86"/>
    <w:rsid w:val="000724CA"/>
    <w:rsid w:val="00080095"/>
    <w:rsid w:val="00087533"/>
    <w:rsid w:val="0009210A"/>
    <w:rsid w:val="000961A5"/>
    <w:rsid w:val="000B1807"/>
    <w:rsid w:val="000B42E3"/>
    <w:rsid w:val="000B5D57"/>
    <w:rsid w:val="000C5474"/>
    <w:rsid w:val="000C7983"/>
    <w:rsid w:val="000D5444"/>
    <w:rsid w:val="000E215A"/>
    <w:rsid w:val="000E6BC8"/>
    <w:rsid w:val="000F1111"/>
    <w:rsid w:val="000F7F7E"/>
    <w:rsid w:val="00101FF9"/>
    <w:rsid w:val="001031CD"/>
    <w:rsid w:val="001043A1"/>
    <w:rsid w:val="00104EC7"/>
    <w:rsid w:val="00111836"/>
    <w:rsid w:val="00111B50"/>
    <w:rsid w:val="00114AEE"/>
    <w:rsid w:val="00123423"/>
    <w:rsid w:val="0012506E"/>
    <w:rsid w:val="00132BB9"/>
    <w:rsid w:val="00150B09"/>
    <w:rsid w:val="00155B16"/>
    <w:rsid w:val="001566B1"/>
    <w:rsid w:val="00161FD5"/>
    <w:rsid w:val="00164B9A"/>
    <w:rsid w:val="0016594D"/>
    <w:rsid w:val="00172320"/>
    <w:rsid w:val="00173FAE"/>
    <w:rsid w:val="001740C5"/>
    <w:rsid w:val="00176ED4"/>
    <w:rsid w:val="001824C2"/>
    <w:rsid w:val="00182E15"/>
    <w:rsid w:val="001849A6"/>
    <w:rsid w:val="001A23CA"/>
    <w:rsid w:val="001B063E"/>
    <w:rsid w:val="001B072B"/>
    <w:rsid w:val="001B09F3"/>
    <w:rsid w:val="001C0589"/>
    <w:rsid w:val="001C1620"/>
    <w:rsid w:val="001D106D"/>
    <w:rsid w:val="001D19F3"/>
    <w:rsid w:val="001D511C"/>
    <w:rsid w:val="001D707A"/>
    <w:rsid w:val="001E1281"/>
    <w:rsid w:val="001E5AAA"/>
    <w:rsid w:val="001F3C7E"/>
    <w:rsid w:val="001F4A38"/>
    <w:rsid w:val="001F5DC7"/>
    <w:rsid w:val="0020010A"/>
    <w:rsid w:val="00200274"/>
    <w:rsid w:val="002011A6"/>
    <w:rsid w:val="00203E0A"/>
    <w:rsid w:val="0021145A"/>
    <w:rsid w:val="002159FE"/>
    <w:rsid w:val="00233B38"/>
    <w:rsid w:val="00233F4A"/>
    <w:rsid w:val="0024480A"/>
    <w:rsid w:val="00270F0D"/>
    <w:rsid w:val="002834EC"/>
    <w:rsid w:val="002853CB"/>
    <w:rsid w:val="00286B28"/>
    <w:rsid w:val="0029710B"/>
    <w:rsid w:val="002A3C41"/>
    <w:rsid w:val="002B7C67"/>
    <w:rsid w:val="002D2B55"/>
    <w:rsid w:val="002D4B2A"/>
    <w:rsid w:val="002D7CAF"/>
    <w:rsid w:val="002F0BB6"/>
    <w:rsid w:val="002F5866"/>
    <w:rsid w:val="00302B69"/>
    <w:rsid w:val="00304DF8"/>
    <w:rsid w:val="00304F09"/>
    <w:rsid w:val="00306EB2"/>
    <w:rsid w:val="0031386F"/>
    <w:rsid w:val="003154B4"/>
    <w:rsid w:val="003327F8"/>
    <w:rsid w:val="00334939"/>
    <w:rsid w:val="003417D8"/>
    <w:rsid w:val="00343A26"/>
    <w:rsid w:val="003457C4"/>
    <w:rsid w:val="00355233"/>
    <w:rsid w:val="00367AE5"/>
    <w:rsid w:val="00372C48"/>
    <w:rsid w:val="003B0EC5"/>
    <w:rsid w:val="003B194B"/>
    <w:rsid w:val="003B5FD1"/>
    <w:rsid w:val="003C1D7A"/>
    <w:rsid w:val="003C3D32"/>
    <w:rsid w:val="003C429D"/>
    <w:rsid w:val="003C6304"/>
    <w:rsid w:val="003C710A"/>
    <w:rsid w:val="003D371A"/>
    <w:rsid w:val="003F192D"/>
    <w:rsid w:val="00403E85"/>
    <w:rsid w:val="004138BF"/>
    <w:rsid w:val="00423063"/>
    <w:rsid w:val="00430A4C"/>
    <w:rsid w:val="00435F60"/>
    <w:rsid w:val="00443986"/>
    <w:rsid w:val="004463DE"/>
    <w:rsid w:val="00462C42"/>
    <w:rsid w:val="004634DE"/>
    <w:rsid w:val="0047198C"/>
    <w:rsid w:val="004731F8"/>
    <w:rsid w:val="00486064"/>
    <w:rsid w:val="00492336"/>
    <w:rsid w:val="004A4086"/>
    <w:rsid w:val="004A69B2"/>
    <w:rsid w:val="004B3D85"/>
    <w:rsid w:val="004C0133"/>
    <w:rsid w:val="004C51C9"/>
    <w:rsid w:val="004C6DE2"/>
    <w:rsid w:val="004D6ED1"/>
    <w:rsid w:val="004D70E7"/>
    <w:rsid w:val="004F0C9B"/>
    <w:rsid w:val="00501764"/>
    <w:rsid w:val="00510511"/>
    <w:rsid w:val="00510934"/>
    <w:rsid w:val="00517657"/>
    <w:rsid w:val="00526FEC"/>
    <w:rsid w:val="005321E1"/>
    <w:rsid w:val="005403B1"/>
    <w:rsid w:val="0054314E"/>
    <w:rsid w:val="00546094"/>
    <w:rsid w:val="005640D3"/>
    <w:rsid w:val="00593901"/>
    <w:rsid w:val="00595714"/>
    <w:rsid w:val="005A7CB2"/>
    <w:rsid w:val="005B2B22"/>
    <w:rsid w:val="005E7A08"/>
    <w:rsid w:val="005F01A6"/>
    <w:rsid w:val="005F080A"/>
    <w:rsid w:val="005F4FB5"/>
    <w:rsid w:val="005F54B0"/>
    <w:rsid w:val="006001E4"/>
    <w:rsid w:val="0060420E"/>
    <w:rsid w:val="00615173"/>
    <w:rsid w:val="00620C40"/>
    <w:rsid w:val="00623E25"/>
    <w:rsid w:val="00630D55"/>
    <w:rsid w:val="00630FEE"/>
    <w:rsid w:val="00634BCA"/>
    <w:rsid w:val="00635EE0"/>
    <w:rsid w:val="00642D76"/>
    <w:rsid w:val="0066472E"/>
    <w:rsid w:val="00666568"/>
    <w:rsid w:val="00667B98"/>
    <w:rsid w:val="00680F69"/>
    <w:rsid w:val="00685D26"/>
    <w:rsid w:val="00687A13"/>
    <w:rsid w:val="006903AC"/>
    <w:rsid w:val="0069755F"/>
    <w:rsid w:val="006C1DF0"/>
    <w:rsid w:val="006C6F7C"/>
    <w:rsid w:val="006D2294"/>
    <w:rsid w:val="006F4939"/>
    <w:rsid w:val="00710955"/>
    <w:rsid w:val="007113BD"/>
    <w:rsid w:val="00712E42"/>
    <w:rsid w:val="00731AB3"/>
    <w:rsid w:val="00744AF3"/>
    <w:rsid w:val="00752D2C"/>
    <w:rsid w:val="007A6D1A"/>
    <w:rsid w:val="007B0FEA"/>
    <w:rsid w:val="007B1E9D"/>
    <w:rsid w:val="007B2328"/>
    <w:rsid w:val="007D5D20"/>
    <w:rsid w:val="007D77F9"/>
    <w:rsid w:val="007E6558"/>
    <w:rsid w:val="007F4066"/>
    <w:rsid w:val="00801D01"/>
    <w:rsid w:val="00804320"/>
    <w:rsid w:val="008073A0"/>
    <w:rsid w:val="00815B2C"/>
    <w:rsid w:val="00831AE7"/>
    <w:rsid w:val="00847B83"/>
    <w:rsid w:val="00855721"/>
    <w:rsid w:val="00860890"/>
    <w:rsid w:val="008748AB"/>
    <w:rsid w:val="008758F0"/>
    <w:rsid w:val="0088604B"/>
    <w:rsid w:val="008A56BD"/>
    <w:rsid w:val="008C1050"/>
    <w:rsid w:val="008C3440"/>
    <w:rsid w:val="008E2171"/>
    <w:rsid w:val="008E2589"/>
    <w:rsid w:val="008E7283"/>
    <w:rsid w:val="008F53A1"/>
    <w:rsid w:val="008F583C"/>
    <w:rsid w:val="00913487"/>
    <w:rsid w:val="009146EE"/>
    <w:rsid w:val="00920D69"/>
    <w:rsid w:val="0092137B"/>
    <w:rsid w:val="0093364E"/>
    <w:rsid w:val="00941C3F"/>
    <w:rsid w:val="00946BD0"/>
    <w:rsid w:val="009574BA"/>
    <w:rsid w:val="00964702"/>
    <w:rsid w:val="00970FED"/>
    <w:rsid w:val="009713D6"/>
    <w:rsid w:val="00974D79"/>
    <w:rsid w:val="009768AD"/>
    <w:rsid w:val="00976E6B"/>
    <w:rsid w:val="009773CE"/>
    <w:rsid w:val="009850C4"/>
    <w:rsid w:val="00997408"/>
    <w:rsid w:val="009C3D3F"/>
    <w:rsid w:val="009D3802"/>
    <w:rsid w:val="009D3A72"/>
    <w:rsid w:val="009E1C26"/>
    <w:rsid w:val="00A213E5"/>
    <w:rsid w:val="00A233D6"/>
    <w:rsid w:val="00A2394E"/>
    <w:rsid w:val="00A2512F"/>
    <w:rsid w:val="00A65CD2"/>
    <w:rsid w:val="00A80C6C"/>
    <w:rsid w:val="00A811AC"/>
    <w:rsid w:val="00A86DBF"/>
    <w:rsid w:val="00A909E9"/>
    <w:rsid w:val="00A9407E"/>
    <w:rsid w:val="00AA5000"/>
    <w:rsid w:val="00AA501C"/>
    <w:rsid w:val="00AC3076"/>
    <w:rsid w:val="00AC47F3"/>
    <w:rsid w:val="00AE0EDB"/>
    <w:rsid w:val="00AE3780"/>
    <w:rsid w:val="00AE53F5"/>
    <w:rsid w:val="00AF5740"/>
    <w:rsid w:val="00B123E8"/>
    <w:rsid w:val="00B126AD"/>
    <w:rsid w:val="00B30B06"/>
    <w:rsid w:val="00B52ABA"/>
    <w:rsid w:val="00B53A25"/>
    <w:rsid w:val="00B57EC0"/>
    <w:rsid w:val="00B6166F"/>
    <w:rsid w:val="00B70BD2"/>
    <w:rsid w:val="00B73D30"/>
    <w:rsid w:val="00B81431"/>
    <w:rsid w:val="00B8687F"/>
    <w:rsid w:val="00B9164E"/>
    <w:rsid w:val="00B94C12"/>
    <w:rsid w:val="00B95026"/>
    <w:rsid w:val="00BD34F6"/>
    <w:rsid w:val="00BE5E72"/>
    <w:rsid w:val="00BF1085"/>
    <w:rsid w:val="00BF293F"/>
    <w:rsid w:val="00BF7B1E"/>
    <w:rsid w:val="00C00B9B"/>
    <w:rsid w:val="00C05923"/>
    <w:rsid w:val="00C060DC"/>
    <w:rsid w:val="00C16A0D"/>
    <w:rsid w:val="00C349A3"/>
    <w:rsid w:val="00C445EB"/>
    <w:rsid w:val="00C66566"/>
    <w:rsid w:val="00C8045E"/>
    <w:rsid w:val="00C82480"/>
    <w:rsid w:val="00C82723"/>
    <w:rsid w:val="00C85190"/>
    <w:rsid w:val="00C85DFD"/>
    <w:rsid w:val="00C86C12"/>
    <w:rsid w:val="00C96C07"/>
    <w:rsid w:val="00CA7EB8"/>
    <w:rsid w:val="00CB1F64"/>
    <w:rsid w:val="00CB3A7A"/>
    <w:rsid w:val="00CD0255"/>
    <w:rsid w:val="00CD61FC"/>
    <w:rsid w:val="00CE2A28"/>
    <w:rsid w:val="00CF4429"/>
    <w:rsid w:val="00CF5B82"/>
    <w:rsid w:val="00D039CB"/>
    <w:rsid w:val="00D22A53"/>
    <w:rsid w:val="00D23E59"/>
    <w:rsid w:val="00D36A05"/>
    <w:rsid w:val="00D4522F"/>
    <w:rsid w:val="00D50A3F"/>
    <w:rsid w:val="00D54677"/>
    <w:rsid w:val="00D54EB6"/>
    <w:rsid w:val="00D62A2B"/>
    <w:rsid w:val="00D7014D"/>
    <w:rsid w:val="00D75324"/>
    <w:rsid w:val="00D81284"/>
    <w:rsid w:val="00D82EE9"/>
    <w:rsid w:val="00D95C6A"/>
    <w:rsid w:val="00DA1EE2"/>
    <w:rsid w:val="00DA7683"/>
    <w:rsid w:val="00DB00BF"/>
    <w:rsid w:val="00DB3083"/>
    <w:rsid w:val="00DC139E"/>
    <w:rsid w:val="00DC175E"/>
    <w:rsid w:val="00DC499F"/>
    <w:rsid w:val="00DC5A04"/>
    <w:rsid w:val="00DC6957"/>
    <w:rsid w:val="00DD4EB6"/>
    <w:rsid w:val="00DD6486"/>
    <w:rsid w:val="00DE01FE"/>
    <w:rsid w:val="00DE3EE2"/>
    <w:rsid w:val="00DE5CD2"/>
    <w:rsid w:val="00DF0E5A"/>
    <w:rsid w:val="00E0226C"/>
    <w:rsid w:val="00E02723"/>
    <w:rsid w:val="00E0274A"/>
    <w:rsid w:val="00E15C75"/>
    <w:rsid w:val="00E206CC"/>
    <w:rsid w:val="00E228B1"/>
    <w:rsid w:val="00E236F8"/>
    <w:rsid w:val="00E5102A"/>
    <w:rsid w:val="00E5336E"/>
    <w:rsid w:val="00E53FD6"/>
    <w:rsid w:val="00E63723"/>
    <w:rsid w:val="00E75DA1"/>
    <w:rsid w:val="00E7638B"/>
    <w:rsid w:val="00E85AB4"/>
    <w:rsid w:val="00EA357D"/>
    <w:rsid w:val="00EA41FA"/>
    <w:rsid w:val="00EA5286"/>
    <w:rsid w:val="00EC4501"/>
    <w:rsid w:val="00EC47C6"/>
    <w:rsid w:val="00EC6A57"/>
    <w:rsid w:val="00ED27ED"/>
    <w:rsid w:val="00EE0FFB"/>
    <w:rsid w:val="00EF2C8B"/>
    <w:rsid w:val="00F12DDC"/>
    <w:rsid w:val="00F14FF8"/>
    <w:rsid w:val="00F1545A"/>
    <w:rsid w:val="00F16EB3"/>
    <w:rsid w:val="00F25117"/>
    <w:rsid w:val="00F30411"/>
    <w:rsid w:val="00F533F5"/>
    <w:rsid w:val="00F5673C"/>
    <w:rsid w:val="00F60408"/>
    <w:rsid w:val="00F63053"/>
    <w:rsid w:val="00F77A8A"/>
    <w:rsid w:val="00F914A5"/>
    <w:rsid w:val="00F91BBD"/>
    <w:rsid w:val="00FA31EF"/>
    <w:rsid w:val="00FB4383"/>
    <w:rsid w:val="00FB4A98"/>
    <w:rsid w:val="00FC5D26"/>
    <w:rsid w:val="00FD5670"/>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5A7B4D8"/>
  <w15:chartTrackingRefBased/>
  <w15:docId w15:val="{DD015620-753B-4E23-984D-93DBE1A9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960110966">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0D9FD-F845-4259-91D6-442AC304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2015-06-04T20:05:00Z</cp:lastPrinted>
  <dcterms:created xsi:type="dcterms:W3CDTF">2019-05-14T18:10:00Z</dcterms:created>
  <dcterms:modified xsi:type="dcterms:W3CDTF">2019-05-14T18:10:00Z</dcterms:modified>
</cp:coreProperties>
</file>