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:rsidR="00685417" w:rsidRDefault="003B2E72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Tuesday 6/21</w:t>
      </w:r>
      <w:r w:rsidR="00685417">
        <w:rPr>
          <w:rFonts w:ascii="Arial" w:eastAsia="Calibri" w:hAnsi="Arial" w:cs="Arial"/>
          <w:b/>
          <w:sz w:val="28"/>
          <w:szCs w:val="28"/>
        </w:rPr>
        <w:t>/2022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5:30 pm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:rsidR="00685417" w:rsidRDefault="00685417" w:rsidP="0068541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:rsidR="00685417" w:rsidRDefault="00685417" w:rsidP="006854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:rsidR="00685417" w:rsidRDefault="00685417" w:rsidP="0068541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 </w:t>
      </w:r>
      <w:r w:rsidR="003B2E72">
        <w:rPr>
          <w:rFonts w:ascii="Arial" w:eastAsia="Calibri" w:hAnsi="Arial" w:cs="Arial"/>
          <w:sz w:val="28"/>
          <w:szCs w:val="28"/>
        </w:rPr>
        <w:t>May 14</w:t>
      </w:r>
      <w:r>
        <w:rPr>
          <w:rFonts w:ascii="Arial" w:eastAsia="Calibri" w:hAnsi="Arial" w:cs="Arial"/>
          <w:sz w:val="28"/>
          <w:szCs w:val="28"/>
        </w:rPr>
        <w:t xml:space="preserve">, 2022*   </w:t>
      </w:r>
    </w:p>
    <w:p w:rsidR="00685417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A511C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9A511C">
        <w:rPr>
          <w:rFonts w:ascii="Arial" w:eastAsia="Calibri" w:hAnsi="Arial" w:cs="Arial"/>
          <w:bCs/>
          <w:sz w:val="28"/>
          <w:szCs w:val="28"/>
        </w:rPr>
        <w:t xml:space="preserve">Presented by </w:t>
      </w:r>
      <w:r w:rsidR="003B4F2A">
        <w:rPr>
          <w:rFonts w:ascii="Arial" w:eastAsia="Calibri" w:hAnsi="Arial" w:cs="Arial"/>
          <w:bCs/>
          <w:sz w:val="28"/>
          <w:szCs w:val="28"/>
        </w:rPr>
        <w:t>Corinne Teller</w:t>
      </w:r>
      <w:r w:rsidRPr="009A511C">
        <w:rPr>
          <w:rFonts w:ascii="Arial" w:eastAsia="Calibri" w:hAnsi="Arial" w:cs="Arial"/>
          <w:bCs/>
          <w:sz w:val="28"/>
          <w:szCs w:val="28"/>
        </w:rPr>
        <w:t>, ATDA Business Manager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Finance Committee Recommendations</w:t>
      </w:r>
    </w:p>
    <w:p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Trial Balance/Financial Reports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>Finance Action Items</w:t>
      </w:r>
      <w:r w:rsidR="00B46467">
        <w:rPr>
          <w:rFonts w:ascii="Arial" w:eastAsia="Calibri" w:hAnsi="Arial" w:cs="Arial"/>
          <w:sz w:val="28"/>
          <w:szCs w:val="28"/>
        </w:rPr>
        <w:t>:  Presented by Corinne Teller</w:t>
      </w:r>
      <w:r w:rsidRPr="009A511C">
        <w:rPr>
          <w:rFonts w:ascii="Arial" w:eastAsia="Calibri" w:hAnsi="Arial" w:cs="Arial"/>
          <w:sz w:val="28"/>
          <w:szCs w:val="28"/>
        </w:rPr>
        <w:t xml:space="preserve">, ATDA Business Manager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BARS* (if any)</w:t>
      </w:r>
    </w:p>
    <w:p w:rsidR="00685417" w:rsidRPr="009A511C" w:rsidRDefault="00685417" w:rsidP="006854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Payroll and Accounts Payable Payment Vouchers*</w:t>
      </w:r>
    </w:p>
    <w:p w:rsidR="00685417" w:rsidRPr="00391278" w:rsidRDefault="00685417" w:rsidP="0068541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Warrants Over $5,000.00*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:rsidR="00391278" w:rsidRPr="004F449B" w:rsidRDefault="00391278" w:rsidP="003912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Bank Reconciliation*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391278" w:rsidRPr="004F449B" w:rsidRDefault="00391278" w:rsidP="0039127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391278" w:rsidRPr="009A511C" w:rsidRDefault="00391278" w:rsidP="0068541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:rsidR="00685417" w:rsidRPr="009A511C" w:rsidRDefault="00685417" w:rsidP="006854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None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9A511C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9A511C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Principal’s Report</w:t>
      </w:r>
    </w:p>
    <w:p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685417" w:rsidRDefault="00685417" w:rsidP="0068541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E3653E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</w:t>
      </w:r>
      <w:r w:rsidR="00E3653E">
        <w:rPr>
          <w:rFonts w:ascii="Arial" w:eastAsia="Calibri" w:hAnsi="Arial" w:cs="Arial"/>
          <w:bCs/>
          <w:sz w:val="28"/>
          <w:szCs w:val="28"/>
        </w:rPr>
        <w:t xml:space="preserve"> of new GC Member(s)*</w:t>
      </w:r>
    </w:p>
    <w:p w:rsidR="006E6BAC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 of</w:t>
      </w:r>
      <w:r w:rsidR="006E6BAC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AB1F68">
        <w:rPr>
          <w:rFonts w:ascii="Arial" w:eastAsia="Calibri" w:hAnsi="Arial" w:cs="Arial"/>
          <w:bCs/>
          <w:sz w:val="28"/>
          <w:szCs w:val="28"/>
        </w:rPr>
        <w:t>CES contract</w:t>
      </w:r>
      <w:r w:rsidR="006A1C77">
        <w:rPr>
          <w:rFonts w:ascii="Arial" w:eastAsia="Calibri" w:hAnsi="Arial" w:cs="Arial"/>
          <w:bCs/>
          <w:sz w:val="28"/>
          <w:szCs w:val="28"/>
        </w:rPr>
        <w:t>*</w:t>
      </w:r>
    </w:p>
    <w:p w:rsidR="003958CA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 of</w:t>
      </w:r>
      <w:r w:rsidR="003958CA">
        <w:rPr>
          <w:rFonts w:ascii="Arial" w:eastAsia="Calibri" w:hAnsi="Arial" w:cs="Arial"/>
          <w:bCs/>
          <w:sz w:val="28"/>
          <w:szCs w:val="28"/>
        </w:rPr>
        <w:t xml:space="preserve"> Attorney Professional Service Agreement*</w:t>
      </w:r>
    </w:p>
    <w:p w:rsidR="00383F53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</w:t>
      </w:r>
      <w:r w:rsidR="00383F53">
        <w:rPr>
          <w:rFonts w:ascii="Arial" w:eastAsia="Calibri" w:hAnsi="Arial" w:cs="Arial"/>
          <w:bCs/>
          <w:sz w:val="28"/>
          <w:szCs w:val="28"/>
        </w:rPr>
        <w:t xml:space="preserve"> amended ATDA calendar*</w:t>
      </w:r>
    </w:p>
    <w:p w:rsidR="00F37ACD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</w:t>
      </w:r>
      <w:r w:rsidR="00F37ACD">
        <w:rPr>
          <w:rFonts w:ascii="Arial" w:eastAsia="Calibri" w:hAnsi="Arial" w:cs="Arial"/>
          <w:bCs/>
          <w:sz w:val="28"/>
          <w:szCs w:val="28"/>
        </w:rPr>
        <w:t xml:space="preserve"> Amended Purchasing Policy*</w:t>
      </w:r>
    </w:p>
    <w:p w:rsidR="009B26EA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</w:t>
      </w:r>
      <w:r w:rsidR="00FE3511">
        <w:rPr>
          <w:rFonts w:ascii="Arial" w:eastAsia="Calibri" w:hAnsi="Arial" w:cs="Arial"/>
          <w:bCs/>
          <w:sz w:val="28"/>
          <w:szCs w:val="28"/>
        </w:rPr>
        <w:t xml:space="preserve"> of </w:t>
      </w:r>
      <w:r w:rsidR="002C47FD">
        <w:rPr>
          <w:rFonts w:ascii="Arial" w:eastAsia="Calibri" w:hAnsi="Arial" w:cs="Arial"/>
          <w:bCs/>
          <w:sz w:val="28"/>
          <w:szCs w:val="28"/>
        </w:rPr>
        <w:t xml:space="preserve">Amended </w:t>
      </w:r>
      <w:r w:rsidR="009B26EA">
        <w:rPr>
          <w:rFonts w:ascii="Arial" w:eastAsia="Calibri" w:hAnsi="Arial" w:cs="Arial"/>
          <w:bCs/>
          <w:sz w:val="28"/>
          <w:szCs w:val="28"/>
        </w:rPr>
        <w:t>Attendance Policy*</w:t>
      </w:r>
    </w:p>
    <w:p w:rsidR="009B26EA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</w:t>
      </w:r>
      <w:r w:rsidR="00FE3511">
        <w:rPr>
          <w:rFonts w:ascii="Arial" w:eastAsia="Calibri" w:hAnsi="Arial" w:cs="Arial"/>
          <w:bCs/>
          <w:sz w:val="28"/>
          <w:szCs w:val="28"/>
        </w:rPr>
        <w:t xml:space="preserve"> of </w:t>
      </w:r>
      <w:r w:rsidR="002C47FD">
        <w:rPr>
          <w:rFonts w:ascii="Arial" w:eastAsia="Calibri" w:hAnsi="Arial" w:cs="Arial"/>
          <w:bCs/>
          <w:sz w:val="28"/>
          <w:szCs w:val="28"/>
        </w:rPr>
        <w:t xml:space="preserve">Amended </w:t>
      </w:r>
      <w:r w:rsidR="00FE3511">
        <w:rPr>
          <w:rFonts w:ascii="Arial" w:eastAsia="Calibri" w:hAnsi="Arial" w:cs="Arial"/>
          <w:bCs/>
          <w:sz w:val="28"/>
          <w:szCs w:val="28"/>
        </w:rPr>
        <w:t>Student Lunch Policy*</w:t>
      </w:r>
    </w:p>
    <w:p w:rsidR="00FE3511" w:rsidRDefault="00B20F09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</w:t>
      </w:r>
      <w:r w:rsidR="00FE3511">
        <w:rPr>
          <w:rFonts w:ascii="Arial" w:eastAsia="Calibri" w:hAnsi="Arial" w:cs="Arial"/>
          <w:bCs/>
          <w:sz w:val="28"/>
          <w:szCs w:val="28"/>
        </w:rPr>
        <w:t xml:space="preserve"> of </w:t>
      </w:r>
      <w:r w:rsidR="002C47FD">
        <w:rPr>
          <w:rFonts w:ascii="Arial" w:eastAsia="Calibri" w:hAnsi="Arial" w:cs="Arial"/>
          <w:bCs/>
          <w:sz w:val="28"/>
          <w:szCs w:val="28"/>
        </w:rPr>
        <w:t xml:space="preserve">Amended </w:t>
      </w:r>
      <w:r w:rsidR="00FE3511">
        <w:rPr>
          <w:rFonts w:ascii="Arial" w:eastAsia="Calibri" w:hAnsi="Arial" w:cs="Arial"/>
          <w:bCs/>
          <w:sz w:val="28"/>
          <w:szCs w:val="28"/>
        </w:rPr>
        <w:t>Behavior Policy*</w:t>
      </w:r>
    </w:p>
    <w:p w:rsidR="00B46467" w:rsidRDefault="00B46467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and possible action of Asset Listing*</w:t>
      </w:r>
      <w:bookmarkStart w:id="0" w:name="_GoBack"/>
      <w:bookmarkEnd w:id="0"/>
    </w:p>
    <w:p w:rsidR="00E3653E" w:rsidRDefault="00E3653E" w:rsidP="00E3653E">
      <w:pPr>
        <w:pStyle w:val="ListParagraph"/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383F53" w:rsidRPr="00383F53" w:rsidRDefault="00383F53" w:rsidP="00383F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383F53">
        <w:rPr>
          <w:rFonts w:ascii="Arial" w:eastAsia="Calibri" w:hAnsi="Arial" w:cs="Arial"/>
          <w:bCs/>
          <w:sz w:val="28"/>
          <w:szCs w:val="28"/>
        </w:rPr>
        <w:t>Personnel Matters, pursuant to NMSA Section 10-15-1(J)</w:t>
      </w: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3B0FD7" w:rsidRPr="003B0FD7" w:rsidRDefault="003B0FD7" w:rsidP="003B0F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3B0FD7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685417" w:rsidRPr="009A511C" w:rsidRDefault="00685417" w:rsidP="006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lastRenderedPageBreak/>
        <w:t xml:space="preserve">*Denotes an Action Item </w:t>
      </w:r>
    </w:p>
    <w:p w:rsidR="00685417" w:rsidRPr="009A511C" w:rsidRDefault="00685417" w:rsidP="00685417">
      <w:pPr>
        <w:spacing w:line="259" w:lineRule="auto"/>
      </w:pPr>
    </w:p>
    <w:p w:rsidR="00D8021D" w:rsidRDefault="00D8021D"/>
    <w:sectPr w:rsidR="00D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568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7"/>
    <w:rsid w:val="001A5723"/>
    <w:rsid w:val="002C47FD"/>
    <w:rsid w:val="00360AE7"/>
    <w:rsid w:val="00383F53"/>
    <w:rsid w:val="00391278"/>
    <w:rsid w:val="003958CA"/>
    <w:rsid w:val="003B0FD7"/>
    <w:rsid w:val="003B2E72"/>
    <w:rsid w:val="003B4F2A"/>
    <w:rsid w:val="00442E05"/>
    <w:rsid w:val="00475F65"/>
    <w:rsid w:val="0057283A"/>
    <w:rsid w:val="005B189E"/>
    <w:rsid w:val="005E14EA"/>
    <w:rsid w:val="00685417"/>
    <w:rsid w:val="006A1C77"/>
    <w:rsid w:val="006E6BAC"/>
    <w:rsid w:val="00746EC2"/>
    <w:rsid w:val="009A0A76"/>
    <w:rsid w:val="009B26EA"/>
    <w:rsid w:val="00AB1F68"/>
    <w:rsid w:val="00AD2EB4"/>
    <w:rsid w:val="00B20F09"/>
    <w:rsid w:val="00B46467"/>
    <w:rsid w:val="00C65F3C"/>
    <w:rsid w:val="00D8021D"/>
    <w:rsid w:val="00DA2DB4"/>
    <w:rsid w:val="00E3653E"/>
    <w:rsid w:val="00E97457"/>
    <w:rsid w:val="00F37AC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60498-3B13-4796-B32B-2521C15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248</Words>
  <Characters>1594</Characters>
  <Application>Microsoft Office Word</Application>
  <DocSecurity>0</DocSecurity>
  <Lines>199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18</cp:revision>
  <dcterms:created xsi:type="dcterms:W3CDTF">2022-06-10T14:21:00Z</dcterms:created>
  <dcterms:modified xsi:type="dcterms:W3CDTF">2022-06-16T19:30:00Z</dcterms:modified>
</cp:coreProperties>
</file>