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jc w:val="center"/>
        <w:rPr/>
      </w:pPr>
      <w:r w:rsidDel="00000000" w:rsidR="00000000" w:rsidRPr="00000000">
        <w:rPr/>
        <w:drawing>
          <wp:inline distB="114300" distT="114300" distL="114300" distR="114300">
            <wp:extent cx="752475" cy="935115"/>
            <wp:effectExtent b="0" l="0" r="0" t="0"/>
            <wp:docPr id="1029"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752475" cy="935115"/>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jc w:val="center"/>
        <w:rPr>
          <w:b w:val="1"/>
        </w:rPr>
      </w:pPr>
      <w:r w:rsidDel="00000000" w:rsidR="00000000" w:rsidRPr="00000000">
        <w:rPr>
          <w:b w:val="1"/>
          <w:rtl w:val="0"/>
        </w:rPr>
        <w:t xml:space="preserve">Confident. Considerate. Creative.</w:t>
      </w:r>
    </w:p>
    <w:p w:rsidR="00000000" w:rsidDel="00000000" w:rsidP="00000000" w:rsidRDefault="00000000" w:rsidRPr="00000000" w14:paraId="00000003">
      <w:pPr>
        <w:jc w:val="center"/>
        <w:rPr/>
      </w:pPr>
      <w:r w:rsidDel="00000000" w:rsidR="00000000" w:rsidRPr="00000000">
        <w:rPr>
          <w:rtl w:val="0"/>
        </w:rPr>
        <w:t xml:space="preserve">_____________________________________________________________________________________</w:t>
      </w:r>
    </w:p>
    <w:p w:rsidR="00000000" w:rsidDel="00000000" w:rsidP="00000000" w:rsidRDefault="00000000" w:rsidRPr="00000000" w14:paraId="00000004">
      <w:pPr>
        <w:jc w:val="center"/>
        <w:rPr/>
      </w:pPr>
      <w:r w:rsidDel="00000000" w:rsidR="00000000" w:rsidRPr="00000000">
        <w:rPr>
          <w:rtl w:val="0"/>
        </w:rPr>
      </w:r>
    </w:p>
    <w:p w:rsidR="00000000" w:rsidDel="00000000" w:rsidP="00000000" w:rsidRDefault="00000000" w:rsidRPr="00000000" w14:paraId="00000005">
      <w:pPr>
        <w:jc w:val="center"/>
        <w:rPr>
          <w:b w:val="1"/>
        </w:rPr>
      </w:pPr>
      <w:r w:rsidDel="00000000" w:rsidR="00000000" w:rsidRPr="00000000">
        <w:rPr>
          <w:b w:val="1"/>
          <w:rtl w:val="0"/>
        </w:rPr>
        <w:t xml:space="preserve">CLATSKANIE SCHOOL DISTRICT SCHOOL BOARD MEETING SITUATION SHEET</w:t>
      </w:r>
    </w:p>
    <w:p w:rsidR="00000000" w:rsidDel="00000000" w:rsidP="00000000" w:rsidRDefault="00000000" w:rsidRPr="00000000" w14:paraId="00000006">
      <w:pPr>
        <w:jc w:val="center"/>
        <w:rPr>
          <w:b w:val="1"/>
        </w:rPr>
      </w:pPr>
      <w:r w:rsidDel="00000000" w:rsidR="00000000" w:rsidRPr="00000000">
        <w:rPr>
          <w:rtl w:val="0"/>
        </w:rPr>
      </w:r>
    </w:p>
    <w:p w:rsidR="00000000" w:rsidDel="00000000" w:rsidP="00000000" w:rsidRDefault="00000000" w:rsidRPr="00000000" w14:paraId="00000007">
      <w:pPr>
        <w:jc w:val="center"/>
        <w:rPr>
          <w:b w:val="1"/>
        </w:rPr>
      </w:pPr>
      <w:r w:rsidDel="00000000" w:rsidR="00000000" w:rsidRPr="00000000">
        <w:rPr>
          <w:b w:val="1"/>
          <w:rtl w:val="0"/>
        </w:rPr>
        <w:t xml:space="preserve">Approval of Cafeteria Bids and Intergovernmental Agreement with Longview School District No. 122</w:t>
      </w:r>
    </w:p>
    <w:p w:rsidR="00000000" w:rsidDel="00000000" w:rsidP="00000000" w:rsidRDefault="00000000" w:rsidRPr="00000000" w14:paraId="00000008">
      <w:pPr>
        <w:rPr>
          <w:b w:val="1"/>
        </w:rPr>
      </w:pPr>
      <w:r w:rsidDel="00000000" w:rsidR="00000000" w:rsidRPr="00000000">
        <w:rPr>
          <w:rtl w:val="0"/>
        </w:rPr>
      </w:r>
    </w:p>
    <w:p w:rsidR="00000000" w:rsidDel="00000000" w:rsidP="00000000" w:rsidRDefault="00000000" w:rsidRPr="00000000" w14:paraId="00000009">
      <w:pPr>
        <w:rPr/>
      </w:pPr>
      <w:r w:rsidDel="00000000" w:rsidR="00000000" w:rsidRPr="00000000">
        <w:rPr>
          <w:b w:val="1"/>
          <w:rtl w:val="0"/>
        </w:rPr>
        <w:t xml:space="preserve">DATE: </w:t>
      </w:r>
      <w:r w:rsidDel="00000000" w:rsidR="00000000" w:rsidRPr="00000000">
        <w:rPr>
          <w:rtl w:val="0"/>
        </w:rPr>
        <w:t xml:space="preserve">August 19, 2025</w:t>
      </w:r>
    </w:p>
    <w:p w:rsidR="00000000" w:rsidDel="00000000" w:rsidP="00000000" w:rsidRDefault="00000000" w:rsidRPr="00000000" w14:paraId="0000000A">
      <w:pPr>
        <w:rPr>
          <w:b w:val="1"/>
        </w:rPr>
      </w:pPr>
      <w:r w:rsidDel="00000000" w:rsidR="00000000" w:rsidRPr="00000000">
        <w:rPr>
          <w:rtl w:val="0"/>
        </w:rPr>
      </w:r>
    </w:p>
    <w:p w:rsidR="00000000" w:rsidDel="00000000" w:rsidP="00000000" w:rsidRDefault="00000000" w:rsidRPr="00000000" w14:paraId="0000000B">
      <w:pPr>
        <w:rPr/>
      </w:pPr>
      <w:r w:rsidDel="00000000" w:rsidR="00000000" w:rsidRPr="00000000">
        <w:rPr>
          <w:b w:val="1"/>
          <w:rtl w:val="0"/>
        </w:rPr>
        <w:t xml:space="preserve">PRESENTOR:</w:t>
      </w:r>
      <w:r w:rsidDel="00000000" w:rsidR="00000000" w:rsidRPr="00000000">
        <w:rPr>
          <w:rtl w:val="0"/>
        </w:rPr>
        <w:t xml:space="preserve"> Dr. Danielle Hudson, Superintendent</w:t>
      </w:r>
    </w:p>
    <w:p w:rsidR="00000000" w:rsidDel="00000000" w:rsidP="00000000" w:rsidRDefault="00000000" w:rsidRPr="00000000" w14:paraId="0000000C">
      <w:pPr>
        <w:rPr>
          <w:b w:val="1"/>
        </w:rPr>
      </w:pPr>
      <w:r w:rsidDel="00000000" w:rsidR="00000000" w:rsidRPr="00000000">
        <w:rPr>
          <w:rtl w:val="0"/>
        </w:rPr>
      </w:r>
    </w:p>
    <w:p w:rsidR="00000000" w:rsidDel="00000000" w:rsidP="00000000" w:rsidRDefault="00000000" w:rsidRPr="00000000" w14:paraId="0000000D">
      <w:pPr>
        <w:rPr>
          <w:b w:val="1"/>
        </w:rPr>
      </w:pPr>
      <w:r w:rsidDel="00000000" w:rsidR="00000000" w:rsidRPr="00000000">
        <w:rPr>
          <w:b w:val="1"/>
          <w:rtl w:val="0"/>
        </w:rPr>
        <w:t xml:space="preserve">POLICY ISSUE/ SITUATION:</w:t>
      </w:r>
    </w:p>
    <w:p w:rsidR="00000000" w:rsidDel="00000000" w:rsidP="00000000" w:rsidRDefault="00000000" w:rsidRPr="00000000" w14:paraId="0000000E">
      <w:pPr>
        <w:spacing w:after="240" w:before="240" w:lineRule="auto"/>
        <w:rPr/>
      </w:pPr>
      <w:r w:rsidDel="00000000" w:rsidR="00000000" w:rsidRPr="00000000">
        <w:rPr>
          <w:rtl w:val="0"/>
        </w:rPr>
        <w:t xml:space="preserve">The Clatskanie School District participates in a cooperative purchasing arrangement with Longview School District No. 122 through an intergovernmental agreement. Under this agreement, Longview conducts the bidding process for cafeteria products, including paper products, produce, supplemental food, and dairy, on behalf of both districts.</w:t>
      </w:r>
    </w:p>
    <w:p w:rsidR="00000000" w:rsidDel="00000000" w:rsidP="00000000" w:rsidRDefault="00000000" w:rsidRPr="00000000" w14:paraId="0000000F">
      <w:pPr>
        <w:spacing w:after="240" w:before="240" w:lineRule="auto"/>
        <w:rPr/>
      </w:pPr>
      <w:r w:rsidDel="00000000" w:rsidR="00000000" w:rsidRPr="00000000">
        <w:rPr>
          <w:rtl w:val="0"/>
        </w:rPr>
        <w:t xml:space="preserve">For the 2025–26 school year, Longview School District completed the bid process in compliance with applicable procurement laws and has awarded contracts for these categories to the lowest responsive and responsible bidders. By participating in this cooperative purchasing program, Clatskanie School District benefits from increased purchasing power, reduced administrative burden, and competitive pricing.</w:t>
      </w:r>
    </w:p>
    <w:p w:rsidR="00000000" w:rsidDel="00000000" w:rsidP="00000000" w:rsidRDefault="00000000" w:rsidRPr="00000000" w14:paraId="00000010">
      <w:pPr>
        <w:spacing w:after="240" w:before="240" w:lineRule="auto"/>
        <w:rPr/>
      </w:pPr>
      <w:r w:rsidDel="00000000" w:rsidR="00000000" w:rsidRPr="00000000">
        <w:rPr>
          <w:rtl w:val="0"/>
        </w:rPr>
        <w:t xml:space="preserve">School Board approval is required to:</w:t>
      </w:r>
    </w:p>
    <w:p w:rsidR="00000000" w:rsidDel="00000000" w:rsidP="00000000" w:rsidRDefault="00000000" w:rsidRPr="00000000" w14:paraId="00000011">
      <w:pPr>
        <w:numPr>
          <w:ilvl w:val="0"/>
          <w:numId w:val="2"/>
        </w:numPr>
        <w:spacing w:after="0" w:afterAutospacing="0" w:before="240" w:lineRule="auto"/>
        <w:ind w:left="720" w:hanging="360"/>
      </w:pPr>
      <w:r w:rsidDel="00000000" w:rsidR="00000000" w:rsidRPr="00000000">
        <w:rPr>
          <w:rtl w:val="0"/>
        </w:rPr>
        <w:t xml:space="preserve">Approve the four bids for paper products, produce, supplemental food, and dairy.</w:t>
        <w:br w:type="textWrapping"/>
      </w:r>
    </w:p>
    <w:p w:rsidR="00000000" w:rsidDel="00000000" w:rsidP="00000000" w:rsidRDefault="00000000" w:rsidRPr="00000000" w14:paraId="00000012">
      <w:pPr>
        <w:numPr>
          <w:ilvl w:val="0"/>
          <w:numId w:val="2"/>
        </w:numPr>
        <w:spacing w:after="240" w:before="0" w:beforeAutospacing="0" w:lineRule="auto"/>
        <w:ind w:left="720" w:hanging="360"/>
      </w:pPr>
      <w:r w:rsidDel="00000000" w:rsidR="00000000" w:rsidRPr="00000000">
        <w:rPr>
          <w:rtl w:val="0"/>
        </w:rPr>
        <w:t xml:space="preserve">Authorize continuation of the intergovernmental agreement with Longview School District No. 122 to purchase these items on behalf of Clatskanie School District.</w:t>
      </w:r>
    </w:p>
    <w:p w:rsidR="00000000" w:rsidDel="00000000" w:rsidP="00000000" w:rsidRDefault="00000000" w:rsidRPr="00000000" w14:paraId="00000013">
      <w:pPr>
        <w:rPr>
          <w:b w:val="1"/>
        </w:rPr>
      </w:pPr>
      <w:r w:rsidDel="00000000" w:rsidR="00000000" w:rsidRPr="00000000">
        <w:rPr>
          <w:b w:val="1"/>
          <w:rtl w:val="0"/>
        </w:rPr>
        <w:t xml:space="preserve">RECOMMENDATION:</w:t>
      </w:r>
    </w:p>
    <w:p w:rsidR="00000000" w:rsidDel="00000000" w:rsidP="00000000" w:rsidRDefault="00000000" w:rsidRPr="00000000" w14:paraId="00000014">
      <w:pPr>
        <w:rPr/>
      </w:pPr>
      <w:r w:rsidDel="00000000" w:rsidR="00000000" w:rsidRPr="00000000">
        <w:rPr>
          <w:rtl w:val="0"/>
        </w:rPr>
        <w:t xml:space="preserve">The administration recommends that the School Board approve the four cafeteria bids for paper products, produce, supplemental food, and dairy, and authorize the Superintendent to execute the intergovernmental agreement with Longview School District No. 122 for the 2025–26 school year.</w:t>
      </w:r>
    </w:p>
    <w:p w:rsidR="00000000" w:rsidDel="00000000" w:rsidP="00000000" w:rsidRDefault="00000000" w:rsidRPr="00000000" w14:paraId="00000015">
      <w:pPr>
        <w:rPr>
          <w:b w:val="1"/>
        </w:rPr>
      </w:pPr>
      <w:r w:rsidDel="00000000" w:rsidR="00000000" w:rsidRPr="00000000">
        <w:rPr>
          <w:rtl w:val="0"/>
        </w:rPr>
      </w:r>
    </w:p>
    <w:p w:rsidR="00000000" w:rsidDel="00000000" w:rsidP="00000000" w:rsidRDefault="00000000" w:rsidRPr="00000000" w14:paraId="00000016">
      <w:pPr>
        <w:rPr>
          <w:b w:val="1"/>
        </w:rPr>
      </w:pPr>
      <w:r w:rsidDel="00000000" w:rsidR="00000000" w:rsidRPr="00000000">
        <w:rPr>
          <w:b w:val="1"/>
          <w:rtl w:val="0"/>
        </w:rPr>
        <w:t xml:space="preserve">DOCUMENT(S):</w:t>
      </w:r>
    </w:p>
    <w:p w:rsidR="00000000" w:rsidDel="00000000" w:rsidP="00000000" w:rsidRDefault="00000000" w:rsidRPr="00000000" w14:paraId="00000017">
      <w:pPr>
        <w:rPr/>
      </w:pPr>
      <w:r w:rsidDel="00000000" w:rsidR="00000000" w:rsidRPr="00000000">
        <w:rPr>
          <w:rtl w:val="0"/>
        </w:rPr>
        <w:t xml:space="preserve">Intergovernmental Agreement with Longview School District No. 122</w:t>
        <w:br w:type="textWrapping"/>
      </w:r>
    </w:p>
    <w:p w:rsidR="00000000" w:rsidDel="00000000" w:rsidP="00000000" w:rsidRDefault="00000000" w:rsidRPr="00000000" w14:paraId="00000018">
      <w:pPr>
        <w:rPr/>
      </w:pPr>
      <w:r w:rsidDel="00000000" w:rsidR="00000000" w:rsidRPr="00000000">
        <w:rPr>
          <w:rtl w:val="0"/>
        </w:rPr>
        <w:t xml:space="preserve">Bid Award Summaries:</w:t>
      </w:r>
    </w:p>
    <w:p w:rsidR="00000000" w:rsidDel="00000000" w:rsidP="00000000" w:rsidRDefault="00000000" w:rsidRPr="00000000" w14:paraId="00000019">
      <w:pPr>
        <w:numPr>
          <w:ilvl w:val="0"/>
          <w:numId w:val="1"/>
        </w:numPr>
        <w:spacing w:after="0" w:afterAutospacing="0" w:before="0" w:lineRule="auto"/>
        <w:ind w:left="720" w:hanging="360"/>
      </w:pPr>
      <w:r w:rsidDel="00000000" w:rsidR="00000000" w:rsidRPr="00000000">
        <w:rPr>
          <w:rtl w:val="0"/>
        </w:rPr>
        <w:t xml:space="preserve">Paper Products</w:t>
        <w:br w:type="textWrapping"/>
      </w:r>
    </w:p>
    <w:p w:rsidR="00000000" w:rsidDel="00000000" w:rsidP="00000000" w:rsidRDefault="00000000" w:rsidRPr="00000000" w14:paraId="0000001A">
      <w:pPr>
        <w:numPr>
          <w:ilvl w:val="0"/>
          <w:numId w:val="1"/>
        </w:numPr>
        <w:spacing w:after="0" w:afterAutospacing="0" w:before="0" w:beforeAutospacing="0" w:lineRule="auto"/>
        <w:ind w:left="720" w:hanging="360"/>
      </w:pPr>
      <w:r w:rsidDel="00000000" w:rsidR="00000000" w:rsidRPr="00000000">
        <w:rPr>
          <w:rtl w:val="0"/>
        </w:rPr>
        <w:t xml:space="preserve">Produce</w:t>
        <w:br w:type="textWrapping"/>
      </w:r>
    </w:p>
    <w:p w:rsidR="00000000" w:rsidDel="00000000" w:rsidP="00000000" w:rsidRDefault="00000000" w:rsidRPr="00000000" w14:paraId="0000001B">
      <w:pPr>
        <w:numPr>
          <w:ilvl w:val="0"/>
          <w:numId w:val="1"/>
        </w:numPr>
        <w:spacing w:after="0" w:afterAutospacing="0" w:before="0" w:beforeAutospacing="0" w:lineRule="auto"/>
        <w:ind w:left="720" w:hanging="360"/>
      </w:pPr>
      <w:r w:rsidDel="00000000" w:rsidR="00000000" w:rsidRPr="00000000">
        <w:rPr>
          <w:rtl w:val="0"/>
        </w:rPr>
        <w:t xml:space="preserve">Supplemental Food</w:t>
        <w:br w:type="textWrapping"/>
      </w:r>
    </w:p>
    <w:p w:rsidR="00000000" w:rsidDel="00000000" w:rsidP="00000000" w:rsidRDefault="00000000" w:rsidRPr="00000000" w14:paraId="0000001C">
      <w:pPr>
        <w:numPr>
          <w:ilvl w:val="0"/>
          <w:numId w:val="1"/>
        </w:numPr>
        <w:spacing w:after="240" w:before="0" w:beforeAutospacing="0" w:lineRule="auto"/>
        <w:ind w:left="720" w:hanging="360"/>
      </w:pPr>
      <w:r w:rsidDel="00000000" w:rsidR="00000000" w:rsidRPr="00000000">
        <w:rPr>
          <w:rtl w:val="0"/>
        </w:rPr>
        <w:t xml:space="preserve">Dairy</w:t>
      </w:r>
    </w:p>
    <w:p w:rsidR="00000000" w:rsidDel="00000000" w:rsidP="00000000" w:rsidRDefault="00000000" w:rsidRPr="00000000" w14:paraId="0000001D">
      <w:pPr>
        <w:rPr/>
      </w:pPr>
      <w:r w:rsidDel="00000000" w:rsidR="00000000" w:rsidRPr="00000000">
        <w:rPr>
          <w:rtl w:val="0"/>
        </w:rPr>
      </w:r>
    </w:p>
    <w:p w:rsidR="00000000" w:rsidDel="00000000" w:rsidP="00000000" w:rsidRDefault="00000000" w:rsidRPr="00000000" w14:paraId="0000001E">
      <w:pPr>
        <w:rPr>
          <w:b w:val="1"/>
        </w:rPr>
      </w:pPr>
      <w:r w:rsidDel="00000000" w:rsidR="00000000" w:rsidRPr="00000000">
        <w:rPr>
          <w:rtl w:val="0"/>
        </w:rPr>
      </w:r>
    </w:p>
    <w:p w:rsidR="00000000" w:rsidDel="00000000" w:rsidP="00000000" w:rsidRDefault="00000000" w:rsidRPr="00000000" w14:paraId="0000001F">
      <w:pPr>
        <w:rPr>
          <w:rFonts w:ascii="Times New Roman" w:cs="Times New Roman" w:eastAsia="Times New Roman" w:hAnsi="Times New Roman"/>
          <w:sz w:val="24"/>
          <w:szCs w:val="24"/>
        </w:rPr>
      </w:pPr>
      <w:r w:rsidDel="00000000" w:rsidR="00000000" w:rsidRPr="00000000">
        <w:rPr>
          <w:rtl w:val="0"/>
        </w:rPr>
      </w:r>
    </w:p>
    <w:sectPr>
      <w:headerReference r:id="rId8" w:type="first"/>
      <w:footerReference r:id="rId9" w:type="default"/>
      <w:footerReference r:id="rId10" w:type="first"/>
      <w:pgSz w:h="15840" w:w="12240" w:orient="portrait"/>
      <w:pgMar w:bottom="720" w:top="720" w:left="1440" w:right="1440" w:header="72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Times New Roman"/>
  <w:font w:name="Georgia"/>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0">
    <w:pPr>
      <w:keepNext w:val="0"/>
      <w:keepLines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1">
    <w:pPr>
      <w:rPr>
        <w:vertAlign w:val="baseline"/>
      </w:rPr>
    </w:pPr>
    <w:r w:rsidDel="00000000" w:rsidR="00000000" w:rsidRPr="00000000">
      <w:rPr>
        <w:rtl w:val="0"/>
      </w:rPr>
    </w:r>
  </w:p>
  <w:p w:rsidR="00000000" w:rsidDel="00000000" w:rsidP="00000000" w:rsidRDefault="00000000" w:rsidRPr="00000000" w14:paraId="00000022">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3">
    <w:pPr>
      <w:jc w:val="center"/>
      <w:rPr>
        <w:sz w:val="20"/>
        <w:szCs w:val="20"/>
      </w:rPr>
    </w:pPr>
    <w:r w:rsidDel="00000000" w:rsidR="00000000" w:rsidRPr="00000000">
      <w:rPr>
        <w:rtl w:val="0"/>
      </w:rPr>
    </w:r>
  </w:p>
  <w:p w:rsidR="00000000" w:rsidDel="00000000" w:rsidP="00000000" w:rsidRDefault="00000000" w:rsidRPr="00000000" w14:paraId="00000024">
    <w:pPr>
      <w:jc w:val="center"/>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25">
    <w:pPr>
      <w:keepNext w:val="0"/>
      <w:keepLines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7">
    <w:pPr>
      <w:jc w:val="center"/>
      <w:rPr>
        <w:sz w:val="20"/>
        <w:szCs w:val="20"/>
      </w:rPr>
    </w:pPr>
    <w:r w:rsidDel="00000000" w:rsidR="00000000" w:rsidRPr="00000000">
      <w:rPr>
        <w:sz w:val="20"/>
        <w:szCs w:val="20"/>
        <w:rtl w:val="0"/>
      </w:rPr>
      <w:t xml:space="preserve">Clatskanie School District</w:t>
    </w:r>
  </w:p>
  <w:p w:rsidR="00000000" w:rsidDel="00000000" w:rsidP="00000000" w:rsidRDefault="00000000" w:rsidRPr="00000000" w14:paraId="00000028">
    <w:pPr>
      <w:jc w:val="center"/>
      <w:rPr>
        <w:sz w:val="20"/>
        <w:szCs w:val="20"/>
      </w:rPr>
    </w:pPr>
    <w:r w:rsidDel="00000000" w:rsidR="00000000" w:rsidRPr="00000000">
      <w:rPr>
        <w:sz w:val="20"/>
        <w:szCs w:val="20"/>
        <w:rtl w:val="0"/>
      </w:rPr>
      <w:t xml:space="preserve">660 Bryant St., PO Box 678 Clatskanie, OR. 97016</w:t>
    </w:r>
  </w:p>
  <w:p w:rsidR="00000000" w:rsidDel="00000000" w:rsidP="00000000" w:rsidRDefault="00000000" w:rsidRPr="00000000" w14:paraId="00000029">
    <w:pPr>
      <w:jc w:val="center"/>
      <w:rPr/>
    </w:pPr>
    <w:r w:rsidDel="00000000" w:rsidR="00000000" w:rsidRPr="00000000">
      <w:rPr>
        <w:sz w:val="20"/>
        <w:szCs w:val="20"/>
        <w:rtl w:val="0"/>
      </w:rPr>
      <w:t xml:space="preserve">Office: 503-728-0587 FAX: 503-728-0608</w:t>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6">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en"/>
      </w:rPr>
    </w:rPrDefault>
    <w:pPrDefault>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rPr>
      <w:rFonts w:ascii="Times New Roman" w:cs="Times New Roman" w:eastAsia="Times New Roman" w:hAnsi="Times New Roman"/>
      <w:b w:val="1"/>
      <w:sz w:val="48"/>
      <w:szCs w:val="48"/>
      <w:vertAlign w:val="baseline"/>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Normal" w:default="1">
    <w:name w:val="normal"/>
  </w:style>
  <w:style w:type="table" w:styleId="TableNormal" w:default="1">
    <w:name w:val="Table Normal"/>
  </w:style>
  <w:style w:type="paragraph" w:styleId="Normal" w:default="1">
    <w:name w:val="normal"/>
  </w:style>
  <w:style w:type="table" w:styleId="TableNormal" w:default="1">
    <w:name w:val="Table Normal"/>
  </w:style>
  <w:style w:type="character" w:styleId="DefaultParagraphFont">
    <w:name w:val="Default Paragraph Font"/>
    <w:next w:val="DefaultParagraphFont"/>
    <w:autoRedefine w:val="0"/>
    <w:hidden w:val="0"/>
    <w:qFormat w:val="1"/>
    <w:rPr>
      <w:w w:val="100"/>
      <w:position w:val="-1"/>
      <w:effect w:val="none"/>
      <w:vertAlign w:val="baseline"/>
      <w:cs w:val="0"/>
      <w:em w:val="none"/>
      <w:lang/>
    </w:rPr>
  </w:style>
  <w:style w:type="table" w:styleId="TableNormal">
    <w:name w:val="Table Normal"/>
    <w:next w:val="TableNormal"/>
    <w:autoRedefine w:val="0"/>
    <w:hidden w:val="0"/>
    <w:qFormat w:val="1"/>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jc w:val="left"/>
      <w:tblInd w:w="0.0" w:type="dxa"/>
      <w:tblCellMar>
        <w:top w:w="0.0" w:type="dxa"/>
        <w:left w:w="108.0" w:type="dxa"/>
        <w:bottom w:w="0.0" w:type="dxa"/>
        <w:right w:w="108.0" w:type="dxa"/>
      </w:tblCellMar>
    </w:tblPr>
  </w:style>
  <w:style w:type="numbering" w:styleId="NoList">
    <w:name w:val="No List"/>
    <w:next w:val="NoList"/>
    <w:autoRedefine w:val="0"/>
    <w:hidden w:val="0"/>
    <w:qFormat w:val="1"/>
    <w:pPr>
      <w:suppressAutoHyphens w:val="1"/>
      <w:spacing w:line="1" w:lineRule="atLeast"/>
      <w:ind w:leftChars="-1" w:rightChars="0" w:firstLineChars="-1"/>
      <w:textDirection w:val="btLr"/>
      <w:textAlignment w:val="top"/>
      <w:outlineLvl w:val="0"/>
    </w:pPr>
  </w:style>
  <w:style w:type="paragraph" w:styleId="BalloonText">
    <w:name w:val="Balloon Text"/>
    <w:basedOn w:val="Normal"/>
    <w:next w:val="BalloonText"/>
    <w:autoRedefine w:val="0"/>
    <w:hidden w:val="0"/>
    <w:qFormat w:val="1"/>
    <w:pPr>
      <w:suppressAutoHyphens w:val="1"/>
      <w:spacing w:line="1" w:lineRule="atLeast"/>
      <w:ind w:leftChars="-1" w:rightChars="0" w:firstLineChars="-1"/>
      <w:textDirection w:val="btLr"/>
      <w:textAlignment w:val="top"/>
      <w:outlineLvl w:val="0"/>
    </w:pPr>
    <w:rPr>
      <w:rFonts w:ascii="Tahoma" w:hAnsi="Tahoma"/>
      <w:w w:val="100"/>
      <w:position w:val="-1"/>
      <w:sz w:val="16"/>
      <w:szCs w:val="16"/>
      <w:effect w:val="none"/>
      <w:vertAlign w:val="baseline"/>
      <w:cs w:val="0"/>
      <w:em w:val="none"/>
      <w:lang w:bidi="ar-SA" w:eastAsia="und" w:val="und"/>
    </w:rPr>
  </w:style>
  <w:style w:type="character" w:styleId="BalloonTextChar">
    <w:name w:val="Balloon Text Char"/>
    <w:next w:val="BalloonTextChar"/>
    <w:autoRedefine w:val="0"/>
    <w:hidden w:val="0"/>
    <w:qFormat w:val="0"/>
    <w:rPr>
      <w:rFonts w:ascii="Tahoma" w:cs="Tahoma" w:hAnsi="Tahoma"/>
      <w:w w:val="100"/>
      <w:position w:val="-1"/>
      <w:sz w:val="16"/>
      <w:szCs w:val="16"/>
      <w:effect w:val="none"/>
      <w:vertAlign w:val="baseline"/>
      <w:cs w:val="0"/>
      <w:em w:val="none"/>
      <w:lang/>
    </w:rPr>
  </w:style>
  <w:style w:type="paragraph" w:styleId="NoSpacing">
    <w:name w:val="No Spacing"/>
    <w:next w:val="NoSpacing"/>
    <w:autoRedefine w:val="0"/>
    <w:hidden w:val="0"/>
    <w:qFormat w:val="0"/>
    <w:pPr>
      <w:suppressAutoHyphens w:val="1"/>
      <w:spacing w:line="1" w:lineRule="atLeast"/>
      <w:ind w:leftChars="-1" w:rightChars="0" w:firstLineChars="-1"/>
      <w:textDirection w:val="btLr"/>
      <w:textAlignment w:val="top"/>
      <w:outlineLvl w:val="0"/>
    </w:pPr>
    <w:rPr>
      <w:w w:val="100"/>
      <w:position w:val="-1"/>
      <w:sz w:val="22"/>
      <w:szCs w:val="22"/>
      <w:effect w:val="none"/>
      <w:vertAlign w:val="baseline"/>
      <w:cs w:val="0"/>
      <w:em w:val="none"/>
      <w:lang w:bidi="ar-SA" w:eastAsia="en-US" w:val="en-US"/>
    </w:rPr>
  </w:style>
  <w:style w:type="paragraph" w:styleId="Normal(Web)">
    <w:name w:val="Normal (Web)"/>
    <w:basedOn w:val="Normal"/>
    <w:next w:val="Normal(Web)"/>
    <w:autoRedefine w:val="0"/>
    <w:hidden w:val="0"/>
    <w:qFormat w:val="1"/>
    <w:pPr>
      <w:suppressAutoHyphens w:val="1"/>
      <w:spacing w:after="100" w:afterAutospacing="1" w:before="100" w:beforeAutospacing="1" w:line="1" w:lineRule="atLeast"/>
      <w:ind w:leftChars="-1" w:rightChars="0" w:firstLineChars="-1"/>
      <w:textDirection w:val="btLr"/>
      <w:textAlignment w:val="top"/>
      <w:outlineLvl w:val="0"/>
    </w:pPr>
    <w:rPr>
      <w:rFonts w:ascii="Times New Roman" w:hAnsi="Times New Roman"/>
      <w:w w:val="100"/>
      <w:position w:val="-1"/>
      <w:sz w:val="24"/>
      <w:szCs w:val="24"/>
      <w:effect w:val="none"/>
      <w:vertAlign w:val="baseline"/>
      <w:cs w:val="0"/>
      <w:em w:val="none"/>
      <w:lang w:bidi="ar-SA" w:eastAsia="en-US" w:val="en-US"/>
    </w:rPr>
  </w:style>
  <w:style w:type="paragraph" w:styleId="ListParagraph">
    <w:name w:val="List Paragraph"/>
    <w:basedOn w:val="Normal"/>
    <w:next w:val="ListParagraph"/>
    <w:autoRedefine w:val="0"/>
    <w:hidden w:val="0"/>
    <w:qFormat w:val="0"/>
    <w:pPr>
      <w:suppressAutoHyphens w:val="1"/>
      <w:spacing w:after="200" w:line="276" w:lineRule="auto"/>
      <w:ind w:left="720" w:leftChars="-1" w:rightChars="0" w:firstLineChars="-1"/>
      <w:contextualSpacing w:val="1"/>
      <w:textDirection w:val="btLr"/>
      <w:textAlignment w:val="top"/>
      <w:outlineLvl w:val="0"/>
    </w:pPr>
    <w:rPr>
      <w:rFonts w:ascii="Calibri" w:cs="Times New Roman" w:eastAsia="Calibri" w:hAnsi="Calibri"/>
      <w:w w:val="100"/>
      <w:position w:val="-1"/>
      <w:sz w:val="22"/>
      <w:szCs w:val="22"/>
      <w:effect w:val="none"/>
      <w:vertAlign w:val="baseline"/>
      <w:cs w:val="0"/>
      <w:em w:val="none"/>
      <w:lang w:bidi="ar-SA" w:eastAsia="en-US" w:val="en-US"/>
    </w:rPr>
  </w:style>
  <w:style w:type="paragraph" w:styleId="Header">
    <w:name w:val="Header"/>
    <w:basedOn w:val="Normal"/>
    <w:next w:val="Header"/>
    <w:autoRedefine w:val="0"/>
    <w:hidden w:val="0"/>
    <w:qFormat w:val="1"/>
    <w:pPr>
      <w:tabs>
        <w:tab w:val="center" w:leader="none" w:pos="4680"/>
        <w:tab w:val="right" w:leader="none" w:pos="9360"/>
      </w:tabs>
      <w:suppressAutoHyphens w:val="1"/>
      <w:spacing w:line="1" w:lineRule="atLeast"/>
      <w:ind w:leftChars="-1" w:rightChars="0" w:firstLineChars="-1"/>
      <w:textDirection w:val="btLr"/>
      <w:textAlignment w:val="top"/>
      <w:outlineLvl w:val="0"/>
    </w:pPr>
    <w:rPr>
      <w:w w:val="100"/>
      <w:position w:val="-1"/>
      <w:sz w:val="22"/>
      <w:szCs w:val="22"/>
      <w:effect w:val="none"/>
      <w:vertAlign w:val="baseline"/>
      <w:cs w:val="0"/>
      <w:em w:val="none"/>
      <w:lang w:bidi="ar-SA" w:eastAsia="und" w:val="und"/>
    </w:rPr>
  </w:style>
  <w:style w:type="character" w:styleId="HeaderChar">
    <w:name w:val="Header Char"/>
    <w:next w:val="HeaderChar"/>
    <w:autoRedefine w:val="0"/>
    <w:hidden w:val="0"/>
    <w:qFormat w:val="0"/>
    <w:rPr>
      <w:w w:val="100"/>
      <w:position w:val="-1"/>
      <w:sz w:val="22"/>
      <w:szCs w:val="22"/>
      <w:effect w:val="none"/>
      <w:vertAlign w:val="baseline"/>
      <w:cs w:val="0"/>
      <w:em w:val="none"/>
      <w:lang/>
    </w:rPr>
  </w:style>
  <w:style w:type="paragraph" w:styleId="Footer">
    <w:name w:val="Footer"/>
    <w:basedOn w:val="Normal"/>
    <w:next w:val="Footer"/>
    <w:autoRedefine w:val="0"/>
    <w:hidden w:val="0"/>
    <w:qFormat w:val="1"/>
    <w:pPr>
      <w:tabs>
        <w:tab w:val="center" w:leader="none" w:pos="4680"/>
        <w:tab w:val="right" w:leader="none" w:pos="9360"/>
      </w:tabs>
      <w:suppressAutoHyphens w:val="1"/>
      <w:spacing w:line="1" w:lineRule="atLeast"/>
      <w:ind w:leftChars="-1" w:rightChars="0" w:firstLineChars="-1"/>
      <w:textDirection w:val="btLr"/>
      <w:textAlignment w:val="top"/>
      <w:outlineLvl w:val="0"/>
    </w:pPr>
    <w:rPr>
      <w:w w:val="100"/>
      <w:position w:val="-1"/>
      <w:sz w:val="22"/>
      <w:szCs w:val="22"/>
      <w:effect w:val="none"/>
      <w:vertAlign w:val="baseline"/>
      <w:cs w:val="0"/>
      <w:em w:val="none"/>
      <w:lang w:bidi="ar-SA" w:eastAsia="und" w:val="und"/>
    </w:rPr>
  </w:style>
  <w:style w:type="character" w:styleId="FooterChar">
    <w:name w:val="Footer Char"/>
    <w:next w:val="FooterChar"/>
    <w:autoRedefine w:val="0"/>
    <w:hidden w:val="0"/>
    <w:qFormat w:val="0"/>
    <w:rPr>
      <w:w w:val="100"/>
      <w:position w:val="-1"/>
      <w:sz w:val="22"/>
      <w:szCs w:val="22"/>
      <w:effect w:val="none"/>
      <w:vertAlign w:val="baseline"/>
      <w:cs w:val="0"/>
      <w:em w:val="none"/>
      <w:lang/>
    </w:rPr>
  </w:style>
  <w:style w:type="character" w:styleId="Heading1Char">
    <w:name w:val="Heading 1 Char"/>
    <w:next w:val="Heading1Char"/>
    <w:autoRedefine w:val="0"/>
    <w:hidden w:val="0"/>
    <w:qFormat w:val="0"/>
    <w:rPr>
      <w:rFonts w:ascii="Times New Roman" w:eastAsia="Times New Roman" w:hAnsi="Times New Roman"/>
      <w:b w:val="1"/>
      <w:bCs w:val="1"/>
      <w:w w:val="100"/>
      <w:kern w:val="36"/>
      <w:position w:val="-1"/>
      <w:sz w:val="48"/>
      <w:szCs w:val="48"/>
      <w:effect w:val="none"/>
      <w:vertAlign w:val="baseline"/>
      <w:cs w:val="0"/>
      <w:em w:val="none"/>
      <w:lang/>
    </w:rPr>
  </w:style>
  <w:style w:type="character" w:styleId="Hyperlink">
    <w:name w:val="Hyperlink"/>
    <w:next w:val="Hyperlink"/>
    <w:autoRedefine w:val="0"/>
    <w:hidden w:val="0"/>
    <w:qFormat w:val="1"/>
    <w:rPr>
      <w:color w:val="0000ff"/>
      <w:w w:val="100"/>
      <w:position w:val="-1"/>
      <w:u w:val="single"/>
      <w:effect w:val="none"/>
      <w:vertAlign w:val="baseline"/>
      <w:cs w:val="0"/>
      <w:em w:val="none"/>
      <w:lang/>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footer" Target="footer2.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 Id="rId8"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LaDcEd+ZZUumbXDv54+1X+aXviQ==">CgMxLjA4AHIhMTdZaHRrQzVUM1pqVk5YWm10Rnk1bGNaTnA1djhJMzlO</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2022-05-26T23:48:00Z</dcterms:created>
  <dc:creator>ED Serra</dc:creator>
</cp:coreProperties>
</file>