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3B70" w14:textId="5EE86C1D" w:rsidR="006E4F93" w:rsidRPr="003C53D3" w:rsidRDefault="00585195" w:rsidP="002A5F78">
      <w:pPr>
        <w:tabs>
          <w:tab w:val="left" w:pos="6480"/>
        </w:tabs>
        <w:suppressAutoHyphens/>
        <w:rPr>
          <w:rFonts w:ascii="Helvetica" w:hAnsi="Helvetica"/>
          <w:b/>
          <w:sz w:val="22"/>
        </w:rPr>
      </w:pPr>
      <w:r>
        <w:rPr>
          <w:rFonts w:ascii="Helvetica" w:hAnsi="Helvetica"/>
          <w:b/>
        </w:rPr>
        <w:t>ELSINBORO TOWNSHIP</w:t>
      </w:r>
      <w:r w:rsidR="00E52A19" w:rsidRPr="003C53D3">
        <w:rPr>
          <w:rFonts w:ascii="Helvetica" w:hAnsi="Helvetica"/>
          <w:b/>
        </w:rPr>
        <w:t xml:space="preserve"> BOARD OF EDUCATION</w:t>
      </w:r>
      <w:r w:rsidR="006E4F93" w:rsidRPr="003C53D3">
        <w:rPr>
          <w:rFonts w:ascii="Helvetica" w:hAnsi="Helvetica"/>
          <w:b/>
          <w:sz w:val="22"/>
        </w:rPr>
        <w:tab/>
        <w:t xml:space="preserve">FILE CODE:  4111  </w:t>
      </w:r>
    </w:p>
    <w:p w14:paraId="4B402229" w14:textId="73E7416D" w:rsidR="006E4F93" w:rsidRPr="003C53D3" w:rsidRDefault="00B5739A" w:rsidP="002A5F78">
      <w:pPr>
        <w:tabs>
          <w:tab w:val="left" w:pos="6480"/>
        </w:tabs>
        <w:suppressAutoHyphens/>
        <w:rPr>
          <w:rFonts w:ascii="Helvetica" w:hAnsi="Helvetica"/>
          <w:b/>
          <w:sz w:val="22"/>
        </w:rPr>
      </w:pPr>
      <w:r>
        <w:rPr>
          <w:rFonts w:ascii="Helvetica" w:hAnsi="Helvetica"/>
          <w:b/>
          <w:spacing w:val="-2"/>
          <w:sz w:val="22"/>
        </w:rPr>
        <w:t>Salem</w:t>
      </w:r>
      <w:r w:rsidR="00DD2AAD" w:rsidRPr="003C53D3">
        <w:rPr>
          <w:rFonts w:ascii="Helvetica" w:hAnsi="Helvetica"/>
          <w:b/>
          <w:spacing w:val="-2"/>
          <w:sz w:val="22"/>
        </w:rPr>
        <w:t>, New Jersey</w:t>
      </w:r>
      <w:r w:rsidR="006E4F93" w:rsidRPr="003C53D3">
        <w:rPr>
          <w:rFonts w:ascii="Helvetica" w:hAnsi="Helvetica"/>
          <w:b/>
          <w:sz w:val="22"/>
        </w:rPr>
        <w:tab/>
      </w:r>
      <w:r w:rsidR="006E4F93" w:rsidRPr="003C53D3">
        <w:rPr>
          <w:rFonts w:ascii="Helvetica" w:hAnsi="Helvetica"/>
          <w:b/>
          <w:sz w:val="22"/>
          <w:u w:val="single"/>
        </w:rPr>
        <w:t xml:space="preserve">    X   </w:t>
      </w:r>
      <w:r w:rsidR="006E4F93" w:rsidRPr="003C53D3">
        <w:rPr>
          <w:rFonts w:ascii="Helvetica" w:hAnsi="Helvetica"/>
          <w:b/>
          <w:sz w:val="22"/>
        </w:rPr>
        <w:t xml:space="preserve">  Monitored</w:t>
      </w:r>
      <w:r w:rsidR="006E4F93" w:rsidRPr="003C53D3">
        <w:rPr>
          <w:rFonts w:ascii="Helvetica" w:hAnsi="Helvetica"/>
          <w:b/>
          <w:sz w:val="22"/>
        </w:rPr>
        <w:tab/>
      </w:r>
    </w:p>
    <w:p w14:paraId="766B5D00" w14:textId="77777777" w:rsidR="006E4F93" w:rsidRPr="003C53D3" w:rsidRDefault="006E4F93" w:rsidP="002A5F78">
      <w:pPr>
        <w:tabs>
          <w:tab w:val="left" w:pos="6480"/>
        </w:tabs>
        <w:suppressAutoHyphens/>
        <w:rPr>
          <w:rFonts w:ascii="Helvetica" w:hAnsi="Helvetica"/>
          <w:b/>
        </w:rPr>
      </w:pPr>
      <w:r w:rsidRPr="003C53D3">
        <w:rPr>
          <w:rFonts w:ascii="Helvetica" w:hAnsi="Helvetica"/>
          <w:b/>
          <w:sz w:val="22"/>
        </w:rPr>
        <w:tab/>
      </w:r>
      <w:r w:rsidRPr="003C53D3">
        <w:rPr>
          <w:rFonts w:ascii="Helvetica" w:hAnsi="Helvetica"/>
          <w:b/>
          <w:sz w:val="22"/>
          <w:u w:val="single"/>
        </w:rPr>
        <w:t xml:space="preserve">    X   </w:t>
      </w:r>
      <w:r w:rsidRPr="003C53D3">
        <w:rPr>
          <w:rFonts w:ascii="Helvetica" w:hAnsi="Helvetica"/>
          <w:b/>
          <w:sz w:val="22"/>
        </w:rPr>
        <w:t xml:space="preserve">  Mandated</w:t>
      </w:r>
    </w:p>
    <w:p w14:paraId="0FDBCE9A" w14:textId="77777777" w:rsidR="006E4F93" w:rsidRPr="003C53D3" w:rsidRDefault="00FF1D54" w:rsidP="00FF1D54">
      <w:pPr>
        <w:pBdr>
          <w:bottom w:val="single" w:sz="18" w:space="1" w:color="auto"/>
        </w:pBdr>
        <w:tabs>
          <w:tab w:val="left" w:pos="6480"/>
        </w:tabs>
        <w:suppressAutoHyphens/>
        <w:rPr>
          <w:rFonts w:ascii="Helvetica" w:hAnsi="Helvetica"/>
          <w:b/>
        </w:rPr>
      </w:pPr>
      <w:r w:rsidRPr="003C53D3">
        <w:rPr>
          <w:rFonts w:ascii="Helvetica" w:hAnsi="Helvetica"/>
          <w:b/>
          <w:sz w:val="22"/>
          <w:szCs w:val="22"/>
        </w:rPr>
        <w:t>Policy</w:t>
      </w:r>
      <w:r w:rsidR="006E4F93" w:rsidRPr="003C53D3">
        <w:rPr>
          <w:rFonts w:ascii="Helvetica" w:hAnsi="Helvetica"/>
          <w:b/>
        </w:rPr>
        <w:tab/>
      </w:r>
      <w:r w:rsidR="006E4F93" w:rsidRPr="003C53D3">
        <w:rPr>
          <w:rFonts w:ascii="Helvetica" w:hAnsi="Helvetica"/>
          <w:b/>
          <w:sz w:val="22"/>
          <w:u w:val="single"/>
        </w:rPr>
        <w:t xml:space="preserve">    X   </w:t>
      </w:r>
      <w:r w:rsidR="006E4F93" w:rsidRPr="003C53D3">
        <w:rPr>
          <w:rFonts w:ascii="Helvetica" w:hAnsi="Helvetica"/>
          <w:b/>
          <w:sz w:val="22"/>
        </w:rPr>
        <w:t xml:space="preserve">  Other Reasons</w:t>
      </w:r>
      <w:r w:rsidR="006E4F93" w:rsidRPr="003C53D3">
        <w:rPr>
          <w:rFonts w:ascii="Helvetica" w:hAnsi="Helvetica"/>
          <w:b/>
        </w:rPr>
        <w:tab/>
      </w:r>
    </w:p>
    <w:p w14:paraId="7E919853" w14:textId="77777777" w:rsidR="006E4F93" w:rsidRPr="003C53D3" w:rsidRDefault="006E4F93" w:rsidP="002A5F78">
      <w:pPr>
        <w:tabs>
          <w:tab w:val="left" w:pos="6480"/>
        </w:tabs>
        <w:suppressAutoHyphens/>
        <w:rPr>
          <w:rFonts w:ascii="Helvetica" w:hAnsi="Helvetica"/>
          <w:sz w:val="20"/>
        </w:rPr>
      </w:pPr>
    </w:p>
    <w:p w14:paraId="328D92B4" w14:textId="77777777" w:rsidR="006E4F93" w:rsidRPr="003C53D3" w:rsidRDefault="006E4F93">
      <w:pPr>
        <w:tabs>
          <w:tab w:val="left" w:pos="1152"/>
          <w:tab w:val="left" w:pos="2736"/>
          <w:tab w:val="left" w:pos="5400"/>
          <w:tab w:val="left" w:pos="5940"/>
        </w:tabs>
        <w:suppressAutoHyphens/>
        <w:ind w:right="1080"/>
        <w:rPr>
          <w:rFonts w:ascii="Helvetica" w:hAnsi="Helvetica"/>
          <w:sz w:val="20"/>
        </w:rPr>
      </w:pPr>
    </w:p>
    <w:p w14:paraId="7C41C241" w14:textId="77777777" w:rsidR="006E4F93" w:rsidRPr="003C53D3" w:rsidRDefault="006E4F93" w:rsidP="000A370B">
      <w:pPr>
        <w:tabs>
          <w:tab w:val="center" w:pos="4320"/>
        </w:tabs>
        <w:suppressAutoHyphens/>
        <w:jc w:val="center"/>
        <w:rPr>
          <w:rFonts w:ascii="Helvetica" w:hAnsi="Helvetica"/>
          <w:sz w:val="20"/>
        </w:rPr>
      </w:pPr>
      <w:r w:rsidRPr="003C53D3">
        <w:rPr>
          <w:rFonts w:ascii="Helvetica" w:hAnsi="Helvetica"/>
          <w:sz w:val="20"/>
          <w:u w:val="single"/>
        </w:rPr>
        <w:t>RECRUITMENT</w:t>
      </w:r>
      <w:r w:rsidRPr="003C53D3">
        <w:rPr>
          <w:rFonts w:ascii="Helvetica" w:hAnsi="Helvetica"/>
          <w:sz w:val="20"/>
        </w:rPr>
        <w:t xml:space="preserve">, </w:t>
      </w:r>
      <w:r w:rsidRPr="003C53D3">
        <w:rPr>
          <w:rFonts w:ascii="Helvetica" w:hAnsi="Helvetica"/>
          <w:sz w:val="20"/>
          <w:u w:val="single"/>
        </w:rPr>
        <w:t>SELECTION</w:t>
      </w:r>
      <w:r w:rsidRPr="003C53D3">
        <w:rPr>
          <w:rFonts w:ascii="Helvetica" w:hAnsi="Helvetica"/>
          <w:sz w:val="20"/>
        </w:rPr>
        <w:t xml:space="preserve"> </w:t>
      </w:r>
      <w:r w:rsidRPr="003C53D3">
        <w:rPr>
          <w:rFonts w:ascii="Helvetica" w:hAnsi="Helvetica"/>
          <w:sz w:val="20"/>
          <w:u w:val="single"/>
        </w:rPr>
        <w:t>AND</w:t>
      </w:r>
      <w:r w:rsidRPr="003C53D3">
        <w:rPr>
          <w:rFonts w:ascii="Helvetica" w:hAnsi="Helvetica"/>
          <w:sz w:val="20"/>
        </w:rPr>
        <w:t xml:space="preserve"> </w:t>
      </w:r>
      <w:r w:rsidRPr="003C53D3">
        <w:rPr>
          <w:rFonts w:ascii="Helvetica" w:hAnsi="Helvetica"/>
          <w:sz w:val="20"/>
          <w:u w:val="single"/>
        </w:rPr>
        <w:t>HIRING</w:t>
      </w:r>
    </w:p>
    <w:p w14:paraId="01C620AB" w14:textId="77777777" w:rsidR="006E4F93" w:rsidRPr="003C53D3" w:rsidRDefault="006E4F93" w:rsidP="002A5F78">
      <w:pPr>
        <w:tabs>
          <w:tab w:val="left" w:pos="1152"/>
          <w:tab w:val="left" w:pos="2736"/>
          <w:tab w:val="left" w:pos="5400"/>
          <w:tab w:val="left" w:pos="5940"/>
        </w:tabs>
        <w:suppressAutoHyphens/>
        <w:rPr>
          <w:rFonts w:ascii="Helvetica" w:hAnsi="Helvetica"/>
          <w:sz w:val="20"/>
        </w:rPr>
      </w:pPr>
    </w:p>
    <w:p w14:paraId="587ECAB7" w14:textId="77777777" w:rsidR="00D84FE6" w:rsidRPr="003C53D3" w:rsidRDefault="00D84FE6" w:rsidP="00D84FE6">
      <w:pPr>
        <w:pStyle w:val="BodyText"/>
      </w:pPr>
      <w:r w:rsidRPr="003C53D3">
        <w:t xml:space="preserve">The </w:t>
      </w:r>
      <w:bookmarkStart w:id="0" w:name="_Hlk94699435"/>
      <w:r>
        <w:rPr>
          <w:iCs/>
          <w:lang w:val="en"/>
        </w:rPr>
        <w:t>Elsinboro Township</w:t>
      </w:r>
      <w:r w:rsidRPr="002526A7">
        <w:rPr>
          <w:iCs/>
          <w:lang w:val="en"/>
        </w:rPr>
        <w:t xml:space="preserve"> </w:t>
      </w:r>
      <w:bookmarkEnd w:id="0"/>
      <w:r w:rsidRPr="002526A7">
        <w:rPr>
          <w:iCs/>
          <w:lang w:val="en"/>
        </w:rPr>
        <w:t xml:space="preserve">Board of Education </w:t>
      </w:r>
      <w:r w:rsidRPr="003C53D3">
        <w:t xml:space="preserve">guarantees equal employment, advancement opportunity and equal pay for equal work for all people regardless of race, creed, color, national origin, nationality, ancestry, age, sex, affectional or sexual orientation, gender identity or expression, marital status, domestic partnership status, familial status, liability for service in the Armed Forces of the United States, atypical hereditary cellular or blood trait of any individual, disability or because of genetic information or refusal to submit to or make available the results of a genetic test, pregnancy or other conditions not related to the duties and responsibilities of the job.  </w:t>
      </w:r>
    </w:p>
    <w:p w14:paraId="30A29C80" w14:textId="77777777" w:rsidR="00B14350" w:rsidRPr="003C53D3" w:rsidRDefault="00B14350" w:rsidP="00B14350">
      <w:pPr>
        <w:pStyle w:val="BodyText"/>
        <w:ind w:right="0"/>
      </w:pPr>
    </w:p>
    <w:p w14:paraId="695AB6CF" w14:textId="188E4ACF" w:rsidR="00B14350" w:rsidRPr="003C53D3" w:rsidRDefault="00B14350" w:rsidP="00B14350">
      <w:pPr>
        <w:pStyle w:val="BodyText"/>
        <w:ind w:right="0"/>
      </w:pPr>
      <w:r w:rsidRPr="003C53D3">
        <w:t xml:space="preserve">The board believes that the quality of the professional staff in large part determines the quality of the education offered district </w:t>
      </w:r>
      <w:r w:rsidR="00585195">
        <w:t>student</w:t>
      </w:r>
      <w:r w:rsidRPr="003C53D3">
        <w:t xml:space="preserve">s.  Therefore, the </w:t>
      </w:r>
      <w:r w:rsidR="00585195">
        <w:t>superintendent</w:t>
      </w:r>
      <w:r w:rsidRPr="003C53D3">
        <w:t xml:space="preserve"> shall have the responsibility of locating and recruiting the best qualified candidates to provide for the identified needs of district </w:t>
      </w:r>
      <w:r w:rsidR="00585195">
        <w:t>student</w:t>
      </w:r>
      <w:r w:rsidRPr="003C53D3">
        <w:t>s.  Recruiting practices shall include measures for targeting underrepresented populations in every category of employment.</w:t>
      </w:r>
    </w:p>
    <w:p w14:paraId="58241B02" w14:textId="77777777" w:rsidR="00B14350" w:rsidRPr="003C53D3" w:rsidRDefault="00B14350" w:rsidP="00B14350">
      <w:pPr>
        <w:tabs>
          <w:tab w:val="left" w:pos="1152"/>
          <w:tab w:val="left" w:pos="2736"/>
          <w:tab w:val="left" w:pos="5400"/>
          <w:tab w:val="left" w:pos="5940"/>
        </w:tabs>
        <w:suppressAutoHyphens/>
        <w:rPr>
          <w:rFonts w:ascii="Helvetica" w:hAnsi="Helvetica"/>
          <w:sz w:val="16"/>
          <w:szCs w:val="16"/>
        </w:rPr>
      </w:pPr>
    </w:p>
    <w:p w14:paraId="626A8B29" w14:textId="77777777" w:rsidR="00B05611" w:rsidRDefault="00B05611" w:rsidP="00B05611">
      <w:pPr>
        <w:pStyle w:val="BodyText"/>
        <w:tabs>
          <w:tab w:val="left" w:pos="9360"/>
        </w:tabs>
        <w:ind w:right="0"/>
      </w:pPr>
      <w:r w:rsidRPr="003C53D3">
        <w:t xml:space="preserve">Provisional teaching candidates shall be given equal consideration with all other candidates for teaching positions.  The </w:t>
      </w:r>
      <w:r>
        <w:t>superintendent</w:t>
      </w:r>
      <w:r w:rsidRPr="003C53D3">
        <w:t xml:space="preserve"> shall follow all requirements of the administrative code in providing the necessary training program for all teachers hired with provisional certificates.</w:t>
      </w:r>
    </w:p>
    <w:p w14:paraId="2CC5E4E3" w14:textId="77777777" w:rsidR="00260C49" w:rsidRDefault="00260C49" w:rsidP="00B05611">
      <w:pPr>
        <w:pStyle w:val="BodyText"/>
        <w:tabs>
          <w:tab w:val="left" w:pos="9360"/>
        </w:tabs>
        <w:ind w:right="0"/>
      </w:pPr>
    </w:p>
    <w:p w14:paraId="67D4F57B" w14:textId="0D79859E" w:rsidR="00260C49" w:rsidRDefault="003D40DC" w:rsidP="00B05611">
      <w:pPr>
        <w:pStyle w:val="BodyText"/>
        <w:tabs>
          <w:tab w:val="left" w:pos="9360"/>
        </w:tabs>
        <w:ind w:right="0"/>
      </w:pPr>
      <w:r>
        <w:t>Application</w:t>
      </w:r>
      <w:r w:rsidR="00A43CD6">
        <w:t xml:space="preserve">s for staff </w:t>
      </w:r>
      <w:r w:rsidR="00CA05FF">
        <w:t>positions</w:t>
      </w:r>
      <w:r w:rsidR="00A43CD6">
        <w:t xml:space="preserve"> shall be submitted </w:t>
      </w:r>
      <w:r w:rsidR="00385B8B">
        <w:t xml:space="preserve">through the office of the superintendent. </w:t>
      </w:r>
      <w:r w:rsidR="00DC6E2D">
        <w:t>Candidates</w:t>
      </w:r>
      <w:r w:rsidR="00CA05FF">
        <w:t xml:space="preserve"> shall be interviewed by </w:t>
      </w:r>
      <w:r w:rsidR="00CA3BF8">
        <w:t xml:space="preserve">the supervisor </w:t>
      </w:r>
      <w:r w:rsidR="004C582A">
        <w:t xml:space="preserve">of the position </w:t>
      </w:r>
      <w:r w:rsidR="00CA3BF8">
        <w:t>and the superintendent</w:t>
      </w:r>
      <w:r w:rsidR="00CD023E">
        <w:t>. The superintendent shall submit their recommendations to the board</w:t>
      </w:r>
      <w:r w:rsidR="00943103">
        <w:t>.</w:t>
      </w:r>
    </w:p>
    <w:p w14:paraId="711E9A0C" w14:textId="77777777" w:rsidR="00707F87" w:rsidRDefault="00707F87" w:rsidP="00B05611">
      <w:pPr>
        <w:pStyle w:val="BodyText"/>
        <w:tabs>
          <w:tab w:val="left" w:pos="9360"/>
        </w:tabs>
        <w:ind w:right="0"/>
      </w:pPr>
    </w:p>
    <w:p w14:paraId="66C9FE4D" w14:textId="77777777" w:rsidR="00B05611" w:rsidRPr="003C53D3" w:rsidRDefault="00B05611" w:rsidP="00B05611">
      <w:pPr>
        <w:pStyle w:val="BodyText"/>
        <w:tabs>
          <w:tab w:val="left" w:pos="9360"/>
        </w:tabs>
        <w:ind w:right="0"/>
      </w:pPr>
      <w:r w:rsidRPr="003C53D3">
        <w:t xml:space="preserve">In accordance with </w:t>
      </w:r>
      <w:proofErr w:type="gramStart"/>
      <w:r w:rsidRPr="003C53D3">
        <w:t>the Every</w:t>
      </w:r>
      <w:proofErr w:type="gramEnd"/>
      <w:r w:rsidRPr="003C53D3">
        <w:t xml:space="preserve"> Student Succeeds Act, all teachers hired by the board for programs in the district supported with Title </w:t>
      </w:r>
      <w:r w:rsidRPr="003C53D3">
        <w:rPr>
          <w:rFonts w:ascii="Symbol" w:hAnsi="Symbol"/>
        </w:rPr>
        <w:t></w:t>
      </w:r>
      <w:r w:rsidRPr="003C53D3">
        <w:t xml:space="preserve">, part A funds shall meet the State certification and licensure requirements. All teachers of core academic subjects (English, reading/language arts, mathematics, science, foreign languages, civics/government, economics, arts, </w:t>
      </w:r>
      <w:proofErr w:type="gramStart"/>
      <w:r w:rsidRPr="003C53D3">
        <w:t>history</w:t>
      </w:r>
      <w:proofErr w:type="gramEnd"/>
      <w:r w:rsidRPr="003C53D3">
        <w:t xml:space="preserve"> and government) hired by the board shall possess the appropriate certification including having a bachelor’s degree from an accredited institution of higher learning and:</w:t>
      </w:r>
    </w:p>
    <w:p w14:paraId="6E2DC828" w14:textId="77777777" w:rsidR="00B05611" w:rsidRPr="003C53D3" w:rsidRDefault="00B05611" w:rsidP="00B05611">
      <w:pPr>
        <w:pStyle w:val="BodyText"/>
        <w:tabs>
          <w:tab w:val="left" w:pos="9360"/>
        </w:tabs>
        <w:ind w:right="0"/>
      </w:pPr>
    </w:p>
    <w:p w14:paraId="6D648DDB" w14:textId="77777777" w:rsidR="00B05611" w:rsidRPr="003C53D3" w:rsidRDefault="00B05611" w:rsidP="00B05611">
      <w:pPr>
        <w:pStyle w:val="BodyText"/>
        <w:numPr>
          <w:ilvl w:val="0"/>
          <w:numId w:val="5"/>
        </w:numPr>
        <w:tabs>
          <w:tab w:val="clear" w:pos="1152"/>
          <w:tab w:val="clear" w:pos="2736"/>
          <w:tab w:val="clear" w:pos="5400"/>
          <w:tab w:val="clear" w:pos="5940"/>
          <w:tab w:val="left" w:pos="360"/>
        </w:tabs>
        <w:ind w:left="360" w:right="0"/>
      </w:pPr>
      <w:r w:rsidRPr="003C53D3">
        <w:t xml:space="preserve">Complete an undergraduate major in the appropriate subject </w:t>
      </w:r>
      <w:proofErr w:type="gramStart"/>
      <w:r w:rsidRPr="003C53D3">
        <w:t>area;</w:t>
      </w:r>
      <w:proofErr w:type="gramEnd"/>
    </w:p>
    <w:p w14:paraId="45A2F6FB" w14:textId="77777777" w:rsidR="00B05611" w:rsidRPr="003C53D3" w:rsidRDefault="00B05611" w:rsidP="00B05611">
      <w:pPr>
        <w:pStyle w:val="BodyText"/>
        <w:tabs>
          <w:tab w:val="clear" w:pos="1152"/>
          <w:tab w:val="clear" w:pos="2736"/>
          <w:tab w:val="clear" w:pos="5400"/>
          <w:tab w:val="clear" w:pos="5940"/>
          <w:tab w:val="left" w:pos="360"/>
        </w:tabs>
        <w:ind w:left="360" w:right="0"/>
      </w:pPr>
    </w:p>
    <w:p w14:paraId="17E9CEBB" w14:textId="77777777" w:rsidR="00B05611" w:rsidRPr="003C53D3" w:rsidRDefault="00B05611" w:rsidP="00B05611">
      <w:pPr>
        <w:pStyle w:val="BodyText"/>
        <w:numPr>
          <w:ilvl w:val="0"/>
          <w:numId w:val="5"/>
        </w:numPr>
        <w:tabs>
          <w:tab w:val="clear" w:pos="1152"/>
          <w:tab w:val="clear" w:pos="2736"/>
          <w:tab w:val="clear" w:pos="5400"/>
          <w:tab w:val="clear" w:pos="5940"/>
          <w:tab w:val="left" w:pos="360"/>
        </w:tabs>
        <w:ind w:left="360" w:right="0"/>
      </w:pPr>
      <w:r w:rsidRPr="003C53D3">
        <w:t xml:space="preserve">Hold a graduate degree in the subject area; or </w:t>
      </w:r>
    </w:p>
    <w:p w14:paraId="7FACA3B6" w14:textId="77777777" w:rsidR="00B05611" w:rsidRPr="003C53D3" w:rsidRDefault="00B05611" w:rsidP="00B05611">
      <w:pPr>
        <w:pStyle w:val="BodyText"/>
        <w:tabs>
          <w:tab w:val="clear" w:pos="1152"/>
          <w:tab w:val="clear" w:pos="2736"/>
          <w:tab w:val="clear" w:pos="5400"/>
          <w:tab w:val="clear" w:pos="5940"/>
          <w:tab w:val="left" w:pos="360"/>
        </w:tabs>
        <w:ind w:left="360" w:right="0"/>
      </w:pPr>
    </w:p>
    <w:p w14:paraId="1D117DC6" w14:textId="77777777" w:rsidR="00B05611" w:rsidRPr="003C53D3" w:rsidRDefault="00B05611" w:rsidP="00B05611">
      <w:pPr>
        <w:pStyle w:val="BodyText"/>
        <w:numPr>
          <w:ilvl w:val="0"/>
          <w:numId w:val="5"/>
        </w:numPr>
        <w:tabs>
          <w:tab w:val="clear" w:pos="1152"/>
          <w:tab w:val="clear" w:pos="2736"/>
          <w:tab w:val="clear" w:pos="5400"/>
          <w:tab w:val="clear" w:pos="5940"/>
          <w:tab w:val="left" w:pos="360"/>
        </w:tabs>
        <w:ind w:left="360" w:right="0"/>
      </w:pPr>
      <w:r w:rsidRPr="003C53D3">
        <w:t>Complete at least 30 credits in a coherent sequence of courses appropriate to the subject area.</w:t>
      </w:r>
    </w:p>
    <w:p w14:paraId="4312C3C3" w14:textId="77777777" w:rsidR="00B05611" w:rsidRPr="003C53D3" w:rsidRDefault="00B05611" w:rsidP="00B05611">
      <w:pPr>
        <w:tabs>
          <w:tab w:val="left" w:pos="1152"/>
          <w:tab w:val="left" w:pos="2736"/>
          <w:tab w:val="left" w:pos="5400"/>
          <w:tab w:val="left" w:pos="5940"/>
        </w:tabs>
        <w:suppressAutoHyphens/>
        <w:rPr>
          <w:rFonts w:ascii="Helvetica" w:hAnsi="Helvetica"/>
          <w:sz w:val="16"/>
          <w:szCs w:val="16"/>
        </w:rPr>
      </w:pPr>
    </w:p>
    <w:p w14:paraId="41ECD779" w14:textId="77777777" w:rsidR="00B05611" w:rsidRPr="003C53D3" w:rsidRDefault="00B05611" w:rsidP="00B05611">
      <w:pPr>
        <w:tabs>
          <w:tab w:val="left" w:pos="1152"/>
          <w:tab w:val="left" w:pos="2736"/>
          <w:tab w:val="left" w:pos="5400"/>
          <w:tab w:val="left" w:pos="5940"/>
        </w:tabs>
        <w:suppressAutoHyphens/>
        <w:rPr>
          <w:rFonts w:ascii="Helvetica" w:hAnsi="Helvetica"/>
          <w:sz w:val="20"/>
        </w:rPr>
      </w:pPr>
      <w:r w:rsidRPr="003C53D3">
        <w:rPr>
          <w:rFonts w:ascii="Helvetica" w:hAnsi="Helvetica"/>
          <w:sz w:val="20"/>
        </w:rPr>
        <w:t xml:space="preserve">The </w:t>
      </w:r>
      <w:r>
        <w:rPr>
          <w:rFonts w:ascii="Helvetica" w:hAnsi="Helvetica"/>
          <w:sz w:val="20"/>
        </w:rPr>
        <w:t>superintendent</w:t>
      </w:r>
      <w:r w:rsidRPr="003C53D3">
        <w:rPr>
          <w:rFonts w:ascii="Helvetica" w:hAnsi="Helvetica"/>
          <w:sz w:val="20"/>
        </w:rPr>
        <w:t xml:space="preserve"> or his or her designee</w:t>
      </w:r>
      <w:r w:rsidRPr="003C53D3">
        <w:rPr>
          <w:rFonts w:ascii="Helvetica" w:hAnsi="Helvetica"/>
          <w:color w:val="000000"/>
          <w:sz w:val="20"/>
        </w:rPr>
        <w:t xml:space="preserve"> shall ensure that the district’s </w:t>
      </w:r>
      <w:r w:rsidRPr="003C53D3">
        <w:rPr>
          <w:rFonts w:ascii="Helvetica" w:hAnsi="Helvetica"/>
          <w:sz w:val="20"/>
        </w:rPr>
        <w:t>employment application process and pre-employment inquiry and interview process conform to the guidelines of the New Jersey Division on Civil Rights and the Law Against Discrimination.</w:t>
      </w:r>
    </w:p>
    <w:p w14:paraId="15092AFD" w14:textId="77777777" w:rsidR="00B14350" w:rsidRPr="003C53D3" w:rsidRDefault="00B14350" w:rsidP="00B14350">
      <w:pPr>
        <w:tabs>
          <w:tab w:val="left" w:pos="1152"/>
          <w:tab w:val="left" w:pos="2736"/>
          <w:tab w:val="left" w:pos="5400"/>
          <w:tab w:val="left" w:pos="5940"/>
        </w:tabs>
        <w:suppressAutoHyphens/>
        <w:rPr>
          <w:rFonts w:ascii="Helvetica" w:hAnsi="Helvetica"/>
          <w:sz w:val="20"/>
        </w:rPr>
      </w:pPr>
    </w:p>
    <w:p w14:paraId="1BC2F711" w14:textId="3DC1AFBC" w:rsidR="00B14350" w:rsidRPr="003C53D3" w:rsidRDefault="00B14350" w:rsidP="00B14350">
      <w:pPr>
        <w:pStyle w:val="BodyText"/>
        <w:ind w:right="0"/>
      </w:pPr>
      <w:r w:rsidRPr="003C53D3">
        <w:t xml:space="preserve">It shall be the duty of the </w:t>
      </w:r>
      <w:r w:rsidR="00585195">
        <w:t>superintendent</w:t>
      </w:r>
      <w:r w:rsidRPr="003C53D3">
        <w:t xml:space="preserve"> to see that persons nominated for employment shall meet all qualifications established by state or federal law, including the successful completion of a criminal history check, proof of citizenship or eligible alien status, and certification for the type of position for which nomination is made.</w:t>
      </w:r>
    </w:p>
    <w:p w14:paraId="29A3C75C" w14:textId="77777777" w:rsidR="003E6DE7" w:rsidRPr="003C53D3" w:rsidRDefault="003E6DE7" w:rsidP="003E6DE7">
      <w:pPr>
        <w:tabs>
          <w:tab w:val="left" w:pos="1152"/>
          <w:tab w:val="left" w:pos="2736"/>
          <w:tab w:val="left" w:pos="5400"/>
          <w:tab w:val="left" w:pos="5940"/>
        </w:tabs>
        <w:suppressAutoHyphens/>
        <w:rPr>
          <w:rFonts w:ascii="Helvetica" w:hAnsi="Helvetica"/>
          <w:sz w:val="16"/>
          <w:szCs w:val="16"/>
        </w:rPr>
      </w:pPr>
    </w:p>
    <w:p w14:paraId="0B23DD55" w14:textId="77777777" w:rsidR="003E6DE7" w:rsidRPr="003C53D3" w:rsidRDefault="003E6DE7" w:rsidP="003E6DE7">
      <w:pPr>
        <w:tabs>
          <w:tab w:val="left" w:pos="1152"/>
          <w:tab w:val="left" w:pos="2736"/>
          <w:tab w:val="left" w:pos="5400"/>
          <w:tab w:val="left" w:pos="5940"/>
        </w:tabs>
        <w:suppressAutoHyphens/>
        <w:rPr>
          <w:rFonts w:ascii="Helvetica" w:hAnsi="Helvetica"/>
          <w:sz w:val="20"/>
        </w:rPr>
      </w:pPr>
      <w:r w:rsidRPr="003C53D3">
        <w:rPr>
          <w:rFonts w:ascii="Helvetica" w:hAnsi="Helvetica"/>
          <w:sz w:val="20"/>
        </w:rPr>
        <w:t xml:space="preserve">The </w:t>
      </w:r>
      <w:r>
        <w:rPr>
          <w:rFonts w:ascii="Helvetica" w:hAnsi="Helvetica"/>
          <w:sz w:val="20"/>
        </w:rPr>
        <w:t>superintendent</w:t>
      </w:r>
      <w:r w:rsidRPr="003C53D3">
        <w:rPr>
          <w:rFonts w:ascii="Helvetica" w:hAnsi="Helvetica"/>
          <w:sz w:val="20"/>
        </w:rPr>
        <w:t xml:space="preserve"> shall take steps to verify the academic credentials of any potential candidate for employment, and ensure any degrees cited, academic coursework or credits completed, or titles claimed by an individual have been granted by an accredited institution of higher education. For </w:t>
      </w:r>
      <w:r>
        <w:rPr>
          <w:rFonts w:ascii="Helvetica" w:hAnsi="Helvetica"/>
          <w:sz w:val="20"/>
        </w:rPr>
        <w:t>superintendent</w:t>
      </w:r>
      <w:r w:rsidRPr="003C53D3">
        <w:rPr>
          <w:rFonts w:ascii="Helvetica" w:hAnsi="Helvetica"/>
          <w:sz w:val="20"/>
        </w:rPr>
        <w:t xml:space="preserve"> candidates, the board shall take similar steps. Documents shall not be accepted from non-accredited </w:t>
      </w:r>
      <w:r w:rsidRPr="003C53D3">
        <w:rPr>
          <w:rFonts w:ascii="Helvetica" w:hAnsi="Helvetica"/>
          <w:sz w:val="20"/>
        </w:rPr>
        <w:lastRenderedPageBreak/>
        <w:t>institutions or any fraudulent source.  If a current employee is found to have obtained employment, tuition reimbursement or increased salary based on documents or credentials obtained from a non-accredited institution, the board will take appropriate action, up to and including the possible discharge of the individual and/or obtaining a refund of the tuition reimbursement or increased salary.</w:t>
      </w:r>
    </w:p>
    <w:p w14:paraId="744CF09B" w14:textId="77777777" w:rsidR="00B14350" w:rsidRPr="003C53D3" w:rsidRDefault="00B14350" w:rsidP="00B14350">
      <w:pPr>
        <w:tabs>
          <w:tab w:val="left" w:pos="1152"/>
          <w:tab w:val="left" w:pos="2736"/>
          <w:tab w:val="left" w:pos="5400"/>
          <w:tab w:val="left" w:pos="5940"/>
        </w:tabs>
        <w:suppressAutoHyphens/>
        <w:rPr>
          <w:rFonts w:ascii="Helvetica" w:hAnsi="Helvetica"/>
          <w:sz w:val="16"/>
          <w:szCs w:val="16"/>
        </w:rPr>
      </w:pPr>
    </w:p>
    <w:p w14:paraId="46B75C20" w14:textId="7266E8B9" w:rsidR="00B14350" w:rsidRPr="003C53D3" w:rsidRDefault="00B14350" w:rsidP="00B14350">
      <w:pPr>
        <w:pStyle w:val="BodyText2"/>
        <w:ind w:right="0"/>
      </w:pPr>
      <w:r w:rsidRPr="003C53D3">
        <w:t xml:space="preserve">The </w:t>
      </w:r>
      <w:r w:rsidR="00585195">
        <w:t>superintendent</w:t>
      </w:r>
      <w:r w:rsidRPr="003C53D3">
        <w:t xml:space="preserve"> shall recommend for employment those individuals who, in his/her opinion, are best qualified to fill the vacancy without regard to race, creed, color, national origin, nationality, ancestry, age, sex, affectional or sexual orientation, gender identity or expression, marital status, domestic partnership status, familial status, liability for service in the Armed Forces of the United States, atypical hereditary cellular or blood trait of any individual, disability or because of genetic information or refusal to submit to or make available the results of a genetic test, pregnancy or other conditions not related to the duties and responsibilities of the job.  </w:t>
      </w:r>
    </w:p>
    <w:p w14:paraId="03560E2C" w14:textId="77777777" w:rsidR="00B14350" w:rsidRPr="003C53D3" w:rsidRDefault="00B14350" w:rsidP="00B14350">
      <w:pPr>
        <w:tabs>
          <w:tab w:val="left" w:pos="1152"/>
          <w:tab w:val="left" w:pos="2736"/>
          <w:tab w:val="left" w:pos="5400"/>
          <w:tab w:val="left" w:pos="5940"/>
        </w:tabs>
        <w:suppressAutoHyphens/>
        <w:rPr>
          <w:rFonts w:ascii="Helvetica" w:hAnsi="Helvetica"/>
          <w:sz w:val="16"/>
          <w:szCs w:val="16"/>
        </w:rPr>
      </w:pPr>
    </w:p>
    <w:p w14:paraId="176A5998" w14:textId="6946A152" w:rsidR="00B14350" w:rsidRPr="003C53D3" w:rsidRDefault="00B14350" w:rsidP="00B14350">
      <w:pPr>
        <w:pStyle w:val="BodyText"/>
        <w:ind w:right="0"/>
      </w:pPr>
      <w:r w:rsidRPr="003C53D3">
        <w:t xml:space="preserve">The </w:t>
      </w:r>
      <w:r w:rsidR="00585195">
        <w:t>superintendent</w:t>
      </w:r>
      <w:r w:rsidRPr="003C53D3">
        <w:t xml:space="preserve"> shall prepare and maintain job descriptions that define the duties, responsibilities and qualifications required for each position.  The board shall adopt those job descriptions required by law or code and others as appropriate.</w:t>
      </w:r>
    </w:p>
    <w:p w14:paraId="65FBEB1E" w14:textId="77777777" w:rsidR="00B14350" w:rsidRPr="003C53D3" w:rsidRDefault="00B14350" w:rsidP="00B14350">
      <w:pPr>
        <w:tabs>
          <w:tab w:val="left" w:pos="1152"/>
          <w:tab w:val="left" w:pos="2736"/>
          <w:tab w:val="left" w:pos="5400"/>
          <w:tab w:val="left" w:pos="5940"/>
        </w:tabs>
        <w:suppressAutoHyphens/>
        <w:rPr>
          <w:rFonts w:ascii="Helvetica" w:hAnsi="Helvetica"/>
          <w:sz w:val="16"/>
          <w:szCs w:val="16"/>
        </w:rPr>
      </w:pPr>
    </w:p>
    <w:p w14:paraId="0C77C202" w14:textId="1C11C36B" w:rsidR="00B14350" w:rsidRPr="003C53D3" w:rsidRDefault="00B14350" w:rsidP="00B14350">
      <w:pPr>
        <w:pStyle w:val="BodyText"/>
        <w:ind w:right="0"/>
      </w:pPr>
      <w:r w:rsidRPr="003C53D3">
        <w:t xml:space="preserve">The </w:t>
      </w:r>
      <w:r w:rsidR="00585195">
        <w:t>superintendent</w:t>
      </w:r>
      <w:r w:rsidRPr="003C53D3">
        <w:t xml:space="preserve"> in determining the candidates to be nominated shall seek information whenever possible from the candidate's prior employers.</w:t>
      </w:r>
    </w:p>
    <w:p w14:paraId="695A6D9D" w14:textId="77777777" w:rsidR="00B14350" w:rsidRPr="003C53D3" w:rsidRDefault="00B14350" w:rsidP="00B14350">
      <w:pPr>
        <w:tabs>
          <w:tab w:val="left" w:pos="1152"/>
          <w:tab w:val="left" w:pos="2736"/>
          <w:tab w:val="left" w:pos="5400"/>
          <w:tab w:val="left" w:pos="5940"/>
        </w:tabs>
        <w:suppressAutoHyphens/>
        <w:rPr>
          <w:rFonts w:ascii="Helvetica" w:hAnsi="Helvetica"/>
          <w:sz w:val="16"/>
          <w:szCs w:val="16"/>
        </w:rPr>
      </w:pPr>
    </w:p>
    <w:p w14:paraId="4D2C044A" w14:textId="77777777" w:rsidR="00B14350" w:rsidRPr="003C53D3" w:rsidRDefault="00B14350" w:rsidP="00B14350">
      <w:pPr>
        <w:pStyle w:val="BodyText"/>
        <w:ind w:right="0"/>
      </w:pPr>
      <w:r w:rsidRPr="003C53D3">
        <w:t>The board shall affirm employment and initial placement on the salary guide by a recorded roll call majority vote of the full membership of the board.</w:t>
      </w:r>
    </w:p>
    <w:p w14:paraId="2CAD6612" w14:textId="77777777" w:rsidR="00B14350" w:rsidRPr="003C53D3" w:rsidRDefault="00B14350" w:rsidP="00B14350">
      <w:pPr>
        <w:tabs>
          <w:tab w:val="left" w:pos="1152"/>
          <w:tab w:val="left" w:pos="2736"/>
          <w:tab w:val="left" w:pos="5400"/>
          <w:tab w:val="left" w:pos="6840"/>
        </w:tabs>
        <w:suppressAutoHyphens/>
        <w:rPr>
          <w:rFonts w:ascii="Helvetica" w:hAnsi="Helvetica"/>
          <w:sz w:val="20"/>
        </w:rPr>
      </w:pPr>
    </w:p>
    <w:p w14:paraId="13319C8E" w14:textId="0F7F7122" w:rsidR="00B14350" w:rsidRPr="003C53D3" w:rsidRDefault="00B14350" w:rsidP="00B14350">
      <w:pPr>
        <w:pStyle w:val="BodyText"/>
        <w:tabs>
          <w:tab w:val="left" w:pos="9270"/>
        </w:tabs>
        <w:ind w:right="0"/>
      </w:pPr>
      <w:r w:rsidRPr="003C53D3">
        <w:t xml:space="preserve">The board shall appoint all staff members only from nominations made by the </w:t>
      </w:r>
      <w:r w:rsidR="00585195">
        <w:t>superintendent</w:t>
      </w:r>
      <w:r w:rsidRPr="003C53D3">
        <w:t xml:space="preserve">.  Should a nominee be rejected, it shall be the duty of the </w:t>
      </w:r>
      <w:r w:rsidR="00585195">
        <w:t>superintendent</w:t>
      </w:r>
      <w:r w:rsidRPr="003C53D3">
        <w:t xml:space="preserve"> to make other nominations.</w:t>
      </w:r>
    </w:p>
    <w:p w14:paraId="714FA928" w14:textId="77777777" w:rsidR="00B14350" w:rsidRDefault="00B14350" w:rsidP="00B14350">
      <w:pPr>
        <w:tabs>
          <w:tab w:val="left" w:pos="1152"/>
          <w:tab w:val="left" w:pos="2736"/>
          <w:tab w:val="left" w:pos="5400"/>
          <w:tab w:val="left" w:pos="6840"/>
          <w:tab w:val="left" w:pos="9270"/>
        </w:tabs>
        <w:suppressAutoHyphens/>
        <w:rPr>
          <w:rFonts w:ascii="Helvetica" w:hAnsi="Helvetica"/>
          <w:sz w:val="20"/>
        </w:rPr>
      </w:pPr>
    </w:p>
    <w:p w14:paraId="14FD723A" w14:textId="77777777" w:rsidR="007D5DFD" w:rsidRPr="003C53D3" w:rsidRDefault="007D5DFD" w:rsidP="007D5DFD">
      <w:pPr>
        <w:tabs>
          <w:tab w:val="left" w:pos="1152"/>
          <w:tab w:val="left" w:pos="2736"/>
          <w:tab w:val="left" w:pos="5400"/>
          <w:tab w:val="left" w:pos="6840"/>
          <w:tab w:val="left" w:pos="9270"/>
        </w:tabs>
        <w:suppressAutoHyphens/>
        <w:rPr>
          <w:rFonts w:ascii="Helvetica" w:hAnsi="Helvetica"/>
          <w:sz w:val="20"/>
          <w:u w:val="words"/>
        </w:rPr>
      </w:pPr>
      <w:r w:rsidRPr="003C53D3">
        <w:rPr>
          <w:rFonts w:ascii="Helvetica" w:hAnsi="Helvetica"/>
          <w:sz w:val="20"/>
          <w:u w:val="words"/>
        </w:rPr>
        <w:t>Residency Requirements</w:t>
      </w:r>
    </w:p>
    <w:p w14:paraId="5A13CE05" w14:textId="77777777" w:rsidR="007D5DFD" w:rsidRPr="003C53D3" w:rsidRDefault="007D5DFD" w:rsidP="007D5DFD">
      <w:pPr>
        <w:tabs>
          <w:tab w:val="left" w:pos="1152"/>
          <w:tab w:val="left" w:pos="2736"/>
          <w:tab w:val="left" w:pos="5400"/>
          <w:tab w:val="left" w:pos="6840"/>
          <w:tab w:val="left" w:pos="9270"/>
        </w:tabs>
        <w:suppressAutoHyphens/>
        <w:rPr>
          <w:rFonts w:ascii="Helvetica" w:hAnsi="Helvetica"/>
          <w:sz w:val="20"/>
          <w:u w:val="single"/>
        </w:rPr>
      </w:pPr>
    </w:p>
    <w:p w14:paraId="44D38370" w14:textId="77777777" w:rsidR="007D5DFD" w:rsidRPr="003C53D3" w:rsidRDefault="007D5DFD" w:rsidP="007D5DFD">
      <w:pPr>
        <w:tabs>
          <w:tab w:val="left" w:pos="360"/>
          <w:tab w:val="left" w:pos="720"/>
          <w:tab w:val="left" w:pos="5400"/>
          <w:tab w:val="left" w:pos="6840"/>
          <w:tab w:val="left" w:pos="9270"/>
        </w:tabs>
        <w:suppressAutoHyphens/>
        <w:rPr>
          <w:rFonts w:ascii="Helvetica" w:hAnsi="Helvetica"/>
          <w:sz w:val="20"/>
        </w:rPr>
      </w:pPr>
      <w:r w:rsidRPr="003C53D3">
        <w:rPr>
          <w:rFonts w:ascii="Helvetica" w:hAnsi="Helvetica"/>
          <w:sz w:val="20"/>
        </w:rPr>
        <w:t xml:space="preserve">Every employee hired by the board shall have their principal residence with the State of New Jersey. For the purposes of this policy an employee may have only one principal residence which shall be defined as: </w:t>
      </w:r>
    </w:p>
    <w:p w14:paraId="01662F91" w14:textId="77777777" w:rsidR="007D5DFD" w:rsidRPr="003C53D3" w:rsidRDefault="007D5DFD" w:rsidP="007D5DFD">
      <w:pPr>
        <w:tabs>
          <w:tab w:val="left" w:pos="360"/>
          <w:tab w:val="left" w:pos="720"/>
          <w:tab w:val="left" w:pos="5400"/>
          <w:tab w:val="left" w:pos="6840"/>
          <w:tab w:val="left" w:pos="9270"/>
        </w:tabs>
        <w:suppressAutoHyphens/>
        <w:rPr>
          <w:rFonts w:ascii="Helvetica" w:hAnsi="Helvetica"/>
          <w:sz w:val="20"/>
        </w:rPr>
      </w:pPr>
    </w:p>
    <w:p w14:paraId="483B72EA" w14:textId="77777777" w:rsidR="007D5DFD" w:rsidRPr="003C53D3" w:rsidRDefault="007D5DFD" w:rsidP="007D5DFD">
      <w:pPr>
        <w:numPr>
          <w:ilvl w:val="0"/>
          <w:numId w:val="1"/>
        </w:numPr>
        <w:tabs>
          <w:tab w:val="left" w:pos="360"/>
          <w:tab w:val="left" w:pos="720"/>
          <w:tab w:val="left" w:pos="5400"/>
          <w:tab w:val="left" w:pos="6840"/>
          <w:tab w:val="left" w:pos="9270"/>
        </w:tabs>
        <w:suppressAutoHyphens/>
        <w:rPr>
          <w:rFonts w:ascii="Helvetica" w:hAnsi="Helvetica"/>
          <w:sz w:val="20"/>
        </w:rPr>
      </w:pPr>
      <w:r w:rsidRPr="003C53D3">
        <w:rPr>
          <w:rFonts w:ascii="Helvetica" w:hAnsi="Helvetica"/>
          <w:sz w:val="20"/>
        </w:rPr>
        <w:t xml:space="preserve">Where the employee spends the majority of their nonworking </w:t>
      </w:r>
      <w:proofErr w:type="gramStart"/>
      <w:r w:rsidRPr="003C53D3">
        <w:rPr>
          <w:rFonts w:ascii="Helvetica" w:hAnsi="Helvetica"/>
          <w:sz w:val="20"/>
        </w:rPr>
        <w:t>time;</w:t>
      </w:r>
      <w:proofErr w:type="gramEnd"/>
    </w:p>
    <w:p w14:paraId="2BB45F6A" w14:textId="77777777" w:rsidR="007D5DFD" w:rsidRPr="003C53D3" w:rsidRDefault="007D5DFD" w:rsidP="007D5DFD">
      <w:pPr>
        <w:tabs>
          <w:tab w:val="left" w:pos="360"/>
          <w:tab w:val="left" w:pos="720"/>
          <w:tab w:val="left" w:pos="5400"/>
          <w:tab w:val="left" w:pos="6840"/>
          <w:tab w:val="left" w:pos="9270"/>
        </w:tabs>
        <w:suppressAutoHyphens/>
        <w:rPr>
          <w:rFonts w:ascii="Helvetica" w:hAnsi="Helvetica"/>
          <w:sz w:val="20"/>
        </w:rPr>
      </w:pPr>
    </w:p>
    <w:p w14:paraId="41BD33BC" w14:textId="77777777" w:rsidR="007D5DFD" w:rsidRPr="003C53D3" w:rsidRDefault="007D5DFD" w:rsidP="007D5DFD">
      <w:pPr>
        <w:numPr>
          <w:ilvl w:val="0"/>
          <w:numId w:val="1"/>
        </w:numPr>
        <w:tabs>
          <w:tab w:val="left" w:pos="360"/>
          <w:tab w:val="left" w:pos="720"/>
          <w:tab w:val="left" w:pos="5400"/>
          <w:tab w:val="left" w:pos="6840"/>
          <w:tab w:val="left" w:pos="9270"/>
        </w:tabs>
        <w:suppressAutoHyphens/>
        <w:rPr>
          <w:rFonts w:ascii="Helvetica" w:hAnsi="Helvetica"/>
          <w:sz w:val="20"/>
        </w:rPr>
      </w:pPr>
      <w:r w:rsidRPr="003C53D3">
        <w:rPr>
          <w:rFonts w:ascii="Helvetica" w:hAnsi="Helvetica"/>
          <w:sz w:val="20"/>
        </w:rPr>
        <w:t>Is most clearly the center of the employee’s domestic life; and</w:t>
      </w:r>
    </w:p>
    <w:p w14:paraId="12767F0D" w14:textId="77777777" w:rsidR="007D5DFD" w:rsidRPr="003C53D3" w:rsidRDefault="007D5DFD" w:rsidP="007D5DFD">
      <w:pPr>
        <w:tabs>
          <w:tab w:val="left" w:pos="360"/>
          <w:tab w:val="left" w:pos="720"/>
          <w:tab w:val="left" w:pos="5400"/>
          <w:tab w:val="left" w:pos="6840"/>
          <w:tab w:val="left" w:pos="9270"/>
        </w:tabs>
        <w:suppressAutoHyphens/>
        <w:rPr>
          <w:rFonts w:ascii="Helvetica" w:hAnsi="Helvetica"/>
          <w:sz w:val="20"/>
        </w:rPr>
      </w:pPr>
    </w:p>
    <w:p w14:paraId="66F4E1B3" w14:textId="77777777" w:rsidR="007D5DFD" w:rsidRPr="003C53D3" w:rsidRDefault="007D5DFD" w:rsidP="007D5DFD">
      <w:pPr>
        <w:numPr>
          <w:ilvl w:val="0"/>
          <w:numId w:val="1"/>
        </w:numPr>
        <w:tabs>
          <w:tab w:val="left" w:pos="360"/>
          <w:tab w:val="left" w:pos="720"/>
          <w:tab w:val="left" w:pos="5400"/>
          <w:tab w:val="left" w:pos="6840"/>
          <w:tab w:val="left" w:pos="9270"/>
        </w:tabs>
        <w:suppressAutoHyphens/>
        <w:rPr>
          <w:rFonts w:ascii="Helvetica" w:hAnsi="Helvetica"/>
          <w:sz w:val="20"/>
        </w:rPr>
      </w:pPr>
      <w:r w:rsidRPr="003C53D3">
        <w:rPr>
          <w:rFonts w:ascii="Helvetica" w:hAnsi="Helvetica"/>
          <w:sz w:val="20"/>
        </w:rPr>
        <w:t>The employee’s designated legal address and legal residence for voting.</w:t>
      </w:r>
    </w:p>
    <w:p w14:paraId="5B8370E9" w14:textId="77777777" w:rsidR="007D5DFD" w:rsidRPr="003C53D3" w:rsidRDefault="007D5DFD" w:rsidP="007D5DFD">
      <w:pPr>
        <w:tabs>
          <w:tab w:val="left" w:pos="360"/>
          <w:tab w:val="left" w:pos="720"/>
          <w:tab w:val="left" w:pos="5400"/>
          <w:tab w:val="left" w:pos="6840"/>
          <w:tab w:val="left" w:pos="9270"/>
        </w:tabs>
        <w:suppressAutoHyphens/>
        <w:rPr>
          <w:rFonts w:ascii="Helvetica" w:hAnsi="Helvetica"/>
          <w:sz w:val="20"/>
        </w:rPr>
      </w:pPr>
    </w:p>
    <w:p w14:paraId="5C8F6F2A" w14:textId="77777777" w:rsidR="007D5DFD" w:rsidRPr="003C53D3" w:rsidRDefault="007D5DFD" w:rsidP="007D5DFD">
      <w:pPr>
        <w:tabs>
          <w:tab w:val="left" w:pos="360"/>
          <w:tab w:val="left" w:pos="720"/>
          <w:tab w:val="left" w:pos="5400"/>
          <w:tab w:val="left" w:pos="6840"/>
          <w:tab w:val="left" w:pos="9270"/>
        </w:tabs>
        <w:suppressAutoHyphens/>
        <w:rPr>
          <w:rFonts w:ascii="Helvetica" w:hAnsi="Helvetica"/>
          <w:sz w:val="20"/>
        </w:rPr>
      </w:pPr>
      <w:r w:rsidRPr="003C53D3">
        <w:rPr>
          <w:rFonts w:ascii="Helvetica" w:hAnsi="Helvetica"/>
          <w:sz w:val="20"/>
        </w:rPr>
        <w:t>The fact that an employee is either domiciled or owns a home or property in the State of New Jersey shall not by itself satisfy the requirement of principal residence.</w:t>
      </w:r>
    </w:p>
    <w:p w14:paraId="05A873E8" w14:textId="77777777" w:rsidR="007D5DFD" w:rsidRPr="003C53D3" w:rsidRDefault="007D5DFD" w:rsidP="007D5DFD">
      <w:pPr>
        <w:tabs>
          <w:tab w:val="left" w:pos="360"/>
          <w:tab w:val="left" w:pos="720"/>
          <w:tab w:val="left" w:pos="5400"/>
          <w:tab w:val="left" w:pos="6840"/>
          <w:tab w:val="left" w:pos="9270"/>
        </w:tabs>
        <w:suppressAutoHyphens/>
        <w:rPr>
          <w:rFonts w:ascii="Helvetica" w:hAnsi="Helvetica"/>
          <w:sz w:val="20"/>
          <w:u w:val="single"/>
        </w:rPr>
      </w:pPr>
    </w:p>
    <w:p w14:paraId="2A732FFF" w14:textId="77777777" w:rsidR="007D5DFD" w:rsidRPr="003C53D3" w:rsidRDefault="007D5DFD" w:rsidP="007D5DFD">
      <w:pPr>
        <w:tabs>
          <w:tab w:val="left" w:pos="360"/>
          <w:tab w:val="left" w:pos="720"/>
          <w:tab w:val="left" w:pos="5400"/>
          <w:tab w:val="left" w:pos="6840"/>
          <w:tab w:val="left" w:pos="9270"/>
        </w:tabs>
        <w:suppressAutoHyphens/>
        <w:rPr>
          <w:rFonts w:ascii="Helvetica" w:hAnsi="Helvetica"/>
          <w:sz w:val="20"/>
          <w:u w:val="single"/>
        </w:rPr>
      </w:pPr>
      <w:r w:rsidRPr="003C53D3">
        <w:rPr>
          <w:rFonts w:ascii="Helvetica" w:hAnsi="Helvetica"/>
          <w:sz w:val="20"/>
          <w:u w:val="single"/>
        </w:rPr>
        <w:t>Exemptions</w:t>
      </w:r>
    </w:p>
    <w:p w14:paraId="200523A1" w14:textId="77777777" w:rsidR="007D5DFD" w:rsidRPr="003C53D3" w:rsidRDefault="007D5DFD" w:rsidP="007D5DFD">
      <w:pPr>
        <w:tabs>
          <w:tab w:val="left" w:pos="360"/>
          <w:tab w:val="left" w:pos="720"/>
          <w:tab w:val="left" w:pos="5400"/>
          <w:tab w:val="left" w:pos="6840"/>
          <w:tab w:val="left" w:pos="9270"/>
        </w:tabs>
        <w:suppressAutoHyphens/>
        <w:rPr>
          <w:rFonts w:ascii="Helvetica" w:hAnsi="Helvetica"/>
          <w:sz w:val="20"/>
          <w:u w:val="single"/>
        </w:rPr>
      </w:pPr>
    </w:p>
    <w:p w14:paraId="003490BD" w14:textId="77777777" w:rsidR="007D5DFD" w:rsidRPr="003C53D3" w:rsidRDefault="007D5DFD" w:rsidP="007D5DFD">
      <w:pPr>
        <w:numPr>
          <w:ilvl w:val="0"/>
          <w:numId w:val="2"/>
        </w:numPr>
        <w:tabs>
          <w:tab w:val="left" w:pos="360"/>
          <w:tab w:val="left" w:pos="720"/>
          <w:tab w:val="left" w:pos="5400"/>
          <w:tab w:val="left" w:pos="6840"/>
          <w:tab w:val="left" w:pos="9270"/>
        </w:tabs>
        <w:suppressAutoHyphens/>
        <w:rPr>
          <w:rFonts w:ascii="Helvetica" w:hAnsi="Helvetica"/>
          <w:i/>
          <w:sz w:val="20"/>
        </w:rPr>
      </w:pPr>
      <w:r w:rsidRPr="003C53D3">
        <w:rPr>
          <w:rFonts w:ascii="Helvetica" w:hAnsi="Helvetica"/>
          <w:sz w:val="20"/>
        </w:rPr>
        <w:t xml:space="preserve">An employee hired on or after September 1, </w:t>
      </w:r>
      <w:proofErr w:type="gramStart"/>
      <w:r w:rsidRPr="003C53D3">
        <w:rPr>
          <w:rFonts w:ascii="Helvetica" w:hAnsi="Helvetica"/>
          <w:sz w:val="20"/>
        </w:rPr>
        <w:t>2011</w:t>
      </w:r>
      <w:proofErr w:type="gramEnd"/>
      <w:r w:rsidRPr="003C53D3">
        <w:rPr>
          <w:rFonts w:ascii="Helvetica" w:hAnsi="Helvetica"/>
          <w:sz w:val="20"/>
        </w:rPr>
        <w:t xml:space="preserve"> who is not a resident when hired shall receive one year to establish residency in New Jersey.  If the employee fails to establish residency within that year, he/she shall be deemed unqualified for employment and shall be removed pursuant to </w:t>
      </w:r>
      <w:r w:rsidRPr="003C53D3">
        <w:rPr>
          <w:rFonts w:ascii="Helvetica" w:hAnsi="Helvetica"/>
          <w:sz w:val="20"/>
          <w:u w:val="single"/>
        </w:rPr>
        <w:t>N.J.S.A.</w:t>
      </w:r>
      <w:r w:rsidRPr="003C53D3">
        <w:rPr>
          <w:rFonts w:ascii="Helvetica" w:hAnsi="Helvetica"/>
          <w:sz w:val="20"/>
        </w:rPr>
        <w:t xml:space="preserve"> 52:14-7(d</w:t>
      </w:r>
      <w:proofErr w:type="gramStart"/>
      <w:r w:rsidRPr="003C53D3">
        <w:rPr>
          <w:rFonts w:ascii="Helvetica" w:hAnsi="Helvetica"/>
          <w:sz w:val="20"/>
        </w:rPr>
        <w:t>);</w:t>
      </w:r>
      <w:proofErr w:type="gramEnd"/>
    </w:p>
    <w:p w14:paraId="7BA14D71" w14:textId="77777777" w:rsidR="007D5DFD" w:rsidRPr="003C53D3" w:rsidRDefault="007D5DFD" w:rsidP="007D5DFD">
      <w:pPr>
        <w:tabs>
          <w:tab w:val="left" w:pos="360"/>
          <w:tab w:val="left" w:pos="720"/>
          <w:tab w:val="left" w:pos="5400"/>
          <w:tab w:val="left" w:pos="6840"/>
          <w:tab w:val="left" w:pos="9270"/>
        </w:tabs>
        <w:suppressAutoHyphens/>
        <w:rPr>
          <w:rFonts w:ascii="Helvetica" w:hAnsi="Helvetica"/>
          <w:i/>
          <w:sz w:val="20"/>
        </w:rPr>
      </w:pPr>
      <w:r w:rsidRPr="003C53D3">
        <w:rPr>
          <w:rFonts w:ascii="Helvetica" w:hAnsi="Helvetica"/>
          <w:sz w:val="20"/>
        </w:rPr>
        <w:t xml:space="preserve"> </w:t>
      </w:r>
    </w:p>
    <w:p w14:paraId="7624DD63" w14:textId="77777777" w:rsidR="007D5DFD" w:rsidRPr="003C53D3" w:rsidRDefault="007D5DFD" w:rsidP="007D5DFD">
      <w:pPr>
        <w:numPr>
          <w:ilvl w:val="0"/>
          <w:numId w:val="2"/>
        </w:numPr>
        <w:tabs>
          <w:tab w:val="left" w:pos="360"/>
          <w:tab w:val="left" w:pos="720"/>
          <w:tab w:val="left" w:pos="5400"/>
          <w:tab w:val="left" w:pos="6840"/>
          <w:tab w:val="left" w:pos="9270"/>
        </w:tabs>
        <w:suppressAutoHyphens/>
        <w:rPr>
          <w:rFonts w:ascii="Helvetica" w:hAnsi="Helvetica"/>
          <w:sz w:val="20"/>
        </w:rPr>
      </w:pPr>
      <w:r w:rsidRPr="003C53D3">
        <w:rPr>
          <w:rFonts w:ascii="Helvetica" w:hAnsi="Helvetica"/>
          <w:sz w:val="20"/>
        </w:rPr>
        <w:t xml:space="preserve">An existing employee who was not a resident of New Jersey on or prior to September 1, </w:t>
      </w:r>
      <w:proofErr w:type="gramStart"/>
      <w:r w:rsidRPr="003C53D3">
        <w:rPr>
          <w:rFonts w:ascii="Helvetica" w:hAnsi="Helvetica"/>
          <w:sz w:val="20"/>
        </w:rPr>
        <w:t>2011</w:t>
      </w:r>
      <w:proofErr w:type="gramEnd"/>
      <w:r w:rsidRPr="003C53D3">
        <w:rPr>
          <w:rFonts w:ascii="Helvetica" w:hAnsi="Helvetica"/>
          <w:sz w:val="20"/>
        </w:rPr>
        <w:t xml:space="preserve"> is exempted from this policy. However, if he/she has had a break in public service for a period of time greater than seven days this exemption shall not </w:t>
      </w:r>
      <w:proofErr w:type="gramStart"/>
      <w:r w:rsidRPr="003C53D3">
        <w:rPr>
          <w:rFonts w:ascii="Helvetica" w:hAnsi="Helvetica"/>
          <w:sz w:val="20"/>
        </w:rPr>
        <w:t>apply;</w:t>
      </w:r>
      <w:proofErr w:type="gramEnd"/>
    </w:p>
    <w:p w14:paraId="7F4E186C" w14:textId="77777777" w:rsidR="007D5DFD" w:rsidRPr="003C53D3" w:rsidRDefault="007D5DFD" w:rsidP="007D5DFD">
      <w:pPr>
        <w:pStyle w:val="ListParagraph"/>
        <w:rPr>
          <w:rFonts w:ascii="Helvetica" w:hAnsi="Helvetica"/>
          <w:sz w:val="20"/>
        </w:rPr>
      </w:pPr>
    </w:p>
    <w:p w14:paraId="720BD201" w14:textId="77777777" w:rsidR="007D5DFD" w:rsidRPr="003C53D3" w:rsidRDefault="007D5DFD" w:rsidP="007D5DFD">
      <w:pPr>
        <w:numPr>
          <w:ilvl w:val="0"/>
          <w:numId w:val="2"/>
        </w:numPr>
        <w:tabs>
          <w:tab w:val="left" w:pos="360"/>
          <w:tab w:val="left" w:pos="720"/>
          <w:tab w:val="left" w:pos="5400"/>
          <w:tab w:val="left" w:pos="6840"/>
          <w:tab w:val="left" w:pos="9270"/>
        </w:tabs>
        <w:suppressAutoHyphens/>
        <w:rPr>
          <w:rFonts w:ascii="Helvetica" w:hAnsi="Helvetica"/>
          <w:sz w:val="20"/>
        </w:rPr>
      </w:pPr>
      <w:r w:rsidRPr="003C53D3">
        <w:rPr>
          <w:rFonts w:ascii="Helvetica" w:hAnsi="Helvetica"/>
          <w:sz w:val="20"/>
        </w:rPr>
        <w:t xml:space="preserve">An employee hired by the district who was a non-resident public employee prior to September 1, </w:t>
      </w:r>
      <w:proofErr w:type="gramStart"/>
      <w:r w:rsidRPr="003C53D3">
        <w:rPr>
          <w:rFonts w:ascii="Helvetica" w:hAnsi="Helvetica"/>
          <w:sz w:val="20"/>
        </w:rPr>
        <w:t>2011</w:t>
      </w:r>
      <w:proofErr w:type="gramEnd"/>
      <w:r w:rsidRPr="003C53D3">
        <w:rPr>
          <w:rFonts w:ascii="Helvetica" w:hAnsi="Helvetica"/>
          <w:sz w:val="20"/>
        </w:rPr>
        <w:t xml:space="preserve"> is exempted from this policy. However, if he/she has had a break in public service for a period of time greater than seven days this exemption shall not </w:t>
      </w:r>
      <w:proofErr w:type="gramStart"/>
      <w:r w:rsidRPr="003C53D3">
        <w:rPr>
          <w:rFonts w:ascii="Helvetica" w:hAnsi="Helvetica"/>
          <w:sz w:val="20"/>
        </w:rPr>
        <w:t>apply;</w:t>
      </w:r>
      <w:proofErr w:type="gramEnd"/>
    </w:p>
    <w:p w14:paraId="4A846A6C" w14:textId="77777777" w:rsidR="007D5DFD" w:rsidRPr="003C53D3" w:rsidRDefault="007D5DFD" w:rsidP="007D5DFD">
      <w:pPr>
        <w:tabs>
          <w:tab w:val="left" w:pos="360"/>
          <w:tab w:val="left" w:pos="720"/>
          <w:tab w:val="left" w:pos="5400"/>
          <w:tab w:val="left" w:pos="6840"/>
          <w:tab w:val="left" w:pos="9270"/>
        </w:tabs>
        <w:suppressAutoHyphens/>
        <w:rPr>
          <w:rFonts w:ascii="Helvetica" w:hAnsi="Helvetica"/>
          <w:sz w:val="20"/>
        </w:rPr>
      </w:pPr>
    </w:p>
    <w:p w14:paraId="54F38707" w14:textId="77777777" w:rsidR="007D5DFD" w:rsidRPr="003C53D3" w:rsidRDefault="007D5DFD" w:rsidP="007D5DFD">
      <w:pPr>
        <w:numPr>
          <w:ilvl w:val="1"/>
          <w:numId w:val="4"/>
        </w:numPr>
        <w:tabs>
          <w:tab w:val="left" w:pos="360"/>
          <w:tab w:val="left" w:pos="720"/>
          <w:tab w:val="left" w:pos="5400"/>
          <w:tab w:val="left" w:pos="6840"/>
          <w:tab w:val="left" w:pos="9270"/>
        </w:tabs>
        <w:suppressAutoHyphens/>
        <w:rPr>
          <w:rFonts w:ascii="Helvetica" w:hAnsi="Helvetica"/>
          <w:sz w:val="20"/>
        </w:rPr>
      </w:pPr>
      <w:r w:rsidRPr="003C53D3">
        <w:rPr>
          <w:rFonts w:ascii="Helvetica" w:hAnsi="Helvetica"/>
          <w:sz w:val="20"/>
        </w:rPr>
        <w:t xml:space="preserve">A break in public service shall be defined as an actual separation from employment for more than seven calendar days due to such causes as resignation, retirement, layoff, or disciplinary removal.  But a leave </w:t>
      </w:r>
      <w:r w:rsidRPr="003C53D3">
        <w:rPr>
          <w:rFonts w:ascii="Helvetica" w:hAnsi="Helvetica"/>
          <w:sz w:val="20"/>
        </w:rPr>
        <w:lastRenderedPageBreak/>
        <w:t xml:space="preserve">of absence shall not be considered a break in public </w:t>
      </w:r>
      <w:proofErr w:type="gramStart"/>
      <w:r w:rsidRPr="003C53D3">
        <w:rPr>
          <w:rFonts w:ascii="Helvetica" w:hAnsi="Helvetica"/>
          <w:sz w:val="20"/>
        </w:rPr>
        <w:t>service;</w:t>
      </w:r>
      <w:proofErr w:type="gramEnd"/>
      <w:r w:rsidRPr="003C53D3">
        <w:rPr>
          <w:rFonts w:ascii="Helvetica" w:hAnsi="Helvetica"/>
          <w:sz w:val="20"/>
        </w:rPr>
        <w:t xml:space="preserve"> </w:t>
      </w:r>
    </w:p>
    <w:p w14:paraId="1D8FF08F" w14:textId="77777777" w:rsidR="007D5DFD" w:rsidRPr="003C53D3" w:rsidRDefault="007D5DFD" w:rsidP="007D5DFD">
      <w:pPr>
        <w:tabs>
          <w:tab w:val="left" w:pos="360"/>
          <w:tab w:val="left" w:pos="720"/>
          <w:tab w:val="left" w:pos="5400"/>
          <w:tab w:val="left" w:pos="6840"/>
          <w:tab w:val="left" w:pos="9270"/>
        </w:tabs>
        <w:suppressAutoHyphens/>
        <w:rPr>
          <w:rFonts w:ascii="Helvetica" w:hAnsi="Helvetica"/>
          <w:sz w:val="20"/>
        </w:rPr>
      </w:pPr>
    </w:p>
    <w:p w14:paraId="57DD5B40" w14:textId="7E166E4A" w:rsidR="007D5DFD" w:rsidRDefault="007D5DFD" w:rsidP="00B14350">
      <w:pPr>
        <w:numPr>
          <w:ilvl w:val="0"/>
          <w:numId w:val="3"/>
        </w:numPr>
        <w:tabs>
          <w:tab w:val="left" w:pos="360"/>
          <w:tab w:val="left" w:pos="720"/>
          <w:tab w:val="left" w:pos="1152"/>
          <w:tab w:val="left" w:pos="2736"/>
          <w:tab w:val="left" w:pos="5400"/>
          <w:tab w:val="left" w:pos="6840"/>
          <w:tab w:val="left" w:pos="9270"/>
        </w:tabs>
        <w:suppressAutoHyphens/>
        <w:rPr>
          <w:rFonts w:ascii="Helvetica" w:hAnsi="Helvetica"/>
          <w:sz w:val="20"/>
        </w:rPr>
      </w:pPr>
      <w:r w:rsidRPr="007D5DFD">
        <w:rPr>
          <w:rFonts w:ascii="Helvetica" w:hAnsi="Helvetica"/>
          <w:sz w:val="20"/>
        </w:rPr>
        <w:t xml:space="preserve">An employee may request an exemption made to the State committee formed under </w:t>
      </w:r>
      <w:r w:rsidRPr="007D5DFD">
        <w:rPr>
          <w:rFonts w:ascii="Helvetica" w:hAnsi="Helvetica"/>
          <w:sz w:val="20"/>
          <w:u w:val="single"/>
        </w:rPr>
        <w:t>N.J.S.A.</w:t>
      </w:r>
      <w:r w:rsidRPr="007D5DFD">
        <w:rPr>
          <w:rFonts w:ascii="Helvetica" w:hAnsi="Helvetica"/>
          <w:sz w:val="20"/>
        </w:rPr>
        <w:t xml:space="preserve"> 52:14-7 on a basis of critical need or hardship.  The decision on whether to approve an application of the employee shall be made by a majority vote of this committee.  If this committee fails to act within 30 days after receipt of the employee’s application, no exemption shall be </w:t>
      </w:r>
      <w:proofErr w:type="gramStart"/>
      <w:r w:rsidRPr="007D5DFD">
        <w:rPr>
          <w:rFonts w:ascii="Helvetica" w:hAnsi="Helvetica"/>
          <w:sz w:val="20"/>
        </w:rPr>
        <w:t>granted</w:t>
      </w:r>
      <w:proofErr w:type="gramEnd"/>
      <w:r w:rsidRPr="007D5DFD">
        <w:rPr>
          <w:rFonts w:ascii="Helvetica" w:hAnsi="Helvetica"/>
          <w:sz w:val="20"/>
        </w:rPr>
        <w:t xml:space="preserve"> and the residency requirements set forth in this policy shall be in effect.</w:t>
      </w:r>
    </w:p>
    <w:p w14:paraId="5B6D25F5" w14:textId="77777777" w:rsidR="007D5DFD" w:rsidRPr="007D5DFD" w:rsidRDefault="007D5DFD" w:rsidP="007D5DFD">
      <w:pPr>
        <w:tabs>
          <w:tab w:val="left" w:pos="360"/>
          <w:tab w:val="left" w:pos="720"/>
          <w:tab w:val="left" w:pos="1152"/>
          <w:tab w:val="left" w:pos="2736"/>
          <w:tab w:val="left" w:pos="5400"/>
          <w:tab w:val="left" w:pos="6840"/>
          <w:tab w:val="left" w:pos="9270"/>
        </w:tabs>
        <w:suppressAutoHyphens/>
        <w:ind w:left="360"/>
        <w:rPr>
          <w:rFonts w:ascii="Helvetica" w:hAnsi="Helvetica"/>
          <w:sz w:val="20"/>
        </w:rPr>
      </w:pPr>
    </w:p>
    <w:p w14:paraId="280576E5"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u w:val="words"/>
        </w:rPr>
      </w:pPr>
      <w:r w:rsidRPr="003C53D3">
        <w:rPr>
          <w:rFonts w:ascii="Helvetica" w:hAnsi="Helvetica"/>
          <w:sz w:val="20"/>
          <w:u w:val="words"/>
        </w:rPr>
        <w:t xml:space="preserve">Employment History </w:t>
      </w:r>
      <w:r w:rsidRPr="003C53D3">
        <w:rPr>
          <w:rFonts w:ascii="Helvetica" w:hAnsi="Helvetica"/>
          <w:sz w:val="20"/>
        </w:rPr>
        <w:t>-</w:t>
      </w:r>
      <w:r w:rsidRPr="003C53D3">
        <w:rPr>
          <w:rFonts w:ascii="Helvetica" w:hAnsi="Helvetica"/>
          <w:sz w:val="20"/>
          <w:u w:val="words"/>
        </w:rPr>
        <w:t xml:space="preserve"> Definitions</w:t>
      </w:r>
    </w:p>
    <w:p w14:paraId="74AEFF23"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787EDAA5"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roofErr w:type="gramStart"/>
      <w:r w:rsidRPr="003C53D3">
        <w:rPr>
          <w:rFonts w:ascii="Helvetica" w:hAnsi="Helvetica"/>
          <w:sz w:val="20"/>
        </w:rPr>
        <w:t>For the purpose of</w:t>
      </w:r>
      <w:proofErr w:type="gramEnd"/>
      <w:r w:rsidRPr="003C53D3">
        <w:rPr>
          <w:rFonts w:ascii="Helvetica" w:hAnsi="Helvetica"/>
          <w:sz w:val="20"/>
        </w:rPr>
        <w:t xml:space="preserve"> this policy:</w:t>
      </w:r>
    </w:p>
    <w:p w14:paraId="3596F2BD"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7AEB0DCE" w14:textId="77777777" w:rsidR="006106BD" w:rsidRPr="003C53D3" w:rsidRDefault="006106BD" w:rsidP="006106BD">
      <w:pPr>
        <w:numPr>
          <w:ilvl w:val="0"/>
          <w:numId w:val="6"/>
        </w:numPr>
        <w:tabs>
          <w:tab w:val="left" w:pos="360"/>
        </w:tabs>
        <w:suppressAutoHyphens/>
        <w:ind w:left="360"/>
        <w:rPr>
          <w:rFonts w:ascii="Helvetica" w:hAnsi="Helvetica"/>
          <w:sz w:val="20"/>
        </w:rPr>
      </w:pPr>
      <w:r w:rsidRPr="003C53D3">
        <w:rPr>
          <w:rFonts w:ascii="Helvetica" w:hAnsi="Helvetica"/>
          <w:sz w:val="20"/>
        </w:rPr>
        <w:t xml:space="preserve">“Child abuse” means any conduct that falls under the purview and reporting requirements of law (P.L. 1971, c.437; </w:t>
      </w:r>
      <w:r w:rsidRPr="003C53D3">
        <w:rPr>
          <w:rFonts w:ascii="Helvetica" w:hAnsi="Helvetica"/>
          <w:sz w:val="20"/>
          <w:u w:val="words"/>
        </w:rPr>
        <w:t>N.J.</w:t>
      </w:r>
      <w:r w:rsidR="009440BF">
        <w:rPr>
          <w:rFonts w:ascii="Helvetica" w:hAnsi="Helvetica"/>
          <w:sz w:val="20"/>
          <w:u w:val="words"/>
        </w:rPr>
        <w:t>S</w:t>
      </w:r>
      <w:r w:rsidRPr="003C53D3">
        <w:rPr>
          <w:rFonts w:ascii="Helvetica" w:hAnsi="Helvetica"/>
          <w:sz w:val="20"/>
          <w:u w:val="words"/>
        </w:rPr>
        <w:t>.</w:t>
      </w:r>
      <w:r w:rsidR="009440BF">
        <w:rPr>
          <w:rFonts w:ascii="Helvetica" w:hAnsi="Helvetica"/>
          <w:sz w:val="20"/>
          <w:u w:val="words"/>
        </w:rPr>
        <w:t>A</w:t>
      </w:r>
      <w:r w:rsidRPr="003C53D3">
        <w:rPr>
          <w:rFonts w:ascii="Helvetica" w:hAnsi="Helvetica"/>
          <w:sz w:val="20"/>
          <w:u w:val="words"/>
        </w:rPr>
        <w:t>.</w:t>
      </w:r>
      <w:r w:rsidRPr="003C53D3">
        <w:rPr>
          <w:rFonts w:ascii="Helvetica" w:hAnsi="Helvetica"/>
          <w:sz w:val="20"/>
        </w:rPr>
        <w:t xml:space="preserve"> 9:6-8.8 </w:t>
      </w:r>
      <w:r w:rsidRPr="003C53D3">
        <w:rPr>
          <w:rFonts w:ascii="Helvetica" w:hAnsi="Helvetica"/>
          <w:sz w:val="20"/>
          <w:u w:val="words"/>
        </w:rPr>
        <w:t>et seq.</w:t>
      </w:r>
      <w:r w:rsidRPr="003C53D3">
        <w:rPr>
          <w:rFonts w:ascii="Helvetica" w:hAnsi="Helvetica"/>
          <w:sz w:val="20"/>
        </w:rPr>
        <w:t>) and is directed toward or against a child or student, regardless of the age of the child or student (see also board policy 5141.4 Missing, Abused and Neglected Children</w:t>
      </w:r>
      <w:proofErr w:type="gramStart"/>
      <w:r w:rsidRPr="003C53D3">
        <w:rPr>
          <w:rFonts w:ascii="Helvetica" w:hAnsi="Helvetica"/>
          <w:sz w:val="20"/>
        </w:rPr>
        <w:t>);</w:t>
      </w:r>
      <w:proofErr w:type="gramEnd"/>
    </w:p>
    <w:p w14:paraId="267D8D2D" w14:textId="77777777" w:rsidR="006106BD" w:rsidRPr="003C53D3" w:rsidRDefault="006106BD" w:rsidP="006106BD">
      <w:pPr>
        <w:tabs>
          <w:tab w:val="left" w:pos="360"/>
        </w:tabs>
        <w:suppressAutoHyphens/>
        <w:ind w:left="360"/>
        <w:rPr>
          <w:rFonts w:ascii="Helvetica" w:hAnsi="Helvetica"/>
          <w:sz w:val="20"/>
        </w:rPr>
      </w:pPr>
    </w:p>
    <w:p w14:paraId="399DBC35" w14:textId="77777777" w:rsidR="006106BD" w:rsidRPr="003C53D3" w:rsidRDefault="006106BD" w:rsidP="006106BD">
      <w:pPr>
        <w:numPr>
          <w:ilvl w:val="0"/>
          <w:numId w:val="6"/>
        </w:numPr>
        <w:tabs>
          <w:tab w:val="left" w:pos="360"/>
        </w:tabs>
        <w:suppressAutoHyphens/>
        <w:ind w:left="360"/>
        <w:rPr>
          <w:rFonts w:ascii="Helvetica" w:hAnsi="Helvetica"/>
          <w:sz w:val="20"/>
        </w:rPr>
      </w:pPr>
      <w:r w:rsidRPr="003C53D3">
        <w:rPr>
          <w:rFonts w:ascii="Helvetica" w:hAnsi="Helvetica"/>
          <w:sz w:val="20"/>
        </w:rPr>
        <w:t xml:space="preserve">“Sexual misconduct” means any verbal, nonverbal, written, or electronic communication, or any other act directed toward or with a student, including a sexual invitation, </w:t>
      </w:r>
      <w:proofErr w:type="gramStart"/>
      <w:r w:rsidRPr="003C53D3">
        <w:rPr>
          <w:rFonts w:ascii="Helvetica" w:hAnsi="Helvetica"/>
          <w:sz w:val="20"/>
        </w:rPr>
        <w:t>dating</w:t>
      </w:r>
      <w:proofErr w:type="gramEnd"/>
      <w:r w:rsidRPr="003C53D3">
        <w:rPr>
          <w:rFonts w:ascii="Helvetica" w:hAnsi="Helvetica"/>
          <w:sz w:val="20"/>
        </w:rPr>
        <w:t xml:space="preserve"> or soliciting a date, engaging in sexual dialogue, making sexually suggestive comments, self-disclosure or physical exposure of a sexual or erotic nature, and any other sexual, indecent or erotic contact with a student. </w:t>
      </w:r>
    </w:p>
    <w:p w14:paraId="734A1451"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7BFA6A2C"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u w:val="words"/>
        </w:rPr>
      </w:pPr>
      <w:r w:rsidRPr="003C53D3">
        <w:rPr>
          <w:rFonts w:ascii="Helvetica" w:hAnsi="Helvetica"/>
          <w:sz w:val="20"/>
          <w:u w:val="words"/>
        </w:rPr>
        <w:t>Required Disclosure of Employment History</w:t>
      </w:r>
    </w:p>
    <w:p w14:paraId="50C818D6"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276DB784"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r w:rsidRPr="003C53D3">
        <w:rPr>
          <w:rFonts w:ascii="Helvetica" w:hAnsi="Helvetica"/>
          <w:sz w:val="20"/>
        </w:rPr>
        <w:t xml:space="preserve">The board shall require all applicants for employment and </w:t>
      </w:r>
      <w:r w:rsidR="006D7831">
        <w:rPr>
          <w:rFonts w:ascii="Helvetica" w:hAnsi="Helvetica"/>
          <w:sz w:val="20"/>
        </w:rPr>
        <w:t xml:space="preserve">applicants to provide </w:t>
      </w:r>
      <w:r w:rsidRPr="003C53D3">
        <w:rPr>
          <w:rFonts w:ascii="Helvetica" w:hAnsi="Helvetica"/>
          <w:sz w:val="20"/>
        </w:rPr>
        <w:t>contracted service</w:t>
      </w:r>
      <w:r w:rsidR="006D7831">
        <w:rPr>
          <w:rFonts w:ascii="Helvetica" w:hAnsi="Helvetica"/>
          <w:sz w:val="20"/>
        </w:rPr>
        <w:t>s</w:t>
      </w:r>
      <w:r w:rsidRPr="003C53D3">
        <w:rPr>
          <w:rFonts w:ascii="Helvetica" w:hAnsi="Helvetica"/>
          <w:sz w:val="20"/>
        </w:rPr>
        <w:t xml:space="preserve"> for positions and services that involve regular contact with students to provide the following information:</w:t>
      </w:r>
    </w:p>
    <w:p w14:paraId="3725FA67"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470404C7" w14:textId="77777777" w:rsidR="006106BD" w:rsidRPr="003C53D3" w:rsidRDefault="006106BD" w:rsidP="006106BD">
      <w:pPr>
        <w:numPr>
          <w:ilvl w:val="0"/>
          <w:numId w:val="7"/>
        </w:numPr>
        <w:tabs>
          <w:tab w:val="left" w:pos="360"/>
        </w:tabs>
        <w:suppressAutoHyphens/>
        <w:ind w:left="360"/>
        <w:rPr>
          <w:rFonts w:ascii="Helvetica" w:hAnsi="Helvetica"/>
          <w:sz w:val="20"/>
        </w:rPr>
      </w:pPr>
      <w:r w:rsidRPr="003C53D3">
        <w:rPr>
          <w:rFonts w:ascii="Helvetica" w:hAnsi="Helvetica"/>
          <w:sz w:val="20"/>
        </w:rPr>
        <w:t>A list, including name, address, telephone number and other relevant contact information of the applicant’s:</w:t>
      </w:r>
    </w:p>
    <w:p w14:paraId="00382B73"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05E79680" w14:textId="77777777" w:rsidR="006106BD" w:rsidRPr="003C53D3" w:rsidRDefault="006106BD" w:rsidP="006106BD">
      <w:pPr>
        <w:numPr>
          <w:ilvl w:val="0"/>
          <w:numId w:val="8"/>
        </w:numPr>
        <w:suppressAutoHyphens/>
        <w:rPr>
          <w:rFonts w:ascii="Helvetica" w:hAnsi="Helvetica"/>
          <w:sz w:val="20"/>
        </w:rPr>
      </w:pPr>
      <w:r w:rsidRPr="003C53D3">
        <w:rPr>
          <w:rFonts w:ascii="Helvetica" w:hAnsi="Helvetica"/>
          <w:sz w:val="20"/>
        </w:rPr>
        <w:t xml:space="preserve">Current </w:t>
      </w:r>
      <w:proofErr w:type="gramStart"/>
      <w:r w:rsidRPr="003C53D3">
        <w:rPr>
          <w:rFonts w:ascii="Helvetica" w:hAnsi="Helvetica"/>
          <w:sz w:val="20"/>
        </w:rPr>
        <w:t>employer;</w:t>
      </w:r>
      <w:proofErr w:type="gramEnd"/>
    </w:p>
    <w:p w14:paraId="20855710" w14:textId="77777777" w:rsidR="006106BD" w:rsidRPr="003C53D3" w:rsidRDefault="006106BD" w:rsidP="006106BD">
      <w:pPr>
        <w:numPr>
          <w:ilvl w:val="0"/>
          <w:numId w:val="8"/>
        </w:numPr>
        <w:suppressAutoHyphens/>
        <w:rPr>
          <w:rFonts w:ascii="Helvetica" w:hAnsi="Helvetica"/>
          <w:sz w:val="20"/>
        </w:rPr>
      </w:pPr>
      <w:r w:rsidRPr="003C53D3">
        <w:rPr>
          <w:rFonts w:ascii="Helvetica" w:hAnsi="Helvetica"/>
          <w:sz w:val="20"/>
        </w:rPr>
        <w:t xml:space="preserve">All former employers within the last 20 years that were schools; and </w:t>
      </w:r>
    </w:p>
    <w:p w14:paraId="3669C941" w14:textId="77777777" w:rsidR="006106BD" w:rsidRPr="003C53D3" w:rsidRDefault="006106BD" w:rsidP="006106BD">
      <w:pPr>
        <w:numPr>
          <w:ilvl w:val="0"/>
          <w:numId w:val="8"/>
        </w:numPr>
        <w:suppressAutoHyphens/>
        <w:rPr>
          <w:rFonts w:ascii="Helvetica" w:hAnsi="Helvetica"/>
          <w:sz w:val="20"/>
        </w:rPr>
      </w:pPr>
      <w:r w:rsidRPr="003C53D3">
        <w:rPr>
          <w:rFonts w:ascii="Helvetica" w:hAnsi="Helvetica"/>
          <w:sz w:val="20"/>
        </w:rPr>
        <w:t xml:space="preserve">All former employers within the last 20 years where the applicant was in a position that involved direct contact with </w:t>
      </w:r>
      <w:proofErr w:type="gramStart"/>
      <w:r w:rsidRPr="003C53D3">
        <w:rPr>
          <w:rFonts w:ascii="Helvetica" w:hAnsi="Helvetica"/>
          <w:sz w:val="20"/>
        </w:rPr>
        <w:t>children;</w:t>
      </w:r>
      <w:proofErr w:type="gramEnd"/>
    </w:p>
    <w:p w14:paraId="135A9E5E"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167A2C8E" w14:textId="77777777" w:rsidR="006106BD" w:rsidRPr="003C53D3" w:rsidRDefault="006106BD" w:rsidP="006106BD">
      <w:pPr>
        <w:numPr>
          <w:ilvl w:val="0"/>
          <w:numId w:val="7"/>
        </w:numPr>
        <w:tabs>
          <w:tab w:val="left" w:pos="360"/>
        </w:tabs>
        <w:suppressAutoHyphens/>
        <w:ind w:left="360"/>
        <w:rPr>
          <w:rFonts w:ascii="Helvetica" w:hAnsi="Helvetica"/>
          <w:sz w:val="20"/>
        </w:rPr>
      </w:pPr>
      <w:r w:rsidRPr="003C53D3">
        <w:rPr>
          <w:rFonts w:ascii="Helvetica" w:hAnsi="Helvetica"/>
          <w:sz w:val="20"/>
        </w:rPr>
        <w:t xml:space="preserve">A written authorization that consents to and authorizes disclosure of the information requested for the district to review the employment history and the release of related records by the applicant’s list of employers as detailed in “A” of this section, and that releases those employers from liability that may arise from the disclosure or release of </w:t>
      </w:r>
      <w:proofErr w:type="gramStart"/>
      <w:r w:rsidRPr="003C53D3">
        <w:rPr>
          <w:rFonts w:ascii="Helvetica" w:hAnsi="Helvetica"/>
          <w:sz w:val="20"/>
        </w:rPr>
        <w:t>records;</w:t>
      </w:r>
      <w:proofErr w:type="gramEnd"/>
    </w:p>
    <w:p w14:paraId="680C0419" w14:textId="77777777" w:rsidR="006106BD" w:rsidRPr="003C53D3" w:rsidRDefault="006106BD" w:rsidP="006106BD">
      <w:pPr>
        <w:tabs>
          <w:tab w:val="left" w:pos="360"/>
        </w:tabs>
        <w:suppressAutoHyphens/>
        <w:ind w:left="360"/>
        <w:rPr>
          <w:rFonts w:ascii="Helvetica" w:hAnsi="Helvetica"/>
          <w:sz w:val="20"/>
        </w:rPr>
      </w:pPr>
    </w:p>
    <w:p w14:paraId="30061BFC" w14:textId="77777777" w:rsidR="006106BD" w:rsidRPr="003C53D3" w:rsidRDefault="006106BD" w:rsidP="006106BD">
      <w:pPr>
        <w:numPr>
          <w:ilvl w:val="0"/>
          <w:numId w:val="7"/>
        </w:numPr>
        <w:tabs>
          <w:tab w:val="left" w:pos="360"/>
        </w:tabs>
        <w:suppressAutoHyphens/>
        <w:ind w:left="360"/>
        <w:rPr>
          <w:rFonts w:ascii="Helvetica" w:hAnsi="Helvetica"/>
          <w:sz w:val="20"/>
        </w:rPr>
      </w:pPr>
      <w:r w:rsidRPr="003C53D3">
        <w:rPr>
          <w:rFonts w:ascii="Helvetica" w:hAnsi="Helvetica"/>
          <w:sz w:val="20"/>
        </w:rPr>
        <w:t>A written statement as to whether the applicant:</w:t>
      </w:r>
    </w:p>
    <w:p w14:paraId="756C5169"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577C1231" w14:textId="77777777" w:rsidR="006106BD" w:rsidRPr="003C53D3" w:rsidRDefault="006106BD" w:rsidP="006106BD">
      <w:pPr>
        <w:numPr>
          <w:ilvl w:val="0"/>
          <w:numId w:val="9"/>
        </w:numPr>
        <w:suppressAutoHyphens/>
        <w:rPr>
          <w:rFonts w:ascii="Helvetica" w:hAnsi="Helvetica"/>
          <w:sz w:val="20"/>
        </w:rPr>
      </w:pPr>
      <w:r w:rsidRPr="003C53D3">
        <w:rPr>
          <w:rFonts w:ascii="Helvetica" w:hAnsi="Helvetica"/>
          <w:sz w:val="20"/>
        </w:rPr>
        <w:t xml:space="preserve">Has been the subject of any child abuse or sexual misconduct investigation by any employer, State licensing agency, law enforcement agency or the New Jersey Department of Children and Families. This is not required if the investigation resulted in a finding that the allegations were </w:t>
      </w:r>
      <w:proofErr w:type="gramStart"/>
      <w:r w:rsidRPr="003C53D3">
        <w:rPr>
          <w:rFonts w:ascii="Helvetica" w:hAnsi="Helvetica"/>
          <w:sz w:val="20"/>
        </w:rPr>
        <w:t>false</w:t>
      </w:r>
      <w:proofErr w:type="gramEnd"/>
      <w:r w:rsidRPr="003C53D3">
        <w:rPr>
          <w:rFonts w:ascii="Helvetica" w:hAnsi="Helvetica"/>
          <w:sz w:val="20"/>
        </w:rPr>
        <w:t xml:space="preserve"> or the alleged incident of child abuse or sexual misconduct was not substantiated; </w:t>
      </w:r>
    </w:p>
    <w:p w14:paraId="4DD2D51D" w14:textId="77777777" w:rsidR="006106BD" w:rsidRPr="003C53D3" w:rsidRDefault="006106BD" w:rsidP="006106BD">
      <w:pPr>
        <w:numPr>
          <w:ilvl w:val="0"/>
          <w:numId w:val="9"/>
        </w:numPr>
        <w:suppressAutoHyphens/>
        <w:rPr>
          <w:rFonts w:ascii="Helvetica" w:hAnsi="Helvetica"/>
          <w:sz w:val="20"/>
        </w:rPr>
      </w:pPr>
      <w:r w:rsidRPr="003C53D3">
        <w:rPr>
          <w:rFonts w:ascii="Helvetica" w:hAnsi="Helvetica"/>
          <w:sz w:val="20"/>
        </w:rPr>
        <w:t xml:space="preserve">Has ever been disciplined, discharged, nonrenewed, asked to resign from employment, resigned from or otherwise separated from any employment while allegations of child abuse or sexual misconduct were pending or under investigation, or due to an adjudication or finding of child abuse or sexual </w:t>
      </w:r>
      <w:proofErr w:type="gramStart"/>
      <w:r w:rsidRPr="003C53D3">
        <w:rPr>
          <w:rFonts w:ascii="Helvetica" w:hAnsi="Helvetica"/>
          <w:sz w:val="20"/>
        </w:rPr>
        <w:t>misconduct;</w:t>
      </w:r>
      <w:proofErr w:type="gramEnd"/>
    </w:p>
    <w:p w14:paraId="2C46A848" w14:textId="77777777" w:rsidR="006106BD" w:rsidRPr="003C53D3" w:rsidRDefault="006106BD" w:rsidP="006106BD">
      <w:pPr>
        <w:numPr>
          <w:ilvl w:val="0"/>
          <w:numId w:val="9"/>
        </w:numPr>
        <w:suppressAutoHyphens/>
        <w:rPr>
          <w:rFonts w:ascii="Helvetica" w:hAnsi="Helvetica"/>
          <w:sz w:val="20"/>
        </w:rPr>
      </w:pPr>
      <w:r w:rsidRPr="003C53D3">
        <w:rPr>
          <w:rFonts w:ascii="Helvetica" w:hAnsi="Helvetica"/>
          <w:sz w:val="20"/>
        </w:rPr>
        <w:t>Has ever had a license, professional license, or certificate suspended, surrendered, or revoked while allegations of child abuse or sexual misconduct were pending or under investigation, or due to an adjudication or finding of child abuse or sexual misconduct.</w:t>
      </w:r>
    </w:p>
    <w:p w14:paraId="2DB29777"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37698ABF"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u w:val="words"/>
        </w:rPr>
      </w:pPr>
      <w:r w:rsidRPr="003C53D3">
        <w:rPr>
          <w:rFonts w:ascii="Helvetica" w:hAnsi="Helvetica"/>
          <w:sz w:val="20"/>
          <w:u w:val="words"/>
        </w:rPr>
        <w:t>Review of the Employment History</w:t>
      </w:r>
    </w:p>
    <w:p w14:paraId="66FC850B"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0088F807"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r w:rsidRPr="003C53D3">
        <w:rPr>
          <w:rFonts w:ascii="Helvetica" w:hAnsi="Helvetica"/>
          <w:sz w:val="20"/>
        </w:rPr>
        <w:lastRenderedPageBreak/>
        <w:t>A review of the employment history of the applicant shall be conducted and the employers listed by the applicant contacted.  The dates of employment shall be requested and a statement as to whether the applicant:</w:t>
      </w:r>
    </w:p>
    <w:p w14:paraId="219FCFC7"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0AF2D7B8" w14:textId="77777777" w:rsidR="006106BD" w:rsidRPr="003C53D3" w:rsidRDefault="006106BD" w:rsidP="006106BD">
      <w:pPr>
        <w:numPr>
          <w:ilvl w:val="0"/>
          <w:numId w:val="10"/>
        </w:numPr>
        <w:tabs>
          <w:tab w:val="left" w:pos="360"/>
        </w:tabs>
        <w:suppressAutoHyphens/>
        <w:ind w:left="360"/>
        <w:rPr>
          <w:rFonts w:ascii="Helvetica" w:hAnsi="Helvetica"/>
          <w:sz w:val="20"/>
        </w:rPr>
      </w:pPr>
      <w:r w:rsidRPr="003C53D3">
        <w:rPr>
          <w:rFonts w:ascii="Helvetica" w:hAnsi="Helvetica"/>
          <w:sz w:val="20"/>
        </w:rPr>
        <w:t xml:space="preserve">Was the subject of any child abuse or sexual misconduct investigation by any employer, State licensing agency, law enforcement agency or the New Jersey Department of Children and Families. This is not required if the investigation resulted in a finding that the allegations were </w:t>
      </w:r>
      <w:proofErr w:type="gramStart"/>
      <w:r w:rsidRPr="003C53D3">
        <w:rPr>
          <w:rFonts w:ascii="Helvetica" w:hAnsi="Helvetica"/>
          <w:sz w:val="20"/>
        </w:rPr>
        <w:t>false</w:t>
      </w:r>
      <w:proofErr w:type="gramEnd"/>
      <w:r w:rsidRPr="003C53D3">
        <w:rPr>
          <w:rFonts w:ascii="Helvetica" w:hAnsi="Helvetica"/>
          <w:sz w:val="20"/>
        </w:rPr>
        <w:t xml:space="preserve"> or the alleged incident of child abuse or sexual misconduct was not substantiated; </w:t>
      </w:r>
    </w:p>
    <w:p w14:paraId="214A6555" w14:textId="77777777" w:rsidR="006106BD" w:rsidRPr="003C53D3" w:rsidRDefault="006106BD" w:rsidP="006106BD">
      <w:pPr>
        <w:tabs>
          <w:tab w:val="left" w:pos="360"/>
        </w:tabs>
        <w:suppressAutoHyphens/>
        <w:ind w:left="360"/>
        <w:rPr>
          <w:rFonts w:ascii="Helvetica" w:hAnsi="Helvetica"/>
          <w:sz w:val="20"/>
        </w:rPr>
      </w:pPr>
    </w:p>
    <w:p w14:paraId="3E1E218B" w14:textId="77777777" w:rsidR="006106BD" w:rsidRPr="003C53D3" w:rsidRDefault="006106BD" w:rsidP="006106BD">
      <w:pPr>
        <w:numPr>
          <w:ilvl w:val="0"/>
          <w:numId w:val="10"/>
        </w:numPr>
        <w:tabs>
          <w:tab w:val="left" w:pos="360"/>
        </w:tabs>
        <w:suppressAutoHyphens/>
        <w:ind w:left="360"/>
        <w:rPr>
          <w:rFonts w:ascii="Helvetica" w:hAnsi="Helvetica"/>
          <w:sz w:val="20"/>
        </w:rPr>
      </w:pPr>
      <w:r w:rsidRPr="003C53D3">
        <w:rPr>
          <w:rFonts w:ascii="Helvetica" w:hAnsi="Helvetica"/>
          <w:sz w:val="20"/>
        </w:rPr>
        <w:t>Was disciplined, discharged, nonrenewed, asked to resign from employment, resigned from or otherwise separated from any employment while allegations of child abuse or sexual misconduct were pending or under investigation, or due to an adjudication or finding of child abuse or sexual misconduct; or</w:t>
      </w:r>
    </w:p>
    <w:p w14:paraId="24F9A169" w14:textId="77777777" w:rsidR="006106BD" w:rsidRPr="003C53D3" w:rsidRDefault="006106BD" w:rsidP="006106BD">
      <w:pPr>
        <w:tabs>
          <w:tab w:val="left" w:pos="360"/>
        </w:tabs>
        <w:suppressAutoHyphens/>
        <w:ind w:left="360"/>
        <w:rPr>
          <w:rFonts w:ascii="Helvetica" w:hAnsi="Helvetica"/>
          <w:sz w:val="20"/>
        </w:rPr>
      </w:pPr>
    </w:p>
    <w:p w14:paraId="17B1F517" w14:textId="77777777" w:rsidR="006106BD" w:rsidRPr="003C53D3" w:rsidRDefault="006106BD" w:rsidP="006106BD">
      <w:pPr>
        <w:numPr>
          <w:ilvl w:val="0"/>
          <w:numId w:val="10"/>
        </w:numPr>
        <w:tabs>
          <w:tab w:val="left" w:pos="360"/>
        </w:tabs>
        <w:suppressAutoHyphens/>
        <w:ind w:left="360"/>
        <w:rPr>
          <w:rFonts w:ascii="Helvetica" w:hAnsi="Helvetica"/>
          <w:sz w:val="20"/>
        </w:rPr>
      </w:pPr>
      <w:r w:rsidRPr="003C53D3">
        <w:rPr>
          <w:rFonts w:ascii="Helvetica" w:hAnsi="Helvetica"/>
          <w:sz w:val="20"/>
        </w:rPr>
        <w:t>Has ever had a license, professional license, or certificate suspended, surrendered, or revoked while allegations of child abuse or sexual misconduct were pending or under investigation, or due to an adjudication or finding of child abuse or sexual misconduct.</w:t>
      </w:r>
    </w:p>
    <w:p w14:paraId="211432D2"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1EEE765C"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r w:rsidRPr="003C53D3">
        <w:rPr>
          <w:rFonts w:ascii="Helvetica" w:hAnsi="Helvetica"/>
          <w:sz w:val="20"/>
        </w:rPr>
        <w:t xml:space="preserve">The review of the employment history may be conducted through telephone or cellphone, electronic </w:t>
      </w:r>
      <w:proofErr w:type="gramStart"/>
      <w:r w:rsidRPr="003C53D3">
        <w:rPr>
          <w:rFonts w:ascii="Helvetica" w:hAnsi="Helvetica"/>
          <w:sz w:val="20"/>
        </w:rPr>
        <w:t>communication</w:t>
      </w:r>
      <w:proofErr w:type="gramEnd"/>
      <w:r w:rsidRPr="003C53D3">
        <w:rPr>
          <w:rFonts w:ascii="Helvetica" w:hAnsi="Helvetica"/>
          <w:sz w:val="20"/>
        </w:rPr>
        <w:t xml:space="preserve"> or written communications. If the review is conducted by telephone or cellphone the results of the review shall be documented in writing by the district employee assigned to conduct the review.</w:t>
      </w:r>
    </w:p>
    <w:p w14:paraId="3D3F799E"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47298634"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r w:rsidRPr="003C53D3">
        <w:rPr>
          <w:rFonts w:ascii="Helvetica" w:hAnsi="Helvetica"/>
          <w:sz w:val="20"/>
        </w:rPr>
        <w:t>Any applicant who willfully provides false information or willfully fails to disclose information required shall be subject to discipline and including termination or denial of employment; may be deemed in violation of law (</w:t>
      </w:r>
      <w:r w:rsidRPr="003C53D3">
        <w:rPr>
          <w:rFonts w:ascii="Helvetica" w:hAnsi="Helvetica"/>
          <w:sz w:val="20"/>
          <w:u w:val="words"/>
        </w:rPr>
        <w:t>N.J.S.A.</w:t>
      </w:r>
      <w:r w:rsidRPr="003C53D3">
        <w:rPr>
          <w:rFonts w:ascii="Helvetica" w:hAnsi="Helvetica"/>
          <w:sz w:val="20"/>
        </w:rPr>
        <w:t xml:space="preserve"> 2C:28-3); and may be subject to a civil penalty of not more than $500. Notification of these penalties shall be on all applications for employment for positions which involve regular contact with students. </w:t>
      </w:r>
    </w:p>
    <w:p w14:paraId="1F0E50A2"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0338253B"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r w:rsidRPr="003C53D3">
        <w:rPr>
          <w:rFonts w:ascii="Helvetica" w:hAnsi="Helvetica"/>
          <w:sz w:val="20"/>
          <w:u w:val="words"/>
        </w:rPr>
        <w:t>Review of Out-of-State Employment History</w:t>
      </w:r>
    </w:p>
    <w:p w14:paraId="1BF8FBC3"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39DF2B94" w14:textId="285B6AFF"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r w:rsidRPr="003C53D3">
        <w:rPr>
          <w:rFonts w:ascii="Helvetica" w:hAnsi="Helvetica"/>
          <w:sz w:val="20"/>
        </w:rPr>
        <w:t xml:space="preserve">A review of out-of-State employers that are part of the employment history of the applicant shall be conducted and the employers listed by the applicant contacted.  The </w:t>
      </w:r>
      <w:r w:rsidR="00585195">
        <w:rPr>
          <w:rFonts w:ascii="Helvetica" w:hAnsi="Helvetica"/>
          <w:sz w:val="20"/>
        </w:rPr>
        <w:t>superintendent</w:t>
      </w:r>
      <w:r w:rsidRPr="003C53D3">
        <w:rPr>
          <w:rFonts w:ascii="Helvetica" w:hAnsi="Helvetica"/>
          <w:sz w:val="20"/>
        </w:rPr>
        <w:t xml:space="preserve"> or his or her designee shall ensure that the employment history review conducted with an out-of-State employer is documented with specificity as to the diligent efforts made to:</w:t>
      </w:r>
    </w:p>
    <w:p w14:paraId="41979F0A"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70BD070A" w14:textId="77777777" w:rsidR="006106BD" w:rsidRPr="003C53D3" w:rsidRDefault="006106BD" w:rsidP="006106BD">
      <w:pPr>
        <w:numPr>
          <w:ilvl w:val="0"/>
          <w:numId w:val="11"/>
        </w:numPr>
        <w:tabs>
          <w:tab w:val="left" w:pos="360"/>
        </w:tabs>
        <w:suppressAutoHyphens/>
        <w:ind w:left="360"/>
        <w:rPr>
          <w:rFonts w:ascii="Helvetica" w:hAnsi="Helvetica"/>
          <w:sz w:val="20"/>
        </w:rPr>
      </w:pPr>
      <w:r w:rsidRPr="003C53D3">
        <w:rPr>
          <w:rFonts w:ascii="Helvetica" w:hAnsi="Helvetica"/>
          <w:sz w:val="20"/>
        </w:rPr>
        <w:t>Verify the information provided by the applicant; and</w:t>
      </w:r>
    </w:p>
    <w:p w14:paraId="1EC4049E" w14:textId="77777777" w:rsidR="006106BD" w:rsidRPr="003C53D3" w:rsidRDefault="006106BD" w:rsidP="006106BD">
      <w:pPr>
        <w:tabs>
          <w:tab w:val="left" w:pos="360"/>
        </w:tabs>
        <w:suppressAutoHyphens/>
        <w:ind w:left="360" w:hanging="360"/>
        <w:rPr>
          <w:rFonts w:ascii="Helvetica" w:hAnsi="Helvetica"/>
          <w:sz w:val="20"/>
        </w:rPr>
      </w:pPr>
    </w:p>
    <w:p w14:paraId="60F1F025" w14:textId="77777777" w:rsidR="006106BD" w:rsidRPr="003C53D3" w:rsidRDefault="006106BD" w:rsidP="006106BD">
      <w:pPr>
        <w:numPr>
          <w:ilvl w:val="0"/>
          <w:numId w:val="11"/>
        </w:numPr>
        <w:tabs>
          <w:tab w:val="left" w:pos="360"/>
        </w:tabs>
        <w:suppressAutoHyphens/>
        <w:ind w:left="360"/>
        <w:rPr>
          <w:rFonts w:ascii="Helvetica" w:hAnsi="Helvetica"/>
          <w:sz w:val="20"/>
        </w:rPr>
      </w:pPr>
      <w:r w:rsidRPr="003C53D3">
        <w:rPr>
          <w:rFonts w:ascii="Helvetica" w:hAnsi="Helvetica"/>
          <w:sz w:val="20"/>
        </w:rPr>
        <w:t>Obtain the information requested from any out-of-State employers listed by the applicant.</w:t>
      </w:r>
    </w:p>
    <w:p w14:paraId="3C96B7F9"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7D1CA0F2"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u w:val="words"/>
        </w:rPr>
      </w:pPr>
      <w:r w:rsidRPr="003C53D3">
        <w:rPr>
          <w:rFonts w:ascii="Helvetica" w:hAnsi="Helvetica"/>
          <w:sz w:val="20"/>
          <w:u w:val="words"/>
        </w:rPr>
        <w:t>Nondisclosure Agreements</w:t>
      </w:r>
    </w:p>
    <w:p w14:paraId="4E576DC8"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0B1B73E4"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r w:rsidRPr="003C53D3">
        <w:rPr>
          <w:rFonts w:ascii="Helvetica" w:hAnsi="Helvetica"/>
          <w:sz w:val="20"/>
        </w:rPr>
        <w:t xml:space="preserve">The district shall not </w:t>
      </w:r>
      <w:proofErr w:type="gramStart"/>
      <w:r w:rsidRPr="003C53D3">
        <w:rPr>
          <w:rFonts w:ascii="Helvetica" w:hAnsi="Helvetica"/>
          <w:sz w:val="20"/>
        </w:rPr>
        <w:t>enter into</w:t>
      </w:r>
      <w:proofErr w:type="gramEnd"/>
      <w:r w:rsidRPr="003C53D3">
        <w:rPr>
          <w:rFonts w:ascii="Helvetica" w:hAnsi="Helvetica"/>
          <w:sz w:val="20"/>
        </w:rPr>
        <w:t xml:space="preserve"> a collectively bargained or negotiated agreement, an employment contract, an agreement for resignation or termination, a severance agreement, or any other contract or agreement or take any action that:</w:t>
      </w:r>
    </w:p>
    <w:p w14:paraId="3739AA53"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3A480A58" w14:textId="77777777" w:rsidR="006106BD" w:rsidRPr="003C53D3" w:rsidRDefault="006106BD" w:rsidP="006106BD">
      <w:pPr>
        <w:numPr>
          <w:ilvl w:val="0"/>
          <w:numId w:val="13"/>
        </w:numPr>
        <w:tabs>
          <w:tab w:val="left" w:pos="360"/>
        </w:tabs>
        <w:suppressAutoHyphens/>
        <w:ind w:left="360"/>
        <w:rPr>
          <w:rFonts w:ascii="Helvetica" w:hAnsi="Helvetica"/>
          <w:sz w:val="20"/>
        </w:rPr>
      </w:pPr>
      <w:r w:rsidRPr="003C53D3">
        <w:rPr>
          <w:rFonts w:ascii="Helvetica" w:hAnsi="Helvetica"/>
          <w:sz w:val="20"/>
        </w:rPr>
        <w:t xml:space="preserve">Has the effect of suppressing or destroying information relating to an investigation related to a report of suspected child abuse or sexual misconduct by a current or former </w:t>
      </w:r>
      <w:proofErr w:type="gramStart"/>
      <w:r w:rsidRPr="003C53D3">
        <w:rPr>
          <w:rFonts w:ascii="Helvetica" w:hAnsi="Helvetica"/>
          <w:sz w:val="20"/>
        </w:rPr>
        <w:t>employee;</w:t>
      </w:r>
      <w:proofErr w:type="gramEnd"/>
    </w:p>
    <w:p w14:paraId="78C1A3CA" w14:textId="77777777" w:rsidR="006106BD" w:rsidRPr="003C53D3" w:rsidRDefault="006106BD" w:rsidP="006106BD">
      <w:pPr>
        <w:tabs>
          <w:tab w:val="left" w:pos="360"/>
        </w:tabs>
        <w:suppressAutoHyphens/>
        <w:ind w:left="360"/>
        <w:rPr>
          <w:rFonts w:ascii="Helvetica" w:hAnsi="Helvetica"/>
          <w:sz w:val="20"/>
        </w:rPr>
      </w:pPr>
    </w:p>
    <w:p w14:paraId="37B563B6" w14:textId="77777777" w:rsidR="006106BD" w:rsidRPr="003C53D3" w:rsidRDefault="006106BD" w:rsidP="006106BD">
      <w:pPr>
        <w:numPr>
          <w:ilvl w:val="0"/>
          <w:numId w:val="13"/>
        </w:numPr>
        <w:tabs>
          <w:tab w:val="left" w:pos="360"/>
        </w:tabs>
        <w:suppressAutoHyphens/>
        <w:ind w:left="360"/>
        <w:rPr>
          <w:rFonts w:ascii="Helvetica" w:hAnsi="Helvetica"/>
          <w:sz w:val="20"/>
        </w:rPr>
      </w:pPr>
      <w:r w:rsidRPr="003C53D3">
        <w:rPr>
          <w:rFonts w:ascii="Helvetica" w:hAnsi="Helvetica"/>
          <w:sz w:val="20"/>
        </w:rPr>
        <w:t xml:space="preserve">Affects the ability of the district to report suspected child abuse or sexual misconduct to the appropriate </w:t>
      </w:r>
      <w:proofErr w:type="gramStart"/>
      <w:r w:rsidRPr="003C53D3">
        <w:rPr>
          <w:rFonts w:ascii="Helvetica" w:hAnsi="Helvetica"/>
          <w:sz w:val="20"/>
        </w:rPr>
        <w:t>authorities;</w:t>
      </w:r>
      <w:proofErr w:type="gramEnd"/>
      <w:r w:rsidRPr="003C53D3">
        <w:rPr>
          <w:rFonts w:ascii="Helvetica" w:hAnsi="Helvetica"/>
          <w:sz w:val="20"/>
        </w:rPr>
        <w:t xml:space="preserve">  </w:t>
      </w:r>
    </w:p>
    <w:p w14:paraId="44BF032D" w14:textId="77777777" w:rsidR="006106BD" w:rsidRPr="003C53D3" w:rsidRDefault="006106BD" w:rsidP="006106BD">
      <w:pPr>
        <w:tabs>
          <w:tab w:val="left" w:pos="360"/>
        </w:tabs>
        <w:suppressAutoHyphens/>
        <w:ind w:left="360"/>
        <w:rPr>
          <w:rFonts w:ascii="Helvetica" w:hAnsi="Helvetica"/>
          <w:sz w:val="20"/>
        </w:rPr>
      </w:pPr>
    </w:p>
    <w:p w14:paraId="6EE9A8D1" w14:textId="77777777" w:rsidR="006106BD" w:rsidRPr="003C53D3" w:rsidRDefault="006106BD" w:rsidP="006106BD">
      <w:pPr>
        <w:numPr>
          <w:ilvl w:val="0"/>
          <w:numId w:val="13"/>
        </w:numPr>
        <w:tabs>
          <w:tab w:val="left" w:pos="360"/>
        </w:tabs>
        <w:suppressAutoHyphens/>
        <w:ind w:left="360"/>
        <w:rPr>
          <w:rFonts w:ascii="Helvetica" w:hAnsi="Helvetica"/>
          <w:sz w:val="20"/>
        </w:rPr>
      </w:pPr>
      <w:r w:rsidRPr="003C53D3">
        <w:rPr>
          <w:rFonts w:ascii="Helvetica" w:hAnsi="Helvetica"/>
          <w:sz w:val="20"/>
        </w:rPr>
        <w:t>Requires the district to expunge information about allegations or finding of suspected child abuse or sexual misconduct from any documents maintained by the district. This excludes allegations that are found to be false or alleged incidents of child abuse or sexual misconduct that have not been substantiated.</w:t>
      </w:r>
    </w:p>
    <w:p w14:paraId="14FE411B"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791460ED"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u w:val="words"/>
        </w:rPr>
      </w:pPr>
      <w:r w:rsidRPr="003C53D3">
        <w:rPr>
          <w:rFonts w:ascii="Helvetica" w:hAnsi="Helvetica"/>
          <w:sz w:val="20"/>
          <w:u w:val="words"/>
        </w:rPr>
        <w:t>Implementation</w:t>
      </w:r>
    </w:p>
    <w:p w14:paraId="1DD7662D"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6B778C69"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r w:rsidRPr="003C53D3">
        <w:rPr>
          <w:rFonts w:ascii="Helvetica" w:hAnsi="Helvetica"/>
          <w:sz w:val="20"/>
        </w:rPr>
        <w:t xml:space="preserve">The district may employ or contract with an applicant on a provisional basis for a period not to exceed 90 days pending the employment history review by the district </w:t>
      </w:r>
      <w:proofErr w:type="gramStart"/>
      <w:r w:rsidRPr="003C53D3">
        <w:rPr>
          <w:rFonts w:ascii="Helvetica" w:hAnsi="Helvetica"/>
          <w:sz w:val="20"/>
        </w:rPr>
        <w:t>provided that</w:t>
      </w:r>
      <w:proofErr w:type="gramEnd"/>
      <w:r w:rsidRPr="003C53D3">
        <w:rPr>
          <w:rFonts w:ascii="Helvetica" w:hAnsi="Helvetica"/>
          <w:sz w:val="20"/>
        </w:rPr>
        <w:t xml:space="preserve"> all of the following conditions are satisfied:</w:t>
      </w:r>
    </w:p>
    <w:p w14:paraId="64527D98"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4BA92E53" w14:textId="77777777" w:rsidR="006106BD" w:rsidRPr="003C53D3" w:rsidRDefault="006106BD" w:rsidP="006106BD">
      <w:pPr>
        <w:numPr>
          <w:ilvl w:val="0"/>
          <w:numId w:val="12"/>
        </w:numPr>
        <w:tabs>
          <w:tab w:val="left" w:pos="360"/>
        </w:tabs>
        <w:suppressAutoHyphens/>
        <w:ind w:left="360"/>
        <w:rPr>
          <w:rFonts w:ascii="Helvetica" w:hAnsi="Helvetica"/>
          <w:sz w:val="20"/>
        </w:rPr>
      </w:pPr>
      <w:r w:rsidRPr="003C53D3">
        <w:rPr>
          <w:rFonts w:ascii="Helvetica" w:hAnsi="Helvetica"/>
          <w:sz w:val="20"/>
        </w:rPr>
        <w:t xml:space="preserve">The applicant has complied and provided the information </w:t>
      </w:r>
      <w:proofErr w:type="gramStart"/>
      <w:r w:rsidRPr="003C53D3">
        <w:rPr>
          <w:rFonts w:ascii="Helvetica" w:hAnsi="Helvetica"/>
          <w:sz w:val="20"/>
        </w:rPr>
        <w:t>requested;</w:t>
      </w:r>
      <w:proofErr w:type="gramEnd"/>
    </w:p>
    <w:p w14:paraId="3462F487" w14:textId="77777777" w:rsidR="006106BD" w:rsidRPr="003C53D3" w:rsidRDefault="006106BD" w:rsidP="006106BD">
      <w:pPr>
        <w:tabs>
          <w:tab w:val="left" w:pos="360"/>
        </w:tabs>
        <w:suppressAutoHyphens/>
        <w:ind w:left="360"/>
        <w:rPr>
          <w:rFonts w:ascii="Helvetica" w:hAnsi="Helvetica"/>
          <w:sz w:val="20"/>
        </w:rPr>
      </w:pPr>
    </w:p>
    <w:p w14:paraId="534BB8BB" w14:textId="77777777" w:rsidR="006106BD" w:rsidRPr="003C53D3" w:rsidRDefault="006106BD" w:rsidP="006106BD">
      <w:pPr>
        <w:numPr>
          <w:ilvl w:val="0"/>
          <w:numId w:val="12"/>
        </w:numPr>
        <w:tabs>
          <w:tab w:val="left" w:pos="360"/>
        </w:tabs>
        <w:suppressAutoHyphens/>
        <w:ind w:left="360"/>
        <w:rPr>
          <w:rFonts w:ascii="Helvetica" w:hAnsi="Helvetica"/>
          <w:sz w:val="20"/>
        </w:rPr>
      </w:pPr>
      <w:r w:rsidRPr="003C53D3">
        <w:rPr>
          <w:rFonts w:ascii="Helvetica" w:hAnsi="Helvetica"/>
          <w:sz w:val="20"/>
        </w:rPr>
        <w:t>The district has no knowledge or information pertaining to the applicant that the applicant is required to disclose as part of the employment history review; and</w:t>
      </w:r>
    </w:p>
    <w:p w14:paraId="1AFAC809" w14:textId="77777777" w:rsidR="006106BD" w:rsidRPr="003C53D3" w:rsidRDefault="006106BD" w:rsidP="006106BD">
      <w:pPr>
        <w:tabs>
          <w:tab w:val="left" w:pos="360"/>
        </w:tabs>
        <w:suppressAutoHyphens/>
        <w:ind w:left="360"/>
        <w:rPr>
          <w:rFonts w:ascii="Helvetica" w:hAnsi="Helvetica"/>
          <w:sz w:val="20"/>
        </w:rPr>
      </w:pPr>
    </w:p>
    <w:p w14:paraId="21D8BC8A" w14:textId="77777777" w:rsidR="006106BD" w:rsidRPr="003C53D3" w:rsidRDefault="006106BD" w:rsidP="006106BD">
      <w:pPr>
        <w:numPr>
          <w:ilvl w:val="0"/>
          <w:numId w:val="12"/>
        </w:numPr>
        <w:tabs>
          <w:tab w:val="left" w:pos="360"/>
        </w:tabs>
        <w:suppressAutoHyphens/>
        <w:ind w:left="360"/>
        <w:rPr>
          <w:rFonts w:ascii="Helvetica" w:hAnsi="Helvetica"/>
          <w:sz w:val="20"/>
        </w:rPr>
      </w:pPr>
      <w:r w:rsidRPr="003C53D3">
        <w:rPr>
          <w:rFonts w:ascii="Helvetica" w:hAnsi="Helvetica"/>
          <w:sz w:val="20"/>
        </w:rPr>
        <w:t xml:space="preserve">That special or emergent circumstances exist that justify the temporary employment of the applicant. </w:t>
      </w:r>
    </w:p>
    <w:p w14:paraId="12C5C79D"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48877E78"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r w:rsidRPr="003C53D3">
        <w:rPr>
          <w:rFonts w:ascii="Helvetica" w:hAnsi="Helvetica"/>
          <w:sz w:val="20"/>
        </w:rPr>
        <w:t xml:space="preserve">When the review of an applicant’s employment history reveals that the applicant has a history of sexual misconduct or child abuse, the applicant shall be disqualified from employment with the district without grievance or appeals procedures or tenure proceedings pursuant to any collectively bargained or negotiated agreement or any law, </w:t>
      </w:r>
      <w:proofErr w:type="gramStart"/>
      <w:r w:rsidRPr="003C53D3">
        <w:rPr>
          <w:rFonts w:ascii="Helvetica" w:hAnsi="Helvetica"/>
          <w:sz w:val="20"/>
        </w:rPr>
        <w:t>rule</w:t>
      </w:r>
      <w:proofErr w:type="gramEnd"/>
      <w:r w:rsidRPr="003C53D3">
        <w:rPr>
          <w:rFonts w:ascii="Helvetica" w:hAnsi="Helvetica"/>
          <w:sz w:val="20"/>
        </w:rPr>
        <w:t xml:space="preserve"> or regulation.</w:t>
      </w:r>
    </w:p>
    <w:p w14:paraId="110B906C"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03B03603"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r w:rsidRPr="003C53D3">
        <w:rPr>
          <w:rFonts w:ascii="Helvetica" w:hAnsi="Helvetica"/>
          <w:sz w:val="20"/>
        </w:rPr>
        <w:t xml:space="preserve">The district shall respond to requests for employment history information pertaining to former or current district employees in compliance with law, within 20 days of the receipt of the request and former employee’s consent to release the information. </w:t>
      </w:r>
    </w:p>
    <w:p w14:paraId="1A14BC1A"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p>
    <w:p w14:paraId="2880EEF7" w14:textId="77777777" w:rsidR="006106BD" w:rsidRPr="003C53D3" w:rsidRDefault="006106BD" w:rsidP="006106BD">
      <w:pPr>
        <w:tabs>
          <w:tab w:val="left" w:pos="1152"/>
          <w:tab w:val="left" w:pos="2736"/>
          <w:tab w:val="left" w:pos="5400"/>
          <w:tab w:val="left" w:pos="6840"/>
          <w:tab w:val="left" w:pos="9270"/>
        </w:tabs>
        <w:suppressAutoHyphens/>
        <w:rPr>
          <w:rFonts w:ascii="Helvetica" w:hAnsi="Helvetica"/>
          <w:sz w:val="20"/>
        </w:rPr>
      </w:pPr>
      <w:r w:rsidRPr="003C53D3">
        <w:rPr>
          <w:rFonts w:ascii="Helvetica" w:hAnsi="Helvetica"/>
          <w:sz w:val="20"/>
        </w:rPr>
        <w:t xml:space="preserve">Information received about an applicant’s employment history shall not be a public record.  </w:t>
      </w:r>
    </w:p>
    <w:p w14:paraId="755C3213" w14:textId="77777777" w:rsidR="00186BC5" w:rsidRPr="003C53D3" w:rsidRDefault="00186BC5" w:rsidP="002A5F78">
      <w:pPr>
        <w:tabs>
          <w:tab w:val="left" w:pos="2880"/>
        </w:tabs>
        <w:suppressAutoHyphens/>
        <w:rPr>
          <w:rFonts w:ascii="Helvetica" w:hAnsi="Helvetica"/>
          <w:sz w:val="20"/>
        </w:rPr>
      </w:pPr>
    </w:p>
    <w:p w14:paraId="02ABB7E2" w14:textId="77777777" w:rsidR="001550AC" w:rsidRDefault="001550AC" w:rsidP="001550AC">
      <w:pPr>
        <w:tabs>
          <w:tab w:val="left" w:pos="2880"/>
        </w:tabs>
        <w:suppressAutoHyphens/>
        <w:rPr>
          <w:rFonts w:ascii="Helvetica" w:hAnsi="Helvetica"/>
          <w:sz w:val="20"/>
        </w:rPr>
      </w:pPr>
      <w:r w:rsidRPr="002833D5">
        <w:rPr>
          <w:rFonts w:ascii="Helvetica" w:hAnsi="Helvetica"/>
          <w:sz w:val="20"/>
        </w:rPr>
        <w:t>Adopted:</w:t>
      </w:r>
      <w:r>
        <w:rPr>
          <w:rFonts w:ascii="Helvetica" w:hAnsi="Helvetica"/>
          <w:sz w:val="20"/>
        </w:rPr>
        <w:tab/>
        <w:t>January 12, 2009</w:t>
      </w:r>
    </w:p>
    <w:p w14:paraId="23FE538E" w14:textId="3FAA8E10" w:rsidR="0004348A" w:rsidRPr="002833D5" w:rsidRDefault="0087183F" w:rsidP="001550AC">
      <w:pPr>
        <w:tabs>
          <w:tab w:val="left" w:pos="2880"/>
        </w:tabs>
        <w:suppressAutoHyphens/>
        <w:rPr>
          <w:rFonts w:ascii="Helvetica" w:hAnsi="Helvetica"/>
          <w:sz w:val="20"/>
        </w:rPr>
      </w:pPr>
      <w:r>
        <w:rPr>
          <w:rFonts w:ascii="Helvetica" w:hAnsi="Helvetica"/>
          <w:sz w:val="20"/>
        </w:rPr>
        <w:t>Revised:</w:t>
      </w:r>
      <w:r>
        <w:rPr>
          <w:rFonts w:ascii="Helvetica" w:hAnsi="Helvetica"/>
          <w:sz w:val="20"/>
        </w:rPr>
        <w:tab/>
        <w:t xml:space="preserve">April 14, </w:t>
      </w:r>
      <w:r w:rsidR="007D5DFD">
        <w:rPr>
          <w:rFonts w:ascii="Helvetica" w:hAnsi="Helvetica"/>
          <w:sz w:val="20"/>
        </w:rPr>
        <w:t>2014, May 7, 2018</w:t>
      </w:r>
    </w:p>
    <w:p w14:paraId="10B9FB93" w14:textId="77777777" w:rsidR="001550AC" w:rsidRPr="002833D5" w:rsidRDefault="001550AC" w:rsidP="001550AC">
      <w:pPr>
        <w:tabs>
          <w:tab w:val="left" w:pos="2880"/>
        </w:tabs>
        <w:suppressAutoHyphens/>
        <w:rPr>
          <w:rFonts w:ascii="Helvetica" w:hAnsi="Helvetica"/>
          <w:sz w:val="20"/>
        </w:rPr>
      </w:pPr>
      <w:r w:rsidRPr="002833D5">
        <w:rPr>
          <w:rFonts w:ascii="Helvetica" w:hAnsi="Helvetica"/>
          <w:sz w:val="20"/>
        </w:rPr>
        <w:t>NJSBA Review/Update:</w:t>
      </w:r>
      <w:r>
        <w:rPr>
          <w:rFonts w:ascii="Helvetica" w:hAnsi="Helvetica"/>
          <w:sz w:val="20"/>
        </w:rPr>
        <w:tab/>
        <w:t>February 2022</w:t>
      </w:r>
    </w:p>
    <w:p w14:paraId="49F4E72B" w14:textId="77777777" w:rsidR="001550AC" w:rsidRPr="002833D5" w:rsidRDefault="001550AC" w:rsidP="001550AC">
      <w:pPr>
        <w:tabs>
          <w:tab w:val="left" w:pos="2880"/>
        </w:tabs>
        <w:suppressAutoHyphens/>
        <w:rPr>
          <w:rFonts w:ascii="Helvetica" w:hAnsi="Helvetica"/>
          <w:sz w:val="20"/>
        </w:rPr>
      </w:pPr>
      <w:r w:rsidRPr="002833D5">
        <w:rPr>
          <w:rFonts w:ascii="Helvetica" w:hAnsi="Helvetica"/>
          <w:sz w:val="20"/>
        </w:rPr>
        <w:t>Readopted:</w:t>
      </w:r>
    </w:p>
    <w:p w14:paraId="5D0582B6" w14:textId="77777777" w:rsidR="00E72952" w:rsidRPr="003C53D3" w:rsidRDefault="00E72952" w:rsidP="002A5F78">
      <w:pPr>
        <w:tabs>
          <w:tab w:val="left" w:pos="1152"/>
          <w:tab w:val="left" w:pos="2736"/>
          <w:tab w:val="left" w:pos="5400"/>
          <w:tab w:val="left" w:pos="6840"/>
        </w:tabs>
        <w:suppressAutoHyphens/>
        <w:rPr>
          <w:rFonts w:ascii="Helvetica" w:hAnsi="Helvetica"/>
          <w:sz w:val="20"/>
        </w:rPr>
      </w:pPr>
    </w:p>
    <w:p w14:paraId="37747215" w14:textId="77777777" w:rsidR="006E4F93" w:rsidRPr="003C53D3" w:rsidRDefault="006E4F93" w:rsidP="002A5F78">
      <w:pPr>
        <w:tabs>
          <w:tab w:val="left" w:pos="1152"/>
          <w:tab w:val="left" w:pos="1890"/>
          <w:tab w:val="left" w:pos="5400"/>
          <w:tab w:val="left" w:pos="6840"/>
        </w:tabs>
        <w:suppressAutoHyphens/>
        <w:rPr>
          <w:rFonts w:ascii="Helvetica" w:hAnsi="Helvetica"/>
          <w:sz w:val="20"/>
        </w:rPr>
      </w:pPr>
      <w:r w:rsidRPr="003C53D3">
        <w:rPr>
          <w:rFonts w:ascii="Helvetica" w:hAnsi="Helvetica"/>
          <w:sz w:val="20"/>
          <w:u w:val="single"/>
        </w:rPr>
        <w:t>Key</w:t>
      </w:r>
      <w:r w:rsidRPr="003C53D3">
        <w:rPr>
          <w:rFonts w:ascii="Helvetica" w:hAnsi="Helvetica"/>
          <w:sz w:val="20"/>
        </w:rPr>
        <w:t xml:space="preserve"> </w:t>
      </w:r>
      <w:r w:rsidRPr="003C53D3">
        <w:rPr>
          <w:rFonts w:ascii="Helvetica" w:hAnsi="Helvetica"/>
          <w:sz w:val="20"/>
          <w:u w:val="single"/>
        </w:rPr>
        <w:t>Words</w:t>
      </w:r>
      <w:r w:rsidRPr="003C53D3">
        <w:rPr>
          <w:rFonts w:ascii="Helvetica" w:hAnsi="Helvetica"/>
          <w:sz w:val="20"/>
        </w:rPr>
        <w:t xml:space="preserve"> </w:t>
      </w:r>
    </w:p>
    <w:p w14:paraId="09497409" w14:textId="77777777" w:rsidR="006E4F93" w:rsidRPr="003C53D3" w:rsidRDefault="006E4F93">
      <w:pPr>
        <w:tabs>
          <w:tab w:val="left" w:pos="1152"/>
          <w:tab w:val="left" w:pos="1890"/>
          <w:tab w:val="left" w:pos="5400"/>
          <w:tab w:val="left" w:pos="6840"/>
        </w:tabs>
        <w:suppressAutoHyphens/>
        <w:ind w:right="1080"/>
        <w:rPr>
          <w:rFonts w:ascii="Helvetica" w:hAnsi="Helvetica"/>
          <w:sz w:val="20"/>
        </w:rPr>
      </w:pPr>
    </w:p>
    <w:p w14:paraId="61F54007" w14:textId="77777777" w:rsidR="006E4F93" w:rsidRPr="003C53D3" w:rsidRDefault="006E4F93">
      <w:pPr>
        <w:tabs>
          <w:tab w:val="left" w:pos="1152"/>
          <w:tab w:val="left" w:pos="1890"/>
          <w:tab w:val="left" w:pos="5400"/>
          <w:tab w:val="left" w:pos="6840"/>
        </w:tabs>
        <w:suppressAutoHyphens/>
        <w:ind w:right="270"/>
        <w:rPr>
          <w:rFonts w:ascii="Helvetica" w:hAnsi="Helvetica"/>
          <w:sz w:val="20"/>
        </w:rPr>
      </w:pPr>
      <w:r w:rsidRPr="003C53D3">
        <w:rPr>
          <w:rFonts w:ascii="Helvetica" w:hAnsi="Helvetica"/>
          <w:sz w:val="20"/>
        </w:rPr>
        <w:t>Recruitment, Selection and Hiring; Hiring; Nondiscrimination; Affirmative Action, Background Check, Personnel Background Check, Domestic Partnership Act</w:t>
      </w:r>
      <w:r w:rsidR="00186BC5" w:rsidRPr="003C53D3">
        <w:rPr>
          <w:rFonts w:ascii="Helvetica" w:hAnsi="Helvetica"/>
          <w:sz w:val="20"/>
        </w:rPr>
        <w:t>, Residency Requirements</w:t>
      </w:r>
    </w:p>
    <w:p w14:paraId="18A646AE" w14:textId="77777777" w:rsidR="006E4F93" w:rsidRPr="003C53D3" w:rsidRDefault="006E4F93">
      <w:pPr>
        <w:tabs>
          <w:tab w:val="left" w:pos="1152"/>
          <w:tab w:val="left" w:pos="1890"/>
          <w:tab w:val="left" w:pos="5400"/>
          <w:tab w:val="left" w:pos="6840"/>
        </w:tabs>
        <w:suppressAutoHyphens/>
        <w:ind w:right="1080"/>
        <w:rPr>
          <w:rFonts w:ascii="Helvetica" w:hAnsi="Helvetica"/>
          <w:sz w:val="20"/>
        </w:rPr>
      </w:pPr>
    </w:p>
    <w:p w14:paraId="3DF23789" w14:textId="77777777" w:rsidR="00B14350" w:rsidRPr="003C53D3" w:rsidRDefault="00B14350" w:rsidP="00B14350">
      <w:pPr>
        <w:tabs>
          <w:tab w:val="left" w:pos="576"/>
          <w:tab w:val="left" w:pos="1152"/>
          <w:tab w:val="left" w:pos="1890"/>
          <w:tab w:val="left" w:pos="4500"/>
          <w:tab w:val="left" w:pos="4680"/>
          <w:tab w:val="left" w:pos="9216"/>
        </w:tabs>
        <w:suppressAutoHyphens/>
        <w:rPr>
          <w:rFonts w:ascii="Helvetica" w:hAnsi="Helvetica"/>
          <w:sz w:val="20"/>
        </w:rPr>
      </w:pPr>
      <w:r w:rsidRPr="003C53D3">
        <w:rPr>
          <w:rFonts w:ascii="Helvetica" w:hAnsi="Helvetica"/>
          <w:b/>
          <w:sz w:val="20"/>
          <w:u w:val="single"/>
        </w:rPr>
        <w:t>Legal</w:t>
      </w:r>
      <w:r w:rsidRPr="003C53D3">
        <w:rPr>
          <w:rFonts w:ascii="Helvetica" w:hAnsi="Helvetica"/>
          <w:b/>
          <w:sz w:val="20"/>
        </w:rPr>
        <w:t xml:space="preserve"> </w:t>
      </w:r>
      <w:r w:rsidRPr="003C53D3">
        <w:rPr>
          <w:rFonts w:ascii="Helvetica" w:hAnsi="Helvetica"/>
          <w:b/>
          <w:sz w:val="20"/>
          <w:u w:val="single"/>
        </w:rPr>
        <w:t>References</w:t>
      </w:r>
      <w:r w:rsidRPr="003C53D3">
        <w:rPr>
          <w:rFonts w:ascii="Helvetica" w:hAnsi="Helvetica"/>
          <w:b/>
          <w:sz w:val="20"/>
        </w:rPr>
        <w:t>:</w:t>
      </w:r>
      <w:r w:rsidRPr="003C53D3">
        <w:rPr>
          <w:rFonts w:ascii="Helvetica" w:hAnsi="Helvetica"/>
          <w:sz w:val="20"/>
        </w:rPr>
        <w:tab/>
      </w:r>
      <w:r w:rsidRPr="003C53D3">
        <w:rPr>
          <w:rFonts w:ascii="Helvetica" w:hAnsi="Helvetica"/>
          <w:sz w:val="20"/>
          <w:u w:val="single"/>
        </w:rPr>
        <w:t>N.J.S.A.</w:t>
      </w:r>
      <w:r w:rsidRPr="003C53D3">
        <w:rPr>
          <w:rFonts w:ascii="Helvetica" w:hAnsi="Helvetica"/>
          <w:sz w:val="20"/>
        </w:rPr>
        <w:t xml:space="preserve">  10:5-1 </w:t>
      </w:r>
      <w:r w:rsidRPr="003C53D3">
        <w:rPr>
          <w:rFonts w:ascii="Helvetica" w:hAnsi="Helvetica"/>
          <w:sz w:val="20"/>
          <w:u w:val="single"/>
        </w:rPr>
        <w:t>et</w:t>
      </w:r>
      <w:r w:rsidRPr="003C53D3">
        <w:rPr>
          <w:rFonts w:ascii="Helvetica" w:hAnsi="Helvetica"/>
          <w:sz w:val="20"/>
        </w:rPr>
        <w:t xml:space="preserve"> </w:t>
      </w:r>
      <w:r w:rsidRPr="003C53D3">
        <w:rPr>
          <w:rFonts w:ascii="Helvetica" w:hAnsi="Helvetica"/>
          <w:sz w:val="20"/>
          <w:u w:val="single"/>
        </w:rPr>
        <w:t>seq.</w:t>
      </w:r>
      <w:r w:rsidRPr="003C53D3">
        <w:rPr>
          <w:rFonts w:ascii="Helvetica" w:hAnsi="Helvetica"/>
          <w:sz w:val="20"/>
        </w:rPr>
        <w:t xml:space="preserve"> </w:t>
      </w:r>
      <w:r w:rsidRPr="003C53D3">
        <w:rPr>
          <w:rFonts w:ascii="Helvetica" w:hAnsi="Helvetica"/>
          <w:sz w:val="20"/>
        </w:rPr>
        <w:tab/>
      </w:r>
      <w:r w:rsidRPr="003C53D3">
        <w:rPr>
          <w:rFonts w:ascii="Helvetica" w:hAnsi="Helvetica"/>
          <w:sz w:val="20"/>
        </w:rPr>
        <w:tab/>
        <w:t>Law Against Discrimination</w:t>
      </w:r>
    </w:p>
    <w:p w14:paraId="104950B3" w14:textId="77777777" w:rsidR="00B14350" w:rsidRPr="003C53D3" w:rsidRDefault="00B14350" w:rsidP="00B14350">
      <w:pPr>
        <w:tabs>
          <w:tab w:val="left" w:pos="576"/>
          <w:tab w:val="left" w:pos="1152"/>
          <w:tab w:val="left" w:pos="1890"/>
          <w:tab w:val="left" w:pos="4500"/>
          <w:tab w:val="left" w:pos="4680"/>
          <w:tab w:val="left" w:pos="9216"/>
        </w:tabs>
        <w:suppressAutoHyphens/>
        <w:rPr>
          <w:rFonts w:ascii="Helvetica" w:hAnsi="Helvetica"/>
          <w:sz w:val="20"/>
          <w:u w:val="words"/>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words"/>
        </w:rPr>
        <w:t>See particularly:</w:t>
      </w:r>
    </w:p>
    <w:p w14:paraId="67A992E8" w14:textId="77777777" w:rsidR="00B14350" w:rsidRPr="003C53D3" w:rsidRDefault="00B14350" w:rsidP="00B14350">
      <w:pPr>
        <w:tabs>
          <w:tab w:val="left" w:pos="576"/>
          <w:tab w:val="left" w:pos="1152"/>
          <w:tab w:val="left" w:pos="1890"/>
          <w:tab w:val="left" w:pos="4500"/>
          <w:tab w:val="left" w:pos="4680"/>
          <w:tab w:val="left" w:pos="9216"/>
        </w:tabs>
        <w:suppressAutoHyphens/>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t xml:space="preserve">  </w:t>
      </w:r>
      <w:r w:rsidRPr="003C53D3">
        <w:rPr>
          <w:rFonts w:ascii="Helvetica" w:hAnsi="Helvetica"/>
          <w:sz w:val="20"/>
          <w:u w:val="words"/>
        </w:rPr>
        <w:t>N.J.S.A.</w:t>
      </w:r>
      <w:r w:rsidRPr="003C53D3">
        <w:rPr>
          <w:rFonts w:ascii="Helvetica" w:hAnsi="Helvetica"/>
          <w:sz w:val="20"/>
        </w:rPr>
        <w:t xml:space="preserve"> 10:5-3</w:t>
      </w:r>
    </w:p>
    <w:p w14:paraId="6F75AABD" w14:textId="77777777" w:rsidR="00B14350" w:rsidRPr="003C53D3" w:rsidRDefault="00B14350" w:rsidP="00B14350">
      <w:pPr>
        <w:tabs>
          <w:tab w:val="left" w:pos="576"/>
          <w:tab w:val="left" w:pos="1152"/>
          <w:tab w:val="left" w:pos="1890"/>
          <w:tab w:val="left" w:pos="4680"/>
          <w:tab w:val="left" w:pos="7920"/>
          <w:tab w:val="left" w:pos="9216"/>
        </w:tabs>
        <w:suppressAutoHyphens/>
        <w:ind w:left="4680" w:hanging="4500"/>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N.J.S.A.</w:t>
      </w:r>
      <w:r w:rsidRPr="003C53D3">
        <w:rPr>
          <w:rFonts w:ascii="Helvetica" w:hAnsi="Helvetica"/>
          <w:sz w:val="20"/>
        </w:rPr>
        <w:t xml:space="preserve">  18A:3-15. 1 et seq.</w:t>
      </w:r>
      <w:r w:rsidRPr="003C53D3">
        <w:rPr>
          <w:rFonts w:ascii="Helvetica" w:hAnsi="Helvetica"/>
          <w:sz w:val="20"/>
        </w:rPr>
        <w:tab/>
        <w:t xml:space="preserve">Fraudulently issued, obtained, </w:t>
      </w:r>
      <w:proofErr w:type="gramStart"/>
      <w:r w:rsidRPr="003C53D3">
        <w:rPr>
          <w:rFonts w:ascii="Helvetica" w:hAnsi="Helvetica"/>
          <w:sz w:val="20"/>
        </w:rPr>
        <w:t>forged</w:t>
      </w:r>
      <w:proofErr w:type="gramEnd"/>
      <w:r w:rsidRPr="003C53D3">
        <w:rPr>
          <w:rFonts w:ascii="Helvetica" w:hAnsi="Helvetica"/>
          <w:sz w:val="20"/>
        </w:rPr>
        <w:t xml:space="preserve"> or altered degree or certification; use in connection with business or occupation </w:t>
      </w:r>
    </w:p>
    <w:p w14:paraId="10241A69" w14:textId="77777777" w:rsidR="00B14350" w:rsidRPr="003C53D3" w:rsidRDefault="00B14350" w:rsidP="00B14350">
      <w:pPr>
        <w:tabs>
          <w:tab w:val="left" w:pos="576"/>
          <w:tab w:val="left" w:pos="1152"/>
          <w:tab w:val="left" w:pos="1890"/>
          <w:tab w:val="left" w:pos="4680"/>
          <w:tab w:val="left" w:pos="7920"/>
          <w:tab w:val="left" w:pos="9216"/>
        </w:tabs>
        <w:suppressAutoHyphens/>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N.J.S.A.</w:t>
      </w:r>
      <w:r w:rsidRPr="003C53D3">
        <w:rPr>
          <w:rFonts w:ascii="Helvetica" w:hAnsi="Helvetica"/>
          <w:sz w:val="20"/>
        </w:rPr>
        <w:t xml:space="preserve">  18A:6</w:t>
      </w:r>
      <w:r w:rsidRPr="003C53D3">
        <w:rPr>
          <w:rFonts w:ascii="Helvetica" w:hAnsi="Helvetica"/>
          <w:sz w:val="20"/>
        </w:rPr>
        <w:noBreakHyphen/>
        <w:t>5</w:t>
      </w:r>
      <w:r w:rsidRPr="003C53D3">
        <w:rPr>
          <w:rFonts w:ascii="Helvetica" w:hAnsi="Helvetica"/>
          <w:sz w:val="20"/>
        </w:rPr>
        <w:tab/>
        <w:t xml:space="preserve">Inquiry as to religion and religious tests prohibited </w:t>
      </w:r>
    </w:p>
    <w:p w14:paraId="5415EA76" w14:textId="77777777" w:rsidR="00B14350" w:rsidRPr="003C53D3" w:rsidRDefault="00B14350" w:rsidP="00B14350">
      <w:pPr>
        <w:tabs>
          <w:tab w:val="left" w:pos="576"/>
          <w:tab w:val="left" w:pos="1152"/>
          <w:tab w:val="left" w:pos="1890"/>
          <w:tab w:val="left" w:pos="4680"/>
          <w:tab w:val="left" w:pos="7920"/>
          <w:tab w:val="left" w:pos="9216"/>
        </w:tabs>
        <w:suppressAutoHyphens/>
        <w:ind w:left="4500" w:hanging="4500"/>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N.J.S.A.</w:t>
      </w:r>
      <w:r w:rsidRPr="003C53D3">
        <w:rPr>
          <w:rFonts w:ascii="Helvetica" w:hAnsi="Helvetica"/>
          <w:sz w:val="20"/>
        </w:rPr>
        <w:t xml:space="preserve">  18A:6-6</w:t>
      </w:r>
      <w:r w:rsidRPr="003C53D3">
        <w:rPr>
          <w:rFonts w:ascii="Helvetica" w:hAnsi="Helvetica"/>
          <w:sz w:val="20"/>
        </w:rPr>
        <w:tab/>
      </w:r>
      <w:r w:rsidR="003C53D3">
        <w:rPr>
          <w:rFonts w:ascii="Helvetica" w:hAnsi="Helvetica"/>
          <w:sz w:val="20"/>
        </w:rPr>
        <w:tab/>
      </w:r>
      <w:r w:rsidRPr="003C53D3">
        <w:rPr>
          <w:rFonts w:ascii="Helvetica" w:hAnsi="Helvetica"/>
          <w:sz w:val="20"/>
        </w:rPr>
        <w:t>No sex discrimination</w:t>
      </w:r>
    </w:p>
    <w:p w14:paraId="67D0932C" w14:textId="66B0711F" w:rsidR="00B14350" w:rsidRPr="003C53D3" w:rsidRDefault="00B14350" w:rsidP="00B14350">
      <w:pPr>
        <w:tabs>
          <w:tab w:val="left" w:pos="576"/>
          <w:tab w:val="left" w:pos="1152"/>
          <w:tab w:val="left" w:pos="1890"/>
          <w:tab w:val="left" w:pos="4680"/>
          <w:tab w:val="left" w:pos="7920"/>
          <w:tab w:val="left" w:pos="9216"/>
        </w:tabs>
        <w:suppressAutoHyphens/>
        <w:ind w:left="4680" w:hanging="4500"/>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N.J.S.A.</w:t>
      </w:r>
      <w:r w:rsidRPr="003C53D3">
        <w:rPr>
          <w:rFonts w:ascii="Helvetica" w:hAnsi="Helvetica"/>
          <w:sz w:val="20"/>
        </w:rPr>
        <w:t xml:space="preserve">  18A:6</w:t>
      </w:r>
      <w:r w:rsidRPr="003C53D3">
        <w:rPr>
          <w:rFonts w:ascii="Helvetica" w:hAnsi="Helvetica"/>
          <w:sz w:val="20"/>
        </w:rPr>
        <w:noBreakHyphen/>
        <w:t>7.1, -7.5</w:t>
      </w:r>
      <w:r w:rsidRPr="003C53D3">
        <w:rPr>
          <w:rFonts w:ascii="Helvetica" w:hAnsi="Helvetica"/>
          <w:sz w:val="20"/>
        </w:rPr>
        <w:tab/>
        <w:t xml:space="preserve">Criminal history record; employee in regular contact with </w:t>
      </w:r>
      <w:r w:rsidR="00585195">
        <w:rPr>
          <w:rFonts w:ascii="Helvetica" w:hAnsi="Helvetica"/>
          <w:sz w:val="20"/>
        </w:rPr>
        <w:t>student</w:t>
      </w:r>
      <w:r w:rsidRPr="003C53D3">
        <w:rPr>
          <w:rFonts w:ascii="Helvetica" w:hAnsi="Helvetica"/>
          <w:sz w:val="20"/>
        </w:rPr>
        <w:t>s; grounds for disqualification from employment; exception</w:t>
      </w:r>
    </w:p>
    <w:p w14:paraId="47AAE4D0" w14:textId="77777777" w:rsidR="00A15D08" w:rsidRPr="003C53D3" w:rsidRDefault="00A15D08" w:rsidP="00A15D08">
      <w:pPr>
        <w:tabs>
          <w:tab w:val="left" w:pos="576"/>
          <w:tab w:val="left" w:pos="1152"/>
          <w:tab w:val="left" w:pos="1890"/>
          <w:tab w:val="left" w:pos="4680"/>
          <w:tab w:val="left" w:pos="7920"/>
          <w:tab w:val="left" w:pos="9216"/>
        </w:tabs>
        <w:suppressAutoHyphens/>
        <w:ind w:left="4680" w:hanging="4500"/>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words"/>
        </w:rPr>
        <w:t>N.J.S.A.</w:t>
      </w:r>
      <w:r w:rsidRPr="003C53D3">
        <w:rPr>
          <w:rFonts w:ascii="Helvetica" w:hAnsi="Helvetica"/>
          <w:sz w:val="20"/>
        </w:rPr>
        <w:t xml:space="preserve"> 18A:6-7.6</w:t>
      </w:r>
      <w:r w:rsidRPr="003C53D3">
        <w:rPr>
          <w:rFonts w:ascii="Helvetica" w:hAnsi="Helvetica"/>
          <w:sz w:val="20"/>
        </w:rPr>
        <w:tab/>
        <w:t>Employees; qualifications; discrimination, prohibitions</w:t>
      </w:r>
    </w:p>
    <w:p w14:paraId="0218D3A3" w14:textId="77777777" w:rsidR="00A15D08" w:rsidRPr="003C53D3" w:rsidRDefault="00A15D08" w:rsidP="00A15D08">
      <w:pPr>
        <w:tabs>
          <w:tab w:val="left" w:pos="576"/>
          <w:tab w:val="left" w:pos="1152"/>
          <w:tab w:val="left" w:pos="1890"/>
          <w:tab w:val="left" w:pos="4680"/>
          <w:tab w:val="left" w:pos="7920"/>
          <w:tab w:val="left" w:pos="9216"/>
        </w:tabs>
        <w:suppressAutoHyphens/>
        <w:ind w:left="4680" w:hanging="4500"/>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t xml:space="preserve"> through </w:t>
      </w:r>
      <w:r w:rsidRPr="003C53D3">
        <w:rPr>
          <w:rFonts w:ascii="Helvetica" w:hAnsi="Helvetica"/>
          <w:sz w:val="20"/>
          <w:u w:val="words"/>
        </w:rPr>
        <w:t>N.J.S.A.</w:t>
      </w:r>
      <w:r w:rsidRPr="003C53D3">
        <w:rPr>
          <w:rFonts w:ascii="Helvetica" w:hAnsi="Helvetica"/>
          <w:sz w:val="20"/>
        </w:rPr>
        <w:t xml:space="preserve"> 18A:6-7.13</w:t>
      </w:r>
      <w:r w:rsidRPr="003C53D3">
        <w:rPr>
          <w:rFonts w:ascii="Helvetica" w:hAnsi="Helvetica"/>
          <w:sz w:val="20"/>
        </w:rPr>
        <w:tab/>
      </w:r>
    </w:p>
    <w:p w14:paraId="0D7BC00D" w14:textId="77777777" w:rsidR="00B14350" w:rsidRPr="003C53D3" w:rsidRDefault="00B14350" w:rsidP="00B14350">
      <w:pPr>
        <w:tabs>
          <w:tab w:val="left" w:pos="576"/>
          <w:tab w:val="left" w:pos="1152"/>
          <w:tab w:val="left" w:pos="1890"/>
          <w:tab w:val="left" w:pos="4680"/>
          <w:tab w:val="left" w:pos="7920"/>
          <w:tab w:val="left" w:pos="9216"/>
        </w:tabs>
        <w:suppressAutoHyphens/>
        <w:ind w:left="4500" w:hanging="4500"/>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N.J.S.A.</w:t>
      </w:r>
      <w:r w:rsidRPr="003C53D3">
        <w:rPr>
          <w:rFonts w:ascii="Helvetica" w:hAnsi="Helvetica"/>
          <w:sz w:val="20"/>
        </w:rPr>
        <w:t xml:space="preserve">  18A:6</w:t>
      </w:r>
      <w:r w:rsidRPr="003C53D3">
        <w:rPr>
          <w:rFonts w:ascii="Helvetica" w:hAnsi="Helvetica"/>
          <w:sz w:val="20"/>
        </w:rPr>
        <w:noBreakHyphen/>
        <w:t xml:space="preserve">76.1 </w:t>
      </w:r>
      <w:r w:rsidRPr="003C53D3">
        <w:rPr>
          <w:rFonts w:ascii="Helvetica" w:hAnsi="Helvetica"/>
          <w:sz w:val="20"/>
        </w:rPr>
        <w:tab/>
      </w:r>
      <w:r w:rsidR="003C53D3">
        <w:rPr>
          <w:rFonts w:ascii="Helvetica" w:hAnsi="Helvetica"/>
          <w:sz w:val="20"/>
        </w:rPr>
        <w:tab/>
      </w:r>
      <w:r w:rsidRPr="003C53D3">
        <w:rPr>
          <w:rFonts w:ascii="Helvetica" w:hAnsi="Helvetica"/>
          <w:sz w:val="20"/>
        </w:rPr>
        <w:t>Deadline for notification to students of requirements</w:t>
      </w:r>
      <w:r w:rsidRPr="003C53D3">
        <w:rPr>
          <w:rFonts w:ascii="Helvetica" w:hAnsi="Helvetica"/>
          <w:sz w:val="20"/>
        </w:rPr>
        <w:tab/>
      </w:r>
      <w:r w:rsidRPr="003C53D3">
        <w:rPr>
          <w:rFonts w:ascii="Helvetica" w:hAnsi="Helvetica"/>
          <w:sz w:val="20"/>
        </w:rPr>
        <w:tab/>
        <w:t xml:space="preserve">of provisional certificate and induction program </w:t>
      </w:r>
    </w:p>
    <w:p w14:paraId="5F83702A" w14:textId="77777777" w:rsidR="00B14350" w:rsidRPr="003C53D3" w:rsidRDefault="00B14350" w:rsidP="00B14350">
      <w:pPr>
        <w:tabs>
          <w:tab w:val="left" w:pos="576"/>
          <w:tab w:val="left" w:pos="1152"/>
          <w:tab w:val="left" w:pos="1890"/>
          <w:tab w:val="left" w:pos="4680"/>
          <w:tab w:val="left" w:pos="7920"/>
          <w:tab w:val="left" w:pos="9216"/>
        </w:tabs>
        <w:suppressAutoHyphens/>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N.J.S.A.</w:t>
      </w:r>
      <w:r w:rsidRPr="003C53D3">
        <w:rPr>
          <w:rFonts w:ascii="Helvetica" w:hAnsi="Helvetica"/>
          <w:sz w:val="20"/>
        </w:rPr>
        <w:t xml:space="preserve">  18A:11-1</w:t>
      </w:r>
      <w:r w:rsidRPr="003C53D3">
        <w:rPr>
          <w:rFonts w:ascii="Helvetica" w:hAnsi="Helvetica"/>
          <w:sz w:val="20"/>
        </w:rPr>
        <w:tab/>
        <w:t>General mandatory powers and duties</w:t>
      </w:r>
    </w:p>
    <w:p w14:paraId="5072EA00" w14:textId="77777777" w:rsidR="00B14350" w:rsidRPr="003C53D3" w:rsidRDefault="00B14350" w:rsidP="00B14350">
      <w:pPr>
        <w:tabs>
          <w:tab w:val="left" w:pos="576"/>
          <w:tab w:val="left" w:pos="1152"/>
          <w:tab w:val="left" w:pos="1890"/>
          <w:tab w:val="left" w:pos="4680"/>
          <w:tab w:val="left" w:pos="7920"/>
          <w:tab w:val="left" w:pos="9216"/>
        </w:tabs>
        <w:suppressAutoHyphens/>
        <w:ind w:left="4680" w:hanging="4500"/>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N.J.S.A.</w:t>
      </w:r>
      <w:r w:rsidRPr="003C53D3">
        <w:rPr>
          <w:rFonts w:ascii="Helvetica" w:hAnsi="Helvetica"/>
          <w:sz w:val="20"/>
        </w:rPr>
        <w:t xml:space="preserve">  18A:13</w:t>
      </w:r>
      <w:r w:rsidRPr="003C53D3">
        <w:rPr>
          <w:rFonts w:ascii="Helvetica" w:hAnsi="Helvetica"/>
          <w:sz w:val="20"/>
        </w:rPr>
        <w:noBreakHyphen/>
        <w:t xml:space="preserve">40 </w:t>
      </w:r>
      <w:r w:rsidRPr="003C53D3">
        <w:rPr>
          <w:rFonts w:ascii="Helvetica" w:hAnsi="Helvetica"/>
          <w:sz w:val="20"/>
        </w:rPr>
        <w:tab/>
        <w:t>General powers and duties of board of newly created regional districts</w:t>
      </w:r>
    </w:p>
    <w:p w14:paraId="6387EDAC" w14:textId="77777777" w:rsidR="00B14350" w:rsidRPr="003C53D3" w:rsidRDefault="00B14350" w:rsidP="00B14350">
      <w:pPr>
        <w:tabs>
          <w:tab w:val="left" w:pos="576"/>
          <w:tab w:val="left" w:pos="1152"/>
          <w:tab w:val="left" w:pos="1890"/>
          <w:tab w:val="left" w:pos="4680"/>
          <w:tab w:val="left" w:pos="7920"/>
          <w:tab w:val="left" w:pos="9216"/>
        </w:tabs>
        <w:suppressAutoHyphens/>
        <w:ind w:left="4500" w:hanging="4500"/>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N.J.S.A.</w:t>
      </w:r>
      <w:r w:rsidRPr="003C53D3">
        <w:rPr>
          <w:rFonts w:ascii="Helvetica" w:hAnsi="Helvetica"/>
          <w:sz w:val="20"/>
        </w:rPr>
        <w:t xml:space="preserve">  18A:16</w:t>
      </w:r>
      <w:r w:rsidRPr="003C53D3">
        <w:rPr>
          <w:rFonts w:ascii="Helvetica" w:hAnsi="Helvetica"/>
          <w:sz w:val="20"/>
        </w:rPr>
        <w:noBreakHyphen/>
        <w:t>1</w:t>
      </w:r>
      <w:r w:rsidRPr="003C53D3">
        <w:rPr>
          <w:rFonts w:ascii="Helvetica" w:hAnsi="Helvetica"/>
          <w:sz w:val="20"/>
        </w:rPr>
        <w:tab/>
      </w:r>
      <w:r w:rsidR="003C53D3">
        <w:rPr>
          <w:rFonts w:ascii="Helvetica" w:hAnsi="Helvetica"/>
          <w:sz w:val="20"/>
        </w:rPr>
        <w:tab/>
      </w:r>
      <w:r w:rsidRPr="003C53D3">
        <w:rPr>
          <w:rFonts w:ascii="Helvetica" w:hAnsi="Helvetica"/>
          <w:sz w:val="20"/>
        </w:rPr>
        <w:t>Officers and employees in general</w:t>
      </w:r>
    </w:p>
    <w:p w14:paraId="70B5B9FF" w14:textId="77777777" w:rsidR="00B14350" w:rsidRPr="003C53D3" w:rsidRDefault="00B14350" w:rsidP="00B14350">
      <w:pPr>
        <w:tabs>
          <w:tab w:val="left" w:pos="576"/>
          <w:tab w:val="left" w:pos="1152"/>
          <w:tab w:val="left" w:pos="1890"/>
          <w:tab w:val="left" w:pos="4680"/>
          <w:tab w:val="left" w:pos="7920"/>
          <w:tab w:val="left" w:pos="9216"/>
        </w:tabs>
        <w:suppressAutoHyphens/>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N.J.S.A.</w:t>
      </w:r>
      <w:r w:rsidRPr="003C53D3">
        <w:rPr>
          <w:rFonts w:ascii="Helvetica" w:hAnsi="Helvetica"/>
          <w:sz w:val="20"/>
        </w:rPr>
        <w:t xml:space="preserve">  18A:26</w:t>
      </w:r>
      <w:r w:rsidRPr="003C53D3">
        <w:rPr>
          <w:rFonts w:ascii="Helvetica" w:hAnsi="Helvetica"/>
          <w:sz w:val="20"/>
        </w:rPr>
        <w:noBreakHyphen/>
        <w:t xml:space="preserve">1, -1.1, </w:t>
      </w:r>
      <w:r w:rsidRPr="003C53D3">
        <w:rPr>
          <w:rFonts w:ascii="Helvetica" w:hAnsi="Helvetica"/>
          <w:sz w:val="20"/>
        </w:rPr>
        <w:noBreakHyphen/>
        <w:t>2</w:t>
      </w:r>
      <w:r w:rsidRPr="003C53D3">
        <w:rPr>
          <w:rFonts w:ascii="Helvetica" w:hAnsi="Helvetica"/>
          <w:sz w:val="20"/>
        </w:rPr>
        <w:tab/>
        <w:t>Citizenship of teachers, exceptions</w:t>
      </w:r>
    </w:p>
    <w:p w14:paraId="06AD55AA" w14:textId="77777777" w:rsidR="00B14350" w:rsidRPr="003C53D3" w:rsidRDefault="00B14350" w:rsidP="00B14350">
      <w:pPr>
        <w:tabs>
          <w:tab w:val="left" w:pos="576"/>
          <w:tab w:val="left" w:pos="1152"/>
          <w:tab w:val="left" w:pos="1890"/>
          <w:tab w:val="left" w:pos="4680"/>
          <w:tab w:val="left" w:pos="5040"/>
          <w:tab w:val="left" w:pos="7920"/>
          <w:tab w:val="left" w:pos="9216"/>
        </w:tabs>
        <w:suppressAutoHyphens/>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N.J.S.A.</w:t>
      </w:r>
      <w:r w:rsidRPr="003C53D3">
        <w:rPr>
          <w:rFonts w:ascii="Helvetica" w:hAnsi="Helvetica"/>
          <w:sz w:val="20"/>
        </w:rPr>
        <w:t xml:space="preserve">  18A:27-1 </w:t>
      </w:r>
      <w:r w:rsidRPr="003C53D3">
        <w:rPr>
          <w:rFonts w:ascii="Helvetica" w:hAnsi="Helvetica"/>
          <w:sz w:val="20"/>
          <w:u w:val="single"/>
        </w:rPr>
        <w:t>et</w:t>
      </w:r>
      <w:r w:rsidRPr="003C53D3">
        <w:rPr>
          <w:rFonts w:ascii="Helvetica" w:hAnsi="Helvetica"/>
          <w:sz w:val="20"/>
        </w:rPr>
        <w:t xml:space="preserve"> </w:t>
      </w:r>
      <w:r w:rsidRPr="003C53D3">
        <w:rPr>
          <w:rFonts w:ascii="Helvetica" w:hAnsi="Helvetica"/>
          <w:sz w:val="20"/>
          <w:u w:val="single"/>
        </w:rPr>
        <w:t>seq.</w:t>
      </w:r>
      <w:r w:rsidRPr="003C53D3">
        <w:rPr>
          <w:rFonts w:ascii="Helvetica" w:hAnsi="Helvetica"/>
          <w:sz w:val="20"/>
        </w:rPr>
        <w:tab/>
        <w:t>Employment and Contracts</w:t>
      </w:r>
    </w:p>
    <w:p w14:paraId="42BC0F22" w14:textId="77777777" w:rsidR="00A15D08" w:rsidRPr="003C53D3" w:rsidRDefault="00B14350" w:rsidP="006106BD">
      <w:pPr>
        <w:tabs>
          <w:tab w:val="left" w:pos="576"/>
          <w:tab w:val="left" w:pos="1152"/>
          <w:tab w:val="left" w:pos="1890"/>
          <w:tab w:val="left" w:pos="4680"/>
          <w:tab w:val="left" w:pos="5040"/>
          <w:tab w:val="left" w:pos="7920"/>
          <w:tab w:val="left" w:pos="9216"/>
        </w:tabs>
        <w:suppressAutoHyphens/>
        <w:ind w:left="1890" w:hanging="1890"/>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See</w:t>
      </w:r>
      <w:r w:rsidRPr="003C53D3">
        <w:rPr>
          <w:rFonts w:ascii="Helvetica" w:hAnsi="Helvetica"/>
          <w:sz w:val="20"/>
        </w:rPr>
        <w:t xml:space="preserve"> </w:t>
      </w:r>
      <w:r w:rsidRPr="003C53D3">
        <w:rPr>
          <w:rFonts w:ascii="Helvetica" w:hAnsi="Helvetica"/>
          <w:sz w:val="20"/>
          <w:u w:val="single"/>
        </w:rPr>
        <w:t>particularly</w:t>
      </w:r>
      <w:r w:rsidRPr="003C53D3">
        <w:rPr>
          <w:rFonts w:ascii="Helvetica" w:hAnsi="Helvetica"/>
          <w:sz w:val="20"/>
        </w:rPr>
        <w:t>:</w:t>
      </w:r>
      <w:r w:rsidRPr="003C53D3">
        <w:rPr>
          <w:rFonts w:ascii="Helvetica" w:hAnsi="Helvetica"/>
          <w:sz w:val="20"/>
        </w:rPr>
        <w:tab/>
      </w:r>
      <w:r w:rsidRPr="003C53D3">
        <w:rPr>
          <w:rFonts w:ascii="Helvetica" w:hAnsi="Helvetica"/>
          <w:sz w:val="20"/>
        </w:rPr>
        <w:tab/>
      </w:r>
      <w:r w:rsidRPr="003C53D3">
        <w:rPr>
          <w:rFonts w:ascii="Helvetica" w:hAnsi="Helvetica"/>
          <w:sz w:val="20"/>
        </w:rPr>
        <w:tab/>
      </w:r>
    </w:p>
    <w:p w14:paraId="439D63EB" w14:textId="77777777" w:rsidR="00B14350" w:rsidRPr="003C53D3" w:rsidRDefault="00A15D08" w:rsidP="006106BD">
      <w:pPr>
        <w:tabs>
          <w:tab w:val="left" w:pos="576"/>
          <w:tab w:val="left" w:pos="1152"/>
          <w:tab w:val="left" w:pos="1890"/>
          <w:tab w:val="left" w:pos="4680"/>
          <w:tab w:val="left" w:pos="5040"/>
          <w:tab w:val="left" w:pos="7920"/>
          <w:tab w:val="left" w:pos="9216"/>
        </w:tabs>
        <w:suppressAutoHyphens/>
        <w:ind w:left="1890" w:hanging="1890"/>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00B14350" w:rsidRPr="003C53D3">
        <w:rPr>
          <w:rFonts w:ascii="Helvetica" w:hAnsi="Helvetica"/>
          <w:sz w:val="20"/>
          <w:u w:val="single"/>
        </w:rPr>
        <w:t>N.J.S.A.</w:t>
      </w:r>
      <w:r w:rsidR="00B14350" w:rsidRPr="003C53D3">
        <w:rPr>
          <w:rFonts w:ascii="Helvetica" w:hAnsi="Helvetica"/>
          <w:sz w:val="20"/>
        </w:rPr>
        <w:t xml:space="preserve">  18A:27-4.1</w:t>
      </w:r>
    </w:p>
    <w:p w14:paraId="080EFCAD" w14:textId="77777777" w:rsidR="00B14350" w:rsidRPr="003C53D3" w:rsidRDefault="00B14350" w:rsidP="00B14350">
      <w:pPr>
        <w:tabs>
          <w:tab w:val="left" w:pos="576"/>
          <w:tab w:val="left" w:pos="1152"/>
          <w:tab w:val="left" w:pos="1890"/>
          <w:tab w:val="left" w:pos="4680"/>
          <w:tab w:val="left" w:pos="5040"/>
          <w:tab w:val="left" w:pos="7920"/>
          <w:tab w:val="left" w:pos="9216"/>
        </w:tabs>
        <w:suppressAutoHyphens/>
        <w:ind w:left="4500" w:hanging="4500"/>
        <w:rPr>
          <w:rFonts w:ascii="Helvetica" w:hAnsi="Helvetica"/>
          <w:sz w:val="20"/>
        </w:rPr>
      </w:pPr>
      <w:r w:rsidRPr="003C53D3">
        <w:rPr>
          <w:rFonts w:ascii="Helvetica" w:hAnsi="Helvetica"/>
          <w:sz w:val="20"/>
        </w:rPr>
        <w:lastRenderedPageBreak/>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N.J.S.A.</w:t>
      </w:r>
      <w:r w:rsidRPr="003C53D3">
        <w:rPr>
          <w:rFonts w:ascii="Helvetica" w:hAnsi="Helvetica"/>
          <w:sz w:val="20"/>
        </w:rPr>
        <w:t xml:space="preserve">  18A:54</w:t>
      </w:r>
      <w:r w:rsidRPr="003C53D3">
        <w:rPr>
          <w:rFonts w:ascii="Helvetica" w:hAnsi="Helvetica"/>
          <w:sz w:val="20"/>
        </w:rPr>
        <w:noBreakHyphen/>
        <w:t>20</w:t>
      </w:r>
      <w:r w:rsidRPr="003C53D3">
        <w:rPr>
          <w:rFonts w:ascii="Helvetica" w:hAnsi="Helvetica"/>
          <w:sz w:val="20"/>
        </w:rPr>
        <w:tab/>
      </w:r>
      <w:r w:rsidR="003C53D3">
        <w:rPr>
          <w:rFonts w:ascii="Helvetica" w:hAnsi="Helvetica"/>
          <w:sz w:val="20"/>
        </w:rPr>
        <w:tab/>
      </w:r>
      <w:r w:rsidRPr="003C53D3">
        <w:rPr>
          <w:rFonts w:ascii="Helvetica" w:hAnsi="Helvetica"/>
          <w:sz w:val="20"/>
        </w:rPr>
        <w:t>Powers of board (county vocational schools)</w:t>
      </w:r>
    </w:p>
    <w:p w14:paraId="42002535" w14:textId="77777777" w:rsidR="00B14350" w:rsidRPr="003C53D3" w:rsidRDefault="00B14350" w:rsidP="00B14350">
      <w:pPr>
        <w:tabs>
          <w:tab w:val="left" w:pos="576"/>
          <w:tab w:val="left" w:pos="1152"/>
          <w:tab w:val="left" w:pos="1890"/>
          <w:tab w:val="left" w:pos="4320"/>
          <w:tab w:val="left" w:pos="4680"/>
          <w:tab w:val="left" w:pos="6624"/>
          <w:tab w:val="left" w:pos="7776"/>
          <w:tab w:val="left" w:pos="9216"/>
        </w:tabs>
        <w:suppressAutoHyphens/>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N.J.S.A.</w:t>
      </w:r>
      <w:r w:rsidRPr="003C53D3">
        <w:rPr>
          <w:rFonts w:ascii="Helvetica" w:hAnsi="Helvetica"/>
          <w:sz w:val="20"/>
        </w:rPr>
        <w:t xml:space="preserve">  26:8A-1 </w:t>
      </w:r>
      <w:r w:rsidRPr="003C53D3">
        <w:rPr>
          <w:rFonts w:ascii="Helvetica" w:hAnsi="Helvetica"/>
          <w:sz w:val="20"/>
          <w:u w:val="words"/>
        </w:rPr>
        <w:t>et seq</w:t>
      </w:r>
      <w:r w:rsidRPr="003C53D3">
        <w:rPr>
          <w:rFonts w:ascii="Helvetica" w:hAnsi="Helvetica"/>
          <w:sz w:val="20"/>
        </w:rPr>
        <w:t>.</w:t>
      </w:r>
      <w:r w:rsidRPr="003C53D3">
        <w:rPr>
          <w:rFonts w:ascii="Helvetica" w:hAnsi="Helvetica"/>
          <w:sz w:val="20"/>
        </w:rPr>
        <w:tab/>
      </w:r>
      <w:r w:rsidRPr="003C53D3">
        <w:rPr>
          <w:rFonts w:ascii="Helvetica" w:hAnsi="Helvetica"/>
          <w:sz w:val="20"/>
        </w:rPr>
        <w:tab/>
      </w:r>
      <w:r w:rsidRPr="003C53D3">
        <w:rPr>
          <w:rFonts w:ascii="Helvetica" w:hAnsi="Helvetica"/>
          <w:sz w:val="20"/>
          <w:u w:val="words"/>
        </w:rPr>
        <w:t>Domestic Partnership Act</w:t>
      </w:r>
    </w:p>
    <w:p w14:paraId="1AA02A1D" w14:textId="77777777" w:rsidR="00B14350" w:rsidRPr="003C53D3" w:rsidRDefault="00B14350" w:rsidP="00B14350">
      <w:pPr>
        <w:tabs>
          <w:tab w:val="left" w:pos="576"/>
          <w:tab w:val="left" w:pos="1152"/>
          <w:tab w:val="left" w:pos="1890"/>
          <w:tab w:val="left" w:pos="4320"/>
          <w:tab w:val="left" w:pos="4680"/>
          <w:tab w:val="left" w:pos="6624"/>
          <w:tab w:val="left" w:pos="7776"/>
          <w:tab w:val="left" w:pos="9216"/>
        </w:tabs>
        <w:suppressAutoHyphens/>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N.J.S.A.</w:t>
      </w:r>
      <w:r w:rsidRPr="003C53D3">
        <w:rPr>
          <w:rFonts w:ascii="Helvetica" w:hAnsi="Helvetica"/>
          <w:sz w:val="20"/>
        </w:rPr>
        <w:t xml:space="preserve">  52:14-7</w:t>
      </w:r>
      <w:r w:rsidRPr="003C53D3">
        <w:rPr>
          <w:rFonts w:ascii="Helvetica" w:hAnsi="Helvetica"/>
          <w:sz w:val="20"/>
        </w:rPr>
        <w:tab/>
      </w:r>
      <w:r w:rsidRPr="003C53D3">
        <w:rPr>
          <w:rFonts w:ascii="Helvetica" w:hAnsi="Helvetica"/>
          <w:sz w:val="20"/>
        </w:rPr>
        <w:tab/>
        <w:t>Residency Requirements</w:t>
      </w:r>
    </w:p>
    <w:p w14:paraId="0D7C556F" w14:textId="77777777" w:rsidR="00B14350" w:rsidRPr="003C53D3" w:rsidRDefault="00B14350" w:rsidP="00B14350">
      <w:pPr>
        <w:tabs>
          <w:tab w:val="left" w:pos="576"/>
          <w:tab w:val="left" w:pos="1152"/>
          <w:tab w:val="left" w:pos="1890"/>
          <w:tab w:val="left" w:pos="2880"/>
          <w:tab w:val="left" w:pos="4680"/>
          <w:tab w:val="left" w:pos="5040"/>
          <w:tab w:val="left" w:pos="7920"/>
          <w:tab w:val="left" w:pos="9216"/>
        </w:tabs>
        <w:suppressAutoHyphens/>
        <w:ind w:left="4500" w:hanging="4500"/>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N.J.A.C.</w:t>
      </w:r>
      <w:r w:rsidRPr="003C53D3">
        <w:rPr>
          <w:rFonts w:ascii="Helvetica" w:hAnsi="Helvetica"/>
          <w:sz w:val="20"/>
        </w:rPr>
        <w:t xml:space="preserve">  6A:7</w:t>
      </w:r>
      <w:r w:rsidRPr="003C53D3">
        <w:rPr>
          <w:rFonts w:ascii="Helvetica" w:hAnsi="Helvetica"/>
          <w:sz w:val="20"/>
        </w:rPr>
        <w:noBreakHyphen/>
        <w:t xml:space="preserve">1.1 </w:t>
      </w:r>
      <w:r w:rsidRPr="003C53D3">
        <w:rPr>
          <w:rFonts w:ascii="Helvetica" w:hAnsi="Helvetica"/>
          <w:sz w:val="20"/>
          <w:u w:val="single"/>
        </w:rPr>
        <w:t>et</w:t>
      </w:r>
      <w:r w:rsidRPr="003C53D3">
        <w:rPr>
          <w:rFonts w:ascii="Helvetica" w:hAnsi="Helvetica"/>
          <w:sz w:val="20"/>
        </w:rPr>
        <w:t xml:space="preserve"> </w:t>
      </w:r>
      <w:r w:rsidRPr="003C53D3">
        <w:rPr>
          <w:rFonts w:ascii="Helvetica" w:hAnsi="Helvetica"/>
          <w:sz w:val="20"/>
          <w:u w:val="single"/>
        </w:rPr>
        <w:t>seq.</w:t>
      </w:r>
      <w:r w:rsidRPr="003C53D3">
        <w:rPr>
          <w:rFonts w:ascii="Helvetica" w:hAnsi="Helvetica"/>
          <w:sz w:val="20"/>
        </w:rPr>
        <w:tab/>
      </w:r>
      <w:r w:rsidR="003C53D3">
        <w:rPr>
          <w:rFonts w:ascii="Helvetica" w:hAnsi="Helvetica"/>
          <w:sz w:val="20"/>
        </w:rPr>
        <w:tab/>
      </w:r>
      <w:r w:rsidRPr="003C53D3">
        <w:rPr>
          <w:rFonts w:ascii="Helvetica" w:hAnsi="Helvetica"/>
          <w:sz w:val="20"/>
        </w:rPr>
        <w:t>Managing for Equality and Equity in Education</w:t>
      </w:r>
    </w:p>
    <w:p w14:paraId="75E62DF5" w14:textId="77777777" w:rsidR="00B14350" w:rsidRPr="003C53D3" w:rsidRDefault="00B14350" w:rsidP="00B14350">
      <w:pPr>
        <w:tabs>
          <w:tab w:val="left" w:pos="576"/>
          <w:tab w:val="left" w:pos="1152"/>
          <w:tab w:val="left" w:pos="1890"/>
          <w:tab w:val="left" w:pos="3600"/>
          <w:tab w:val="left" w:pos="4680"/>
          <w:tab w:val="left" w:pos="6840"/>
          <w:tab w:val="left" w:pos="9216"/>
        </w:tabs>
        <w:suppressAutoHyphens/>
        <w:ind w:left="4500" w:hanging="4500"/>
        <w:rPr>
          <w:rFonts w:ascii="Helvetica" w:hAnsi="Helvetica"/>
          <w:iCs/>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iCs/>
          <w:sz w:val="20"/>
          <w:u w:val="single"/>
        </w:rPr>
        <w:t>See</w:t>
      </w:r>
      <w:r w:rsidRPr="003C53D3">
        <w:rPr>
          <w:rFonts w:ascii="Helvetica" w:hAnsi="Helvetica"/>
          <w:iCs/>
          <w:sz w:val="20"/>
        </w:rPr>
        <w:t xml:space="preserve"> </w:t>
      </w:r>
      <w:r w:rsidRPr="003C53D3">
        <w:rPr>
          <w:rFonts w:ascii="Helvetica" w:hAnsi="Helvetica"/>
          <w:iCs/>
          <w:sz w:val="20"/>
          <w:u w:val="single"/>
        </w:rPr>
        <w:t>particularly</w:t>
      </w:r>
      <w:r w:rsidRPr="003C53D3">
        <w:rPr>
          <w:rFonts w:ascii="Helvetica" w:hAnsi="Helvetica"/>
          <w:iCs/>
          <w:sz w:val="20"/>
        </w:rPr>
        <w:t>:</w:t>
      </w:r>
    </w:p>
    <w:p w14:paraId="1A7DF768" w14:textId="77777777" w:rsidR="00B14350" w:rsidRPr="003C53D3" w:rsidRDefault="00B14350" w:rsidP="00B14350">
      <w:pPr>
        <w:tabs>
          <w:tab w:val="left" w:pos="720"/>
          <w:tab w:val="left" w:pos="1980"/>
          <w:tab w:val="left" w:pos="4680"/>
        </w:tabs>
        <w:suppressAutoHyphens/>
        <w:ind w:left="4500" w:hanging="4500"/>
        <w:rPr>
          <w:rFonts w:ascii="Helvetica" w:hAnsi="Helvetica"/>
          <w:sz w:val="20"/>
        </w:rPr>
      </w:pPr>
      <w:r w:rsidRPr="003C53D3">
        <w:rPr>
          <w:rFonts w:ascii="Helvetica" w:hAnsi="Helvetica"/>
          <w:iCs/>
          <w:sz w:val="20"/>
        </w:rPr>
        <w:tab/>
      </w:r>
      <w:r w:rsidRPr="003C53D3">
        <w:rPr>
          <w:rFonts w:ascii="Helvetica" w:hAnsi="Helvetica"/>
          <w:iCs/>
          <w:sz w:val="20"/>
        </w:rPr>
        <w:tab/>
      </w:r>
      <w:r w:rsidRPr="003C53D3">
        <w:rPr>
          <w:rFonts w:ascii="Helvetica" w:hAnsi="Helvetica"/>
          <w:iCs/>
          <w:sz w:val="20"/>
          <w:u w:val="single"/>
        </w:rPr>
        <w:t>N.J.A.C.</w:t>
      </w:r>
      <w:r w:rsidRPr="003C53D3">
        <w:rPr>
          <w:rFonts w:ascii="Helvetica" w:hAnsi="Helvetica"/>
          <w:iCs/>
          <w:sz w:val="20"/>
        </w:rPr>
        <w:t xml:space="preserve"> 6A:7-1.4, -1.5, -1.6, -1.8</w:t>
      </w:r>
    </w:p>
    <w:p w14:paraId="6D891DBB" w14:textId="77777777" w:rsidR="006106BD" w:rsidRPr="003C53D3" w:rsidRDefault="006106BD" w:rsidP="003C53D3">
      <w:pPr>
        <w:tabs>
          <w:tab w:val="left" w:pos="576"/>
          <w:tab w:val="left" w:pos="1152"/>
          <w:tab w:val="left" w:pos="1890"/>
          <w:tab w:val="left" w:pos="4680"/>
          <w:tab w:val="left" w:pos="7920"/>
          <w:tab w:val="left" w:pos="9450"/>
        </w:tabs>
        <w:suppressAutoHyphens/>
        <w:ind w:left="4500" w:hanging="4500"/>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words"/>
        </w:rPr>
        <w:t>N.J.A.C.</w:t>
      </w:r>
      <w:r w:rsidRPr="003C53D3">
        <w:rPr>
          <w:rFonts w:ascii="Helvetica" w:hAnsi="Helvetica"/>
          <w:sz w:val="20"/>
        </w:rPr>
        <w:t xml:space="preserve"> 6A:9B-5.7 </w:t>
      </w:r>
      <w:r w:rsidRPr="003C53D3">
        <w:rPr>
          <w:rFonts w:ascii="Helvetica" w:hAnsi="Helvetica"/>
          <w:sz w:val="20"/>
        </w:rPr>
        <w:tab/>
      </w:r>
      <w:r w:rsidR="003C53D3">
        <w:rPr>
          <w:rFonts w:ascii="Helvetica" w:hAnsi="Helvetica"/>
          <w:sz w:val="20"/>
        </w:rPr>
        <w:tab/>
      </w:r>
      <w:r w:rsidRPr="003C53D3">
        <w:rPr>
          <w:rFonts w:ascii="Helvetica" w:hAnsi="Helvetica"/>
          <w:sz w:val="20"/>
        </w:rPr>
        <w:t>Citizenship requirement</w:t>
      </w:r>
    </w:p>
    <w:p w14:paraId="40467DAE" w14:textId="77777777" w:rsidR="00B14350" w:rsidRPr="003C53D3" w:rsidRDefault="00B14350" w:rsidP="003C53D3">
      <w:pPr>
        <w:tabs>
          <w:tab w:val="left" w:pos="576"/>
          <w:tab w:val="left" w:pos="1152"/>
          <w:tab w:val="left" w:pos="1890"/>
          <w:tab w:val="left" w:pos="4680"/>
          <w:tab w:val="left" w:pos="7920"/>
          <w:tab w:val="left" w:pos="9450"/>
        </w:tabs>
        <w:suppressAutoHyphens/>
        <w:ind w:left="4500" w:hanging="4500"/>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words"/>
        </w:rPr>
        <w:t>N.J.A.C.</w:t>
      </w:r>
      <w:r w:rsidRPr="003C53D3">
        <w:rPr>
          <w:rFonts w:ascii="Helvetica" w:hAnsi="Helvetica"/>
          <w:sz w:val="20"/>
        </w:rPr>
        <w:t xml:space="preserve"> 6A:9B-5.8 </w:t>
      </w:r>
      <w:r w:rsidRPr="003C53D3">
        <w:rPr>
          <w:rFonts w:ascii="Helvetica" w:hAnsi="Helvetica"/>
          <w:sz w:val="20"/>
        </w:rPr>
        <w:tab/>
      </w:r>
      <w:r w:rsidR="003C53D3">
        <w:rPr>
          <w:rFonts w:ascii="Helvetica" w:hAnsi="Helvetica"/>
          <w:sz w:val="20"/>
        </w:rPr>
        <w:tab/>
      </w:r>
      <w:r w:rsidRPr="003C53D3">
        <w:rPr>
          <w:rFonts w:ascii="Helvetica" w:hAnsi="Helvetica"/>
          <w:sz w:val="20"/>
        </w:rPr>
        <w:t>Endorsement requirements</w:t>
      </w:r>
    </w:p>
    <w:p w14:paraId="6B5041AB" w14:textId="77777777" w:rsidR="00B14350" w:rsidRPr="003C53D3" w:rsidRDefault="00B14350" w:rsidP="003C53D3">
      <w:pPr>
        <w:tabs>
          <w:tab w:val="left" w:pos="576"/>
          <w:tab w:val="left" w:pos="1152"/>
          <w:tab w:val="left" w:pos="1890"/>
          <w:tab w:val="left" w:pos="2880"/>
          <w:tab w:val="left" w:pos="4680"/>
          <w:tab w:val="left" w:pos="5040"/>
          <w:tab w:val="left" w:pos="7920"/>
          <w:tab w:val="left" w:pos="9216"/>
        </w:tabs>
        <w:suppressAutoHyphens/>
        <w:ind w:left="4500" w:hanging="4500"/>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N.J.A.C.</w:t>
      </w:r>
      <w:r w:rsidRPr="003C53D3">
        <w:rPr>
          <w:rFonts w:ascii="Helvetica" w:hAnsi="Helvetica"/>
          <w:sz w:val="20"/>
        </w:rPr>
        <w:t xml:space="preserve"> 6A:9B</w:t>
      </w:r>
      <w:r w:rsidRPr="003C53D3">
        <w:rPr>
          <w:rFonts w:ascii="Helvetica" w:hAnsi="Helvetica"/>
          <w:sz w:val="20"/>
        </w:rPr>
        <w:noBreakHyphen/>
        <w:t xml:space="preserve">6.1 </w:t>
      </w:r>
      <w:r w:rsidRPr="003C53D3">
        <w:rPr>
          <w:rFonts w:ascii="Helvetica" w:hAnsi="Helvetica"/>
          <w:sz w:val="20"/>
          <w:u w:val="single"/>
        </w:rPr>
        <w:t>et</w:t>
      </w:r>
      <w:r w:rsidRPr="003C53D3">
        <w:rPr>
          <w:rFonts w:ascii="Helvetica" w:hAnsi="Helvetica"/>
          <w:sz w:val="20"/>
        </w:rPr>
        <w:t xml:space="preserve"> </w:t>
      </w:r>
      <w:r w:rsidRPr="003C53D3">
        <w:rPr>
          <w:rFonts w:ascii="Helvetica" w:hAnsi="Helvetica"/>
          <w:sz w:val="20"/>
          <w:u w:val="single"/>
        </w:rPr>
        <w:t>seq.</w:t>
      </w:r>
      <w:r w:rsidRPr="003C53D3">
        <w:rPr>
          <w:rFonts w:ascii="Helvetica" w:hAnsi="Helvetica"/>
          <w:sz w:val="20"/>
        </w:rPr>
        <w:t xml:space="preserve"> </w:t>
      </w:r>
      <w:r w:rsidRPr="003C53D3">
        <w:rPr>
          <w:rFonts w:ascii="Helvetica" w:hAnsi="Helvetica"/>
          <w:sz w:val="20"/>
        </w:rPr>
        <w:tab/>
      </w:r>
      <w:r w:rsidR="003C53D3">
        <w:rPr>
          <w:rFonts w:ascii="Helvetica" w:hAnsi="Helvetica"/>
          <w:sz w:val="20"/>
        </w:rPr>
        <w:tab/>
      </w:r>
      <w:r w:rsidRPr="003C53D3">
        <w:rPr>
          <w:rFonts w:ascii="Helvetica" w:hAnsi="Helvetica"/>
          <w:sz w:val="20"/>
        </w:rPr>
        <w:t>College courses and certification</w:t>
      </w:r>
    </w:p>
    <w:p w14:paraId="00F42593" w14:textId="77777777" w:rsidR="00B14350" w:rsidRPr="003C53D3" w:rsidRDefault="00B14350" w:rsidP="003C53D3">
      <w:pPr>
        <w:tabs>
          <w:tab w:val="left" w:pos="576"/>
          <w:tab w:val="left" w:pos="1152"/>
          <w:tab w:val="left" w:pos="1890"/>
          <w:tab w:val="left" w:pos="4680"/>
          <w:tab w:val="left" w:pos="5040"/>
          <w:tab w:val="left" w:pos="7920"/>
          <w:tab w:val="left" w:pos="9216"/>
        </w:tabs>
        <w:suppressAutoHyphens/>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N.J.A.C.</w:t>
      </w:r>
      <w:r w:rsidRPr="003C53D3">
        <w:rPr>
          <w:rFonts w:ascii="Helvetica" w:hAnsi="Helvetica"/>
          <w:sz w:val="20"/>
        </w:rPr>
        <w:t xml:space="preserve"> 6A:9B-8.1 </w:t>
      </w:r>
      <w:r w:rsidRPr="003C53D3">
        <w:rPr>
          <w:rFonts w:ascii="Helvetica" w:hAnsi="Helvetica"/>
          <w:sz w:val="20"/>
          <w:u w:val="single"/>
        </w:rPr>
        <w:t>et</w:t>
      </w:r>
      <w:r w:rsidRPr="003C53D3">
        <w:rPr>
          <w:rFonts w:ascii="Helvetica" w:hAnsi="Helvetica"/>
          <w:sz w:val="20"/>
        </w:rPr>
        <w:t xml:space="preserve"> </w:t>
      </w:r>
      <w:r w:rsidRPr="003C53D3">
        <w:rPr>
          <w:rFonts w:ascii="Helvetica" w:hAnsi="Helvetica"/>
          <w:sz w:val="20"/>
          <w:u w:val="single"/>
        </w:rPr>
        <w:t>seq.</w:t>
      </w:r>
      <w:r w:rsidRPr="003C53D3">
        <w:rPr>
          <w:rFonts w:ascii="Helvetica" w:hAnsi="Helvetica"/>
          <w:sz w:val="20"/>
        </w:rPr>
        <w:tab/>
        <w:t xml:space="preserve">Requirements for Instructional Certification </w:t>
      </w:r>
    </w:p>
    <w:p w14:paraId="315233F9" w14:textId="77777777" w:rsidR="00B14350" w:rsidRPr="003C53D3" w:rsidRDefault="00B14350" w:rsidP="003C53D3">
      <w:pPr>
        <w:tabs>
          <w:tab w:val="left" w:pos="576"/>
          <w:tab w:val="left" w:pos="1152"/>
          <w:tab w:val="left" w:pos="1890"/>
          <w:tab w:val="left" w:pos="4680"/>
          <w:tab w:val="left" w:pos="7920"/>
          <w:tab w:val="left" w:pos="9450"/>
        </w:tabs>
        <w:suppressAutoHyphens/>
        <w:ind w:left="4680" w:hanging="4680"/>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N.J.A.C.</w:t>
      </w:r>
      <w:r w:rsidRPr="003C53D3">
        <w:rPr>
          <w:rFonts w:ascii="Helvetica" w:hAnsi="Helvetica"/>
          <w:sz w:val="20"/>
        </w:rPr>
        <w:t xml:space="preserve"> 6A:9B-10.1 </w:t>
      </w:r>
      <w:r w:rsidRPr="003C53D3">
        <w:rPr>
          <w:rFonts w:ascii="Helvetica" w:hAnsi="Helvetica"/>
          <w:sz w:val="20"/>
          <w:u w:val="single"/>
        </w:rPr>
        <w:t>et</w:t>
      </w:r>
      <w:r w:rsidRPr="003C53D3">
        <w:rPr>
          <w:rFonts w:ascii="Helvetica" w:hAnsi="Helvetica"/>
          <w:sz w:val="20"/>
        </w:rPr>
        <w:t xml:space="preserve"> </w:t>
      </w:r>
      <w:r w:rsidRPr="003C53D3">
        <w:rPr>
          <w:rFonts w:ascii="Helvetica" w:hAnsi="Helvetica"/>
          <w:sz w:val="20"/>
          <w:u w:val="single"/>
        </w:rPr>
        <w:t>seq.</w:t>
      </w:r>
      <w:r w:rsidRPr="003C53D3">
        <w:rPr>
          <w:rFonts w:ascii="Helvetica" w:hAnsi="Helvetica"/>
          <w:sz w:val="20"/>
        </w:rPr>
        <w:tab/>
        <w:t>Exceptions for the Requirements for the Instructional Certificate</w:t>
      </w:r>
    </w:p>
    <w:p w14:paraId="39A09A72" w14:textId="77777777" w:rsidR="00B14350" w:rsidRPr="003C53D3" w:rsidRDefault="00B14350" w:rsidP="003C53D3">
      <w:pPr>
        <w:tabs>
          <w:tab w:val="left" w:pos="576"/>
          <w:tab w:val="left" w:pos="1152"/>
          <w:tab w:val="left" w:pos="1890"/>
          <w:tab w:val="left" w:pos="4680"/>
          <w:tab w:val="left" w:pos="7920"/>
          <w:tab w:val="left" w:pos="9450"/>
        </w:tabs>
        <w:suppressAutoHyphens/>
        <w:ind w:left="4680" w:hanging="4680"/>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N.J.A.C.</w:t>
      </w:r>
      <w:r w:rsidRPr="003C53D3">
        <w:rPr>
          <w:rFonts w:ascii="Helvetica" w:hAnsi="Helvetica"/>
          <w:sz w:val="20"/>
        </w:rPr>
        <w:t xml:space="preserve"> 6A:9B-11.1 </w:t>
      </w:r>
      <w:r w:rsidRPr="003C53D3">
        <w:rPr>
          <w:rFonts w:ascii="Helvetica" w:hAnsi="Helvetica"/>
          <w:sz w:val="20"/>
          <w:u w:val="single"/>
        </w:rPr>
        <w:t>et</w:t>
      </w:r>
      <w:r w:rsidRPr="003C53D3">
        <w:rPr>
          <w:rFonts w:ascii="Helvetica" w:hAnsi="Helvetica"/>
          <w:sz w:val="20"/>
        </w:rPr>
        <w:t xml:space="preserve"> </w:t>
      </w:r>
      <w:r w:rsidRPr="003C53D3">
        <w:rPr>
          <w:rFonts w:ascii="Helvetica" w:hAnsi="Helvetica"/>
          <w:sz w:val="20"/>
          <w:u w:val="single"/>
        </w:rPr>
        <w:t>seq.</w:t>
      </w:r>
      <w:r w:rsidRPr="003C53D3">
        <w:rPr>
          <w:rFonts w:ascii="Helvetica" w:hAnsi="Helvetica"/>
          <w:sz w:val="20"/>
        </w:rPr>
        <w:tab/>
        <w:t>Additional requirements or exceptions to requirements for instructional certification with special endorsements</w:t>
      </w:r>
    </w:p>
    <w:p w14:paraId="6151D53A" w14:textId="77777777" w:rsidR="00B14350" w:rsidRPr="003C53D3" w:rsidRDefault="00B14350" w:rsidP="003C53D3">
      <w:pPr>
        <w:tabs>
          <w:tab w:val="left" w:pos="576"/>
          <w:tab w:val="left" w:pos="1152"/>
          <w:tab w:val="left" w:pos="1890"/>
          <w:tab w:val="left" w:pos="4680"/>
          <w:tab w:val="left" w:pos="7920"/>
          <w:tab w:val="left" w:pos="9450"/>
        </w:tabs>
        <w:suppressAutoHyphens/>
        <w:ind w:left="4500" w:hanging="4500"/>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N.J.A.C.</w:t>
      </w:r>
      <w:r w:rsidRPr="003C53D3">
        <w:rPr>
          <w:rFonts w:ascii="Helvetica" w:hAnsi="Helvetica"/>
          <w:sz w:val="20"/>
        </w:rPr>
        <w:t xml:space="preserve"> 6A:9B-12.1 </w:t>
      </w:r>
      <w:r w:rsidRPr="003C53D3">
        <w:rPr>
          <w:rFonts w:ascii="Helvetica" w:hAnsi="Helvetica"/>
          <w:sz w:val="20"/>
          <w:u w:val="single"/>
        </w:rPr>
        <w:t>et</w:t>
      </w:r>
      <w:r w:rsidRPr="003C53D3">
        <w:rPr>
          <w:rFonts w:ascii="Helvetica" w:hAnsi="Helvetica"/>
          <w:sz w:val="20"/>
        </w:rPr>
        <w:t xml:space="preserve"> </w:t>
      </w:r>
      <w:r w:rsidRPr="003C53D3">
        <w:rPr>
          <w:rFonts w:ascii="Helvetica" w:hAnsi="Helvetica"/>
          <w:sz w:val="20"/>
          <w:u w:val="single"/>
        </w:rPr>
        <w:t>seq.</w:t>
      </w:r>
      <w:r w:rsidRPr="003C53D3">
        <w:rPr>
          <w:rFonts w:ascii="Helvetica" w:hAnsi="Helvetica"/>
          <w:sz w:val="20"/>
        </w:rPr>
        <w:tab/>
      </w:r>
      <w:r w:rsidR="003C53D3">
        <w:rPr>
          <w:rFonts w:ascii="Helvetica" w:hAnsi="Helvetica"/>
          <w:sz w:val="20"/>
        </w:rPr>
        <w:tab/>
      </w:r>
      <w:r w:rsidRPr="003C53D3">
        <w:rPr>
          <w:rFonts w:ascii="Helvetica" w:hAnsi="Helvetica"/>
          <w:sz w:val="20"/>
        </w:rPr>
        <w:t>Requirements for administrative certification</w:t>
      </w:r>
    </w:p>
    <w:p w14:paraId="1B6DF115" w14:textId="77777777" w:rsidR="00B14350" w:rsidRPr="003C53D3" w:rsidRDefault="00B14350" w:rsidP="003C53D3">
      <w:pPr>
        <w:tabs>
          <w:tab w:val="left" w:pos="576"/>
          <w:tab w:val="left" w:pos="1152"/>
          <w:tab w:val="left" w:pos="1890"/>
          <w:tab w:val="left" w:pos="4680"/>
          <w:tab w:val="left" w:pos="7920"/>
          <w:tab w:val="left" w:pos="9450"/>
        </w:tabs>
        <w:suppressAutoHyphens/>
        <w:ind w:left="4500" w:hanging="4500"/>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N.J.A.C.</w:t>
      </w:r>
      <w:r w:rsidRPr="003C53D3">
        <w:rPr>
          <w:rFonts w:ascii="Helvetica" w:hAnsi="Helvetica"/>
          <w:sz w:val="20"/>
        </w:rPr>
        <w:t xml:space="preserve">  6A:10-1.1 </w:t>
      </w:r>
      <w:r w:rsidRPr="003C53D3">
        <w:rPr>
          <w:rFonts w:ascii="Helvetica" w:hAnsi="Helvetica"/>
          <w:sz w:val="20"/>
          <w:u w:val="single"/>
        </w:rPr>
        <w:t>et</w:t>
      </w:r>
      <w:r w:rsidRPr="003C53D3">
        <w:rPr>
          <w:rFonts w:ascii="Helvetica" w:hAnsi="Helvetica"/>
          <w:sz w:val="20"/>
        </w:rPr>
        <w:t xml:space="preserve"> </w:t>
      </w:r>
      <w:r w:rsidRPr="003C53D3">
        <w:rPr>
          <w:rFonts w:ascii="Helvetica" w:hAnsi="Helvetica"/>
          <w:sz w:val="20"/>
          <w:u w:val="single"/>
        </w:rPr>
        <w:t>seq.</w:t>
      </w:r>
      <w:r w:rsidRPr="003C53D3">
        <w:rPr>
          <w:rFonts w:ascii="Helvetica" w:hAnsi="Helvetica"/>
          <w:sz w:val="20"/>
        </w:rPr>
        <w:tab/>
      </w:r>
      <w:r w:rsidR="003C53D3">
        <w:rPr>
          <w:rFonts w:ascii="Helvetica" w:hAnsi="Helvetica"/>
          <w:sz w:val="20"/>
        </w:rPr>
        <w:tab/>
      </w:r>
      <w:r w:rsidRPr="003C53D3">
        <w:rPr>
          <w:rFonts w:ascii="Helvetica" w:hAnsi="Helvetica"/>
          <w:sz w:val="20"/>
        </w:rPr>
        <w:t>Educator effectiveness</w:t>
      </w:r>
    </w:p>
    <w:p w14:paraId="63C67264" w14:textId="77777777" w:rsidR="00B14350" w:rsidRPr="003C53D3" w:rsidRDefault="00B14350" w:rsidP="003C53D3">
      <w:pPr>
        <w:tabs>
          <w:tab w:val="left" w:pos="576"/>
          <w:tab w:val="left" w:pos="1152"/>
          <w:tab w:val="left" w:pos="1890"/>
          <w:tab w:val="left" w:pos="3600"/>
          <w:tab w:val="left" w:pos="4680"/>
          <w:tab w:val="left" w:pos="6840"/>
          <w:tab w:val="left" w:pos="9216"/>
        </w:tabs>
        <w:suppressAutoHyphens/>
        <w:ind w:left="4500" w:hanging="4500"/>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N.J.A.C.</w:t>
      </w:r>
      <w:r w:rsidRPr="003C53D3">
        <w:rPr>
          <w:rFonts w:ascii="Helvetica" w:hAnsi="Helvetica"/>
          <w:sz w:val="20"/>
        </w:rPr>
        <w:t xml:space="preserve">  6A:30-1.1 </w:t>
      </w:r>
      <w:r w:rsidRPr="003C53D3">
        <w:rPr>
          <w:rFonts w:ascii="Helvetica" w:hAnsi="Helvetica"/>
          <w:sz w:val="20"/>
          <w:u w:val="single"/>
        </w:rPr>
        <w:t>et</w:t>
      </w:r>
      <w:r w:rsidRPr="003C53D3">
        <w:rPr>
          <w:rFonts w:ascii="Helvetica" w:hAnsi="Helvetica"/>
          <w:sz w:val="20"/>
        </w:rPr>
        <w:t xml:space="preserve"> </w:t>
      </w:r>
      <w:r w:rsidRPr="003C53D3">
        <w:rPr>
          <w:rFonts w:ascii="Helvetica" w:hAnsi="Helvetica"/>
          <w:sz w:val="20"/>
          <w:u w:val="single"/>
        </w:rPr>
        <w:t>seq.</w:t>
      </w:r>
      <w:r w:rsidRPr="003C53D3">
        <w:rPr>
          <w:rFonts w:ascii="Helvetica" w:hAnsi="Helvetica"/>
          <w:sz w:val="20"/>
        </w:rPr>
        <w:tab/>
      </w:r>
      <w:r w:rsidR="003C53D3">
        <w:rPr>
          <w:rFonts w:ascii="Helvetica" w:hAnsi="Helvetica"/>
          <w:sz w:val="20"/>
        </w:rPr>
        <w:tab/>
      </w:r>
      <w:r w:rsidRPr="003C53D3">
        <w:rPr>
          <w:rFonts w:ascii="Helvetica" w:hAnsi="Helvetica"/>
          <w:sz w:val="20"/>
        </w:rPr>
        <w:t>Evaluation of the Performance of School Districts</w:t>
      </w:r>
    </w:p>
    <w:p w14:paraId="4F1F5645" w14:textId="77777777" w:rsidR="00B14350" w:rsidRPr="003C53D3" w:rsidRDefault="00B14350" w:rsidP="003C53D3">
      <w:pPr>
        <w:tabs>
          <w:tab w:val="left" w:pos="576"/>
          <w:tab w:val="left" w:pos="1152"/>
          <w:tab w:val="left" w:pos="1890"/>
          <w:tab w:val="left" w:pos="4680"/>
          <w:tab w:val="left" w:pos="5040"/>
          <w:tab w:val="left" w:pos="7920"/>
          <w:tab w:val="left" w:pos="9216"/>
        </w:tabs>
        <w:suppressAutoHyphens/>
        <w:ind w:left="4500" w:hanging="4500"/>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N.J.A.C.</w:t>
      </w:r>
      <w:r w:rsidRPr="003C53D3">
        <w:rPr>
          <w:rFonts w:ascii="Helvetica" w:hAnsi="Helvetica"/>
          <w:sz w:val="20"/>
        </w:rPr>
        <w:t xml:space="preserve">  6A:32</w:t>
      </w:r>
      <w:r w:rsidRPr="003C53D3">
        <w:rPr>
          <w:rFonts w:ascii="Helvetica" w:hAnsi="Helvetica"/>
          <w:sz w:val="20"/>
        </w:rPr>
        <w:noBreakHyphen/>
        <w:t>4.1</w:t>
      </w:r>
      <w:r w:rsidRPr="003C53D3">
        <w:rPr>
          <w:rFonts w:ascii="Helvetica" w:hAnsi="Helvetica"/>
          <w:sz w:val="20"/>
        </w:rPr>
        <w:tab/>
      </w:r>
      <w:r w:rsidR="003C53D3">
        <w:rPr>
          <w:rFonts w:ascii="Helvetica" w:hAnsi="Helvetica"/>
          <w:sz w:val="20"/>
        </w:rPr>
        <w:tab/>
      </w:r>
      <w:r w:rsidRPr="003C53D3">
        <w:rPr>
          <w:rFonts w:ascii="Helvetica" w:hAnsi="Helvetica"/>
          <w:sz w:val="20"/>
        </w:rPr>
        <w:t>Employment of teaching staff</w:t>
      </w:r>
      <w:r w:rsidRPr="003C53D3">
        <w:rPr>
          <w:rFonts w:ascii="Helvetica" w:hAnsi="Helvetica"/>
          <w:sz w:val="20"/>
        </w:rPr>
        <w:tab/>
      </w:r>
    </w:p>
    <w:p w14:paraId="003D7D25" w14:textId="77777777" w:rsidR="00B14350" w:rsidRPr="003C53D3" w:rsidRDefault="00B14350" w:rsidP="003C53D3">
      <w:pPr>
        <w:tabs>
          <w:tab w:val="left" w:pos="576"/>
          <w:tab w:val="left" w:pos="1152"/>
          <w:tab w:val="left" w:pos="1890"/>
          <w:tab w:val="left" w:pos="3600"/>
          <w:tab w:val="left" w:pos="4680"/>
          <w:tab w:val="left" w:pos="6840"/>
          <w:tab w:val="left" w:pos="9216"/>
        </w:tabs>
        <w:suppressAutoHyphens/>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N.J.A.C.</w:t>
      </w:r>
      <w:r w:rsidRPr="003C53D3">
        <w:rPr>
          <w:rFonts w:ascii="Helvetica" w:hAnsi="Helvetica"/>
          <w:sz w:val="20"/>
        </w:rPr>
        <w:t xml:space="preserve">  6A:32-5.1</w:t>
      </w:r>
      <w:r w:rsidRPr="003C53D3">
        <w:rPr>
          <w:rFonts w:ascii="Helvetica" w:hAnsi="Helvetica"/>
          <w:sz w:val="20"/>
        </w:rPr>
        <w:tab/>
        <w:t>Standards for determining seniority</w:t>
      </w:r>
    </w:p>
    <w:p w14:paraId="51F6B361" w14:textId="77777777" w:rsidR="00B14350" w:rsidRPr="003C53D3" w:rsidRDefault="00B14350" w:rsidP="00B14350">
      <w:pPr>
        <w:tabs>
          <w:tab w:val="left" w:pos="576"/>
          <w:tab w:val="left" w:pos="1152"/>
          <w:tab w:val="left" w:pos="1890"/>
          <w:tab w:val="left" w:pos="3600"/>
          <w:tab w:val="left" w:pos="5040"/>
          <w:tab w:val="left" w:pos="6840"/>
          <w:tab w:val="left" w:pos="9360"/>
        </w:tabs>
        <w:suppressAutoHyphens/>
        <w:rPr>
          <w:rFonts w:ascii="Helvetica" w:hAnsi="Helvetica"/>
          <w:sz w:val="20"/>
        </w:rPr>
      </w:pPr>
    </w:p>
    <w:p w14:paraId="004C8043" w14:textId="77777777" w:rsidR="006106BD" w:rsidRPr="003C53D3" w:rsidRDefault="00B14350" w:rsidP="006106BD">
      <w:pPr>
        <w:tabs>
          <w:tab w:val="left" w:pos="576"/>
          <w:tab w:val="left" w:pos="1152"/>
          <w:tab w:val="left" w:pos="1890"/>
          <w:tab w:val="left" w:pos="3600"/>
          <w:tab w:val="left" w:pos="5040"/>
          <w:tab w:val="left" w:pos="6840"/>
          <w:tab w:val="left" w:pos="9360"/>
        </w:tabs>
        <w:suppressAutoHyphens/>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006106BD" w:rsidRPr="003C53D3">
        <w:rPr>
          <w:rFonts w:ascii="Helvetica" w:hAnsi="Helvetica"/>
          <w:sz w:val="20"/>
        </w:rPr>
        <w:t xml:space="preserve">P.L. 2018, c.5 – regarding requirements for employment history review for child abuse </w:t>
      </w:r>
    </w:p>
    <w:p w14:paraId="11E13B0C" w14:textId="77777777" w:rsidR="006106BD" w:rsidRPr="003C53D3" w:rsidRDefault="006106BD" w:rsidP="006106BD">
      <w:pPr>
        <w:tabs>
          <w:tab w:val="left" w:pos="576"/>
          <w:tab w:val="left" w:pos="1152"/>
          <w:tab w:val="left" w:pos="1890"/>
          <w:tab w:val="left" w:pos="3600"/>
          <w:tab w:val="left" w:pos="5040"/>
          <w:tab w:val="left" w:pos="6840"/>
          <w:tab w:val="left" w:pos="9360"/>
        </w:tabs>
        <w:suppressAutoHyphens/>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t>and sexual misconduct.</w:t>
      </w:r>
    </w:p>
    <w:p w14:paraId="08A2F163" w14:textId="77777777" w:rsidR="006106BD" w:rsidRPr="003C53D3" w:rsidRDefault="006106BD" w:rsidP="006106BD">
      <w:pPr>
        <w:tabs>
          <w:tab w:val="left" w:pos="576"/>
          <w:tab w:val="left" w:pos="1152"/>
          <w:tab w:val="left" w:pos="1890"/>
          <w:tab w:val="left" w:pos="3600"/>
          <w:tab w:val="left" w:pos="5040"/>
          <w:tab w:val="left" w:pos="6840"/>
          <w:tab w:val="left" w:pos="9360"/>
        </w:tabs>
        <w:suppressAutoHyphens/>
        <w:rPr>
          <w:rFonts w:ascii="Helvetica" w:hAnsi="Helvetica"/>
          <w:sz w:val="20"/>
        </w:rPr>
      </w:pPr>
    </w:p>
    <w:p w14:paraId="6E132362" w14:textId="77777777" w:rsidR="006106BD" w:rsidRPr="003C53D3" w:rsidRDefault="006106BD" w:rsidP="006106BD">
      <w:pPr>
        <w:tabs>
          <w:tab w:val="left" w:pos="576"/>
          <w:tab w:val="left" w:pos="1152"/>
          <w:tab w:val="left" w:pos="1890"/>
          <w:tab w:val="left" w:pos="3600"/>
          <w:tab w:val="left" w:pos="5040"/>
          <w:tab w:val="left" w:pos="6840"/>
          <w:tab w:val="left" w:pos="9360"/>
        </w:tabs>
        <w:suppressAutoHyphens/>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t xml:space="preserve">P.L. 2018, c.9 – regarding unlawful employment practices with respect to discrimination </w:t>
      </w:r>
    </w:p>
    <w:p w14:paraId="6F415061" w14:textId="77777777" w:rsidR="006106BD" w:rsidRPr="003C53D3" w:rsidRDefault="006106BD" w:rsidP="006106BD">
      <w:pPr>
        <w:tabs>
          <w:tab w:val="left" w:pos="576"/>
          <w:tab w:val="left" w:pos="1152"/>
          <w:tab w:val="left" w:pos="1890"/>
          <w:tab w:val="left" w:pos="3600"/>
          <w:tab w:val="left" w:pos="5040"/>
          <w:tab w:val="left" w:pos="6840"/>
          <w:tab w:val="left" w:pos="9360"/>
        </w:tabs>
        <w:suppressAutoHyphens/>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t xml:space="preserve">in compensation or in the financial terms and conditions of employment </w:t>
      </w:r>
    </w:p>
    <w:p w14:paraId="37B58D4E" w14:textId="77777777" w:rsidR="006106BD" w:rsidRPr="003C53D3" w:rsidRDefault="006106BD" w:rsidP="00B14350">
      <w:pPr>
        <w:tabs>
          <w:tab w:val="left" w:pos="576"/>
          <w:tab w:val="left" w:pos="1152"/>
          <w:tab w:val="left" w:pos="1890"/>
          <w:tab w:val="left" w:pos="3600"/>
          <w:tab w:val="left" w:pos="5040"/>
          <w:tab w:val="left" w:pos="6840"/>
          <w:tab w:val="left" w:pos="9360"/>
        </w:tabs>
        <w:suppressAutoHyphens/>
        <w:rPr>
          <w:rFonts w:ascii="Helvetica" w:hAnsi="Helvetica"/>
          <w:sz w:val="20"/>
        </w:rPr>
      </w:pPr>
    </w:p>
    <w:p w14:paraId="4AFAAABF" w14:textId="77777777" w:rsidR="00B14350" w:rsidRPr="003C53D3" w:rsidRDefault="006106BD" w:rsidP="00B14350">
      <w:pPr>
        <w:tabs>
          <w:tab w:val="left" w:pos="576"/>
          <w:tab w:val="left" w:pos="1152"/>
          <w:tab w:val="left" w:pos="1890"/>
          <w:tab w:val="left" w:pos="3600"/>
          <w:tab w:val="left" w:pos="5040"/>
          <w:tab w:val="left" w:pos="6840"/>
          <w:tab w:val="left" w:pos="9360"/>
        </w:tabs>
        <w:suppressAutoHyphens/>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00B14350" w:rsidRPr="003C53D3">
        <w:rPr>
          <w:rFonts w:ascii="Helvetica" w:hAnsi="Helvetica"/>
          <w:sz w:val="20"/>
        </w:rPr>
        <w:t xml:space="preserve">42 </w:t>
      </w:r>
      <w:r w:rsidR="00B14350" w:rsidRPr="003C53D3">
        <w:rPr>
          <w:rFonts w:ascii="Helvetica" w:hAnsi="Helvetica"/>
          <w:sz w:val="20"/>
          <w:u w:val="single"/>
        </w:rPr>
        <w:t>U.S.C.A.</w:t>
      </w:r>
      <w:r w:rsidR="00B14350" w:rsidRPr="003C53D3">
        <w:rPr>
          <w:rFonts w:ascii="Helvetica" w:hAnsi="Helvetica"/>
          <w:sz w:val="20"/>
        </w:rPr>
        <w:t xml:space="preserve"> 2000e </w:t>
      </w:r>
      <w:r w:rsidR="00B14350" w:rsidRPr="003C53D3">
        <w:rPr>
          <w:rFonts w:ascii="Helvetica" w:hAnsi="Helvetica"/>
          <w:sz w:val="20"/>
          <w:u w:val="single"/>
        </w:rPr>
        <w:t>et</w:t>
      </w:r>
      <w:r w:rsidR="00B14350" w:rsidRPr="003C53D3">
        <w:rPr>
          <w:rFonts w:ascii="Helvetica" w:hAnsi="Helvetica"/>
          <w:sz w:val="20"/>
        </w:rPr>
        <w:t xml:space="preserve"> </w:t>
      </w:r>
      <w:r w:rsidR="00B14350" w:rsidRPr="003C53D3">
        <w:rPr>
          <w:rFonts w:ascii="Helvetica" w:hAnsi="Helvetica"/>
          <w:sz w:val="20"/>
          <w:u w:val="single"/>
        </w:rPr>
        <w:t>seq.</w:t>
      </w:r>
      <w:r w:rsidR="00B14350" w:rsidRPr="003C53D3">
        <w:rPr>
          <w:rFonts w:ascii="Helvetica" w:hAnsi="Helvetica"/>
          <w:sz w:val="20"/>
        </w:rPr>
        <w:t xml:space="preserve"> - Title VII of the </w:t>
      </w:r>
      <w:r w:rsidR="00B14350" w:rsidRPr="003C53D3">
        <w:rPr>
          <w:rFonts w:ascii="Helvetica" w:hAnsi="Helvetica"/>
          <w:sz w:val="20"/>
          <w:u w:val="words"/>
        </w:rPr>
        <w:t>Civil Rights Act of 1964</w:t>
      </w:r>
      <w:r w:rsidR="00B14350" w:rsidRPr="003C53D3">
        <w:rPr>
          <w:rFonts w:ascii="Helvetica" w:hAnsi="Helvetica"/>
          <w:sz w:val="20"/>
        </w:rPr>
        <w:t xml:space="preserve"> as amended by the </w:t>
      </w:r>
    </w:p>
    <w:p w14:paraId="0D75512F" w14:textId="77777777" w:rsidR="00B14350" w:rsidRPr="003C53D3" w:rsidRDefault="00B14350" w:rsidP="00B14350">
      <w:pPr>
        <w:tabs>
          <w:tab w:val="left" w:pos="576"/>
          <w:tab w:val="left" w:pos="1152"/>
          <w:tab w:val="left" w:pos="1890"/>
          <w:tab w:val="left" w:pos="3600"/>
          <w:tab w:val="left" w:pos="5040"/>
          <w:tab w:val="left" w:pos="6840"/>
          <w:tab w:val="left" w:pos="9360"/>
        </w:tabs>
        <w:suppressAutoHyphens/>
        <w:rPr>
          <w:rFonts w:ascii="Helvetica" w:hAnsi="Helvetica"/>
          <w:sz w:val="20"/>
          <w:u w:val="words"/>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words"/>
        </w:rPr>
        <w:t>Equal Employment Opportunities Act of 1972</w:t>
      </w:r>
    </w:p>
    <w:p w14:paraId="68B82BD9" w14:textId="77777777" w:rsidR="00B14350" w:rsidRPr="003C53D3" w:rsidRDefault="00B14350" w:rsidP="00B14350">
      <w:pPr>
        <w:tabs>
          <w:tab w:val="left" w:pos="576"/>
          <w:tab w:val="left" w:pos="1152"/>
          <w:tab w:val="left" w:pos="1890"/>
          <w:tab w:val="left" w:pos="3600"/>
          <w:tab w:val="left" w:pos="5040"/>
          <w:tab w:val="left" w:pos="6840"/>
          <w:tab w:val="left" w:pos="9216"/>
        </w:tabs>
        <w:suppressAutoHyphens/>
        <w:rPr>
          <w:rFonts w:ascii="Helvetica" w:hAnsi="Helvetica"/>
          <w:sz w:val="20"/>
        </w:rPr>
      </w:pPr>
    </w:p>
    <w:p w14:paraId="7C771160" w14:textId="77777777" w:rsidR="00B14350" w:rsidRPr="003C53D3" w:rsidRDefault="00B14350" w:rsidP="00B14350">
      <w:pPr>
        <w:tabs>
          <w:tab w:val="left" w:pos="576"/>
          <w:tab w:val="left" w:pos="1152"/>
          <w:tab w:val="left" w:pos="1890"/>
          <w:tab w:val="left" w:pos="3600"/>
          <w:tab w:val="left" w:pos="5040"/>
          <w:tab w:val="left" w:pos="6840"/>
          <w:tab w:val="left" w:pos="9216"/>
        </w:tabs>
        <w:suppressAutoHyphens/>
        <w:ind w:left="576" w:hanging="576"/>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t xml:space="preserve">29 </w:t>
      </w:r>
      <w:r w:rsidRPr="003C53D3">
        <w:rPr>
          <w:rFonts w:ascii="Helvetica" w:hAnsi="Helvetica"/>
          <w:sz w:val="20"/>
          <w:u w:val="single"/>
        </w:rPr>
        <w:t>U.S.C.A.</w:t>
      </w:r>
      <w:r w:rsidRPr="003C53D3">
        <w:rPr>
          <w:rFonts w:ascii="Helvetica" w:hAnsi="Helvetica"/>
          <w:sz w:val="20"/>
        </w:rPr>
        <w:t xml:space="preserve"> 794 </w:t>
      </w:r>
      <w:r w:rsidRPr="003C53D3">
        <w:rPr>
          <w:rFonts w:ascii="Helvetica" w:hAnsi="Helvetica"/>
          <w:sz w:val="20"/>
          <w:u w:val="single"/>
        </w:rPr>
        <w:t>et</w:t>
      </w:r>
      <w:r w:rsidRPr="003C53D3">
        <w:rPr>
          <w:rFonts w:ascii="Helvetica" w:hAnsi="Helvetica"/>
          <w:sz w:val="20"/>
        </w:rPr>
        <w:t xml:space="preserve"> </w:t>
      </w:r>
      <w:r w:rsidRPr="003C53D3">
        <w:rPr>
          <w:rFonts w:ascii="Helvetica" w:hAnsi="Helvetica"/>
          <w:sz w:val="20"/>
          <w:u w:val="single"/>
        </w:rPr>
        <w:t>seq.</w:t>
      </w:r>
      <w:r w:rsidRPr="003C53D3">
        <w:rPr>
          <w:rFonts w:ascii="Helvetica" w:hAnsi="Helvetica"/>
          <w:sz w:val="20"/>
        </w:rPr>
        <w:t xml:space="preserve"> - Section 504 of the </w:t>
      </w:r>
      <w:r w:rsidRPr="003C53D3">
        <w:rPr>
          <w:rFonts w:ascii="Helvetica" w:hAnsi="Helvetica"/>
          <w:sz w:val="20"/>
          <w:u w:val="words"/>
        </w:rPr>
        <w:t>Rehabilitation Act of 1973</w:t>
      </w:r>
    </w:p>
    <w:p w14:paraId="7EE27F24" w14:textId="77777777" w:rsidR="00B14350" w:rsidRPr="003C53D3" w:rsidRDefault="00B14350" w:rsidP="00B14350">
      <w:pPr>
        <w:tabs>
          <w:tab w:val="left" w:pos="576"/>
          <w:tab w:val="left" w:pos="1152"/>
          <w:tab w:val="left" w:pos="1890"/>
          <w:tab w:val="left" w:pos="3600"/>
          <w:tab w:val="left" w:pos="5040"/>
          <w:tab w:val="left" w:pos="6840"/>
          <w:tab w:val="left" w:pos="9216"/>
        </w:tabs>
        <w:suppressAutoHyphens/>
        <w:rPr>
          <w:rFonts w:ascii="Helvetica" w:hAnsi="Helvetica"/>
          <w:sz w:val="20"/>
        </w:rPr>
      </w:pPr>
    </w:p>
    <w:p w14:paraId="52347E3D" w14:textId="77777777" w:rsidR="00B14350" w:rsidRPr="003C53D3" w:rsidRDefault="00B14350" w:rsidP="00B14350">
      <w:pPr>
        <w:tabs>
          <w:tab w:val="left" w:pos="576"/>
          <w:tab w:val="left" w:pos="1152"/>
          <w:tab w:val="left" w:pos="1890"/>
          <w:tab w:val="left" w:pos="3600"/>
          <w:tab w:val="left" w:pos="5040"/>
          <w:tab w:val="left" w:pos="6840"/>
          <w:tab w:val="left" w:pos="9216"/>
        </w:tabs>
        <w:suppressAutoHyphens/>
        <w:ind w:left="576" w:hanging="576"/>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t xml:space="preserve">8 </w:t>
      </w:r>
      <w:r w:rsidRPr="003C53D3">
        <w:rPr>
          <w:rFonts w:ascii="Helvetica" w:hAnsi="Helvetica"/>
          <w:sz w:val="20"/>
          <w:u w:val="single"/>
        </w:rPr>
        <w:t>U.S.C.A.</w:t>
      </w:r>
      <w:r w:rsidRPr="003C53D3">
        <w:rPr>
          <w:rFonts w:ascii="Helvetica" w:hAnsi="Helvetica"/>
          <w:sz w:val="20"/>
        </w:rPr>
        <w:t xml:space="preserve"> 1100 </w:t>
      </w:r>
      <w:r w:rsidRPr="003C53D3">
        <w:rPr>
          <w:rFonts w:ascii="Helvetica" w:hAnsi="Helvetica"/>
          <w:sz w:val="20"/>
          <w:u w:val="single"/>
        </w:rPr>
        <w:t>et</w:t>
      </w:r>
      <w:r w:rsidRPr="003C53D3">
        <w:rPr>
          <w:rFonts w:ascii="Helvetica" w:hAnsi="Helvetica"/>
          <w:sz w:val="20"/>
        </w:rPr>
        <w:t xml:space="preserve"> </w:t>
      </w:r>
      <w:r w:rsidRPr="003C53D3">
        <w:rPr>
          <w:rFonts w:ascii="Helvetica" w:hAnsi="Helvetica"/>
          <w:sz w:val="20"/>
          <w:u w:val="single"/>
        </w:rPr>
        <w:t>seq.</w:t>
      </w:r>
      <w:r w:rsidRPr="003C53D3">
        <w:rPr>
          <w:rFonts w:ascii="Helvetica" w:hAnsi="Helvetica"/>
          <w:sz w:val="20"/>
        </w:rPr>
        <w:t xml:space="preserve"> - </w:t>
      </w:r>
      <w:r w:rsidRPr="003C53D3">
        <w:rPr>
          <w:rFonts w:ascii="Helvetica" w:hAnsi="Helvetica"/>
          <w:sz w:val="20"/>
          <w:u w:val="words"/>
        </w:rPr>
        <w:t>Immigration Reform and Control Act of 1986</w:t>
      </w:r>
    </w:p>
    <w:p w14:paraId="42DBD53C" w14:textId="77777777" w:rsidR="00B14350" w:rsidRPr="003C53D3" w:rsidRDefault="00B14350" w:rsidP="00B14350">
      <w:pPr>
        <w:tabs>
          <w:tab w:val="left" w:pos="576"/>
          <w:tab w:val="left" w:pos="1152"/>
          <w:tab w:val="left" w:pos="1890"/>
          <w:tab w:val="left" w:pos="3600"/>
          <w:tab w:val="left" w:pos="5040"/>
          <w:tab w:val="left" w:pos="6840"/>
          <w:tab w:val="left" w:pos="9216"/>
        </w:tabs>
        <w:suppressAutoHyphens/>
        <w:ind w:left="576" w:hanging="576"/>
        <w:rPr>
          <w:rFonts w:ascii="Helvetica" w:hAnsi="Helvetica"/>
          <w:sz w:val="20"/>
        </w:rPr>
      </w:pPr>
    </w:p>
    <w:p w14:paraId="069027EE" w14:textId="77777777" w:rsidR="00B14350" w:rsidRPr="003C53D3" w:rsidRDefault="00B14350" w:rsidP="00B14350">
      <w:pPr>
        <w:tabs>
          <w:tab w:val="left" w:pos="576"/>
          <w:tab w:val="left" w:pos="1152"/>
          <w:tab w:val="left" w:pos="1890"/>
          <w:tab w:val="left" w:pos="3600"/>
          <w:tab w:val="left" w:pos="5040"/>
          <w:tab w:val="left" w:pos="6840"/>
          <w:tab w:val="left" w:pos="9216"/>
        </w:tabs>
        <w:suppressAutoHyphens/>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t xml:space="preserve">42 </w:t>
      </w:r>
      <w:r w:rsidRPr="003C53D3">
        <w:rPr>
          <w:rFonts w:ascii="Helvetica" w:hAnsi="Helvetica"/>
          <w:sz w:val="20"/>
          <w:u w:val="single"/>
        </w:rPr>
        <w:t>U.S.C.A.</w:t>
      </w:r>
      <w:r w:rsidRPr="003C53D3">
        <w:rPr>
          <w:rFonts w:ascii="Helvetica" w:hAnsi="Helvetica"/>
          <w:sz w:val="20"/>
        </w:rPr>
        <w:t xml:space="preserve"> 12101 </w:t>
      </w:r>
      <w:r w:rsidRPr="003C53D3">
        <w:rPr>
          <w:rFonts w:ascii="Helvetica" w:hAnsi="Helvetica"/>
          <w:sz w:val="20"/>
          <w:u w:val="single"/>
        </w:rPr>
        <w:t>et</w:t>
      </w:r>
      <w:r w:rsidRPr="003C53D3">
        <w:rPr>
          <w:rFonts w:ascii="Helvetica" w:hAnsi="Helvetica"/>
          <w:sz w:val="20"/>
        </w:rPr>
        <w:t xml:space="preserve"> </w:t>
      </w:r>
      <w:r w:rsidRPr="003C53D3">
        <w:rPr>
          <w:rFonts w:ascii="Helvetica" w:hAnsi="Helvetica"/>
          <w:sz w:val="20"/>
          <w:u w:val="single"/>
        </w:rPr>
        <w:t>seq.</w:t>
      </w:r>
      <w:r w:rsidRPr="003C53D3">
        <w:rPr>
          <w:rFonts w:ascii="Helvetica" w:hAnsi="Helvetica"/>
          <w:sz w:val="20"/>
        </w:rPr>
        <w:t xml:space="preserve"> - </w:t>
      </w:r>
      <w:r w:rsidRPr="003C53D3">
        <w:rPr>
          <w:rFonts w:ascii="Helvetica" w:hAnsi="Helvetica"/>
          <w:sz w:val="20"/>
          <w:u w:val="words"/>
        </w:rPr>
        <w:t>Americans with Disabilities Act</w:t>
      </w:r>
      <w:r w:rsidRPr="003C53D3">
        <w:rPr>
          <w:rFonts w:ascii="Helvetica" w:hAnsi="Helvetica"/>
          <w:sz w:val="20"/>
        </w:rPr>
        <w:t xml:space="preserve"> (ADA)</w:t>
      </w:r>
    </w:p>
    <w:p w14:paraId="635893B9" w14:textId="77777777" w:rsidR="00B14350" w:rsidRPr="003C53D3" w:rsidRDefault="00B14350" w:rsidP="00B14350">
      <w:pPr>
        <w:tabs>
          <w:tab w:val="left" w:pos="576"/>
          <w:tab w:val="left" w:pos="1152"/>
          <w:tab w:val="left" w:pos="1890"/>
          <w:tab w:val="left" w:pos="3600"/>
          <w:tab w:val="left" w:pos="5040"/>
          <w:tab w:val="left" w:pos="6840"/>
          <w:tab w:val="left" w:pos="9216"/>
        </w:tabs>
        <w:suppressAutoHyphens/>
        <w:rPr>
          <w:rFonts w:ascii="Helvetica" w:hAnsi="Helvetica"/>
          <w:sz w:val="20"/>
        </w:rPr>
      </w:pPr>
    </w:p>
    <w:p w14:paraId="58281E3C" w14:textId="77777777" w:rsidR="00B14350" w:rsidRPr="003C53D3" w:rsidRDefault="00B14350" w:rsidP="00B14350">
      <w:pPr>
        <w:tabs>
          <w:tab w:val="left" w:pos="576"/>
          <w:tab w:val="left" w:pos="1152"/>
          <w:tab w:val="left" w:pos="1890"/>
          <w:tab w:val="left" w:pos="3600"/>
          <w:tab w:val="left" w:pos="5040"/>
          <w:tab w:val="left" w:pos="6840"/>
          <w:tab w:val="left" w:pos="9216"/>
        </w:tabs>
        <w:suppressAutoHyphens/>
        <w:ind w:left="576" w:hanging="576"/>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words"/>
        </w:rPr>
        <w:t>Every Student Succeeds Act</w:t>
      </w:r>
      <w:r w:rsidR="006C71CB" w:rsidRPr="003C53D3">
        <w:rPr>
          <w:rFonts w:ascii="Helvetica" w:hAnsi="Helvetica"/>
          <w:sz w:val="20"/>
          <w:u w:val="words"/>
        </w:rPr>
        <w:t xml:space="preserve"> of 2015</w:t>
      </w:r>
      <w:r w:rsidRPr="003C53D3">
        <w:rPr>
          <w:rFonts w:ascii="Helvetica" w:hAnsi="Helvetica"/>
          <w:sz w:val="20"/>
          <w:u w:val="words"/>
        </w:rPr>
        <w:t>, Pub. L. 114-95, 20 U.S.C.A. 6301 et seq.</w:t>
      </w:r>
    </w:p>
    <w:p w14:paraId="161CD192" w14:textId="77777777" w:rsidR="00B14350" w:rsidRPr="003C53D3" w:rsidRDefault="00B14350" w:rsidP="00B14350">
      <w:pPr>
        <w:tabs>
          <w:tab w:val="left" w:pos="576"/>
          <w:tab w:val="left" w:pos="1152"/>
          <w:tab w:val="left" w:pos="1890"/>
          <w:tab w:val="left" w:pos="3600"/>
          <w:tab w:val="left" w:pos="5040"/>
          <w:tab w:val="left" w:pos="6840"/>
          <w:tab w:val="left" w:pos="9216"/>
        </w:tabs>
        <w:suppressAutoHyphens/>
        <w:rPr>
          <w:rFonts w:ascii="Helvetica" w:hAnsi="Helvetica"/>
          <w:sz w:val="20"/>
        </w:rPr>
      </w:pPr>
    </w:p>
    <w:p w14:paraId="6AA0857C" w14:textId="77777777" w:rsidR="00B14350" w:rsidRPr="003C53D3" w:rsidRDefault="00B14350" w:rsidP="00B14350">
      <w:pPr>
        <w:tabs>
          <w:tab w:val="left" w:pos="576"/>
          <w:tab w:val="left" w:pos="1152"/>
          <w:tab w:val="left" w:pos="1890"/>
          <w:tab w:val="left" w:pos="3600"/>
          <w:tab w:val="left" w:pos="5040"/>
          <w:tab w:val="left" w:pos="6840"/>
          <w:tab w:val="left" w:pos="9216"/>
        </w:tabs>
        <w:suppressAutoHyphens/>
        <w:ind w:left="576" w:hanging="576"/>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Old</w:t>
      </w:r>
      <w:r w:rsidRPr="003C53D3">
        <w:rPr>
          <w:rFonts w:ascii="Helvetica" w:hAnsi="Helvetica"/>
          <w:sz w:val="20"/>
        </w:rPr>
        <w:t xml:space="preserve"> </w:t>
      </w:r>
      <w:r w:rsidRPr="003C53D3">
        <w:rPr>
          <w:rFonts w:ascii="Helvetica" w:hAnsi="Helvetica"/>
          <w:sz w:val="20"/>
          <w:u w:val="single"/>
        </w:rPr>
        <w:t>Bridge</w:t>
      </w:r>
      <w:r w:rsidRPr="003C53D3">
        <w:rPr>
          <w:rFonts w:ascii="Helvetica" w:hAnsi="Helvetica"/>
          <w:sz w:val="20"/>
        </w:rPr>
        <w:t xml:space="preserve"> </w:t>
      </w:r>
      <w:r w:rsidRPr="003C53D3">
        <w:rPr>
          <w:rFonts w:ascii="Helvetica" w:hAnsi="Helvetica"/>
          <w:sz w:val="20"/>
          <w:u w:val="single"/>
        </w:rPr>
        <w:t>Education</w:t>
      </w:r>
      <w:r w:rsidRPr="003C53D3">
        <w:rPr>
          <w:rFonts w:ascii="Helvetica" w:hAnsi="Helvetica"/>
          <w:sz w:val="20"/>
        </w:rPr>
        <w:t xml:space="preserve"> </w:t>
      </w:r>
      <w:r w:rsidRPr="003C53D3">
        <w:rPr>
          <w:rFonts w:ascii="Helvetica" w:hAnsi="Helvetica"/>
          <w:sz w:val="20"/>
          <w:u w:val="single"/>
        </w:rPr>
        <w:t>Association</w:t>
      </w:r>
      <w:r w:rsidRPr="003C53D3">
        <w:rPr>
          <w:rFonts w:ascii="Helvetica" w:hAnsi="Helvetica"/>
          <w:sz w:val="20"/>
        </w:rPr>
        <w:t xml:space="preserve"> </w:t>
      </w:r>
      <w:r w:rsidRPr="003C53D3">
        <w:rPr>
          <w:rFonts w:ascii="Helvetica" w:hAnsi="Helvetica"/>
          <w:sz w:val="20"/>
          <w:u w:val="single"/>
        </w:rPr>
        <w:t>v.</w:t>
      </w:r>
      <w:r w:rsidRPr="003C53D3">
        <w:rPr>
          <w:rFonts w:ascii="Helvetica" w:hAnsi="Helvetica"/>
          <w:sz w:val="20"/>
        </w:rPr>
        <w:t xml:space="preserve"> </w:t>
      </w:r>
      <w:r w:rsidRPr="003C53D3">
        <w:rPr>
          <w:rFonts w:ascii="Helvetica" w:hAnsi="Helvetica"/>
          <w:sz w:val="20"/>
          <w:u w:val="single"/>
        </w:rPr>
        <w:t>Old</w:t>
      </w:r>
      <w:r w:rsidRPr="003C53D3">
        <w:rPr>
          <w:rFonts w:ascii="Helvetica" w:hAnsi="Helvetica"/>
          <w:sz w:val="20"/>
        </w:rPr>
        <w:t xml:space="preserve"> </w:t>
      </w:r>
      <w:r w:rsidRPr="003C53D3">
        <w:rPr>
          <w:rFonts w:ascii="Helvetica" w:hAnsi="Helvetica"/>
          <w:sz w:val="20"/>
          <w:u w:val="single"/>
        </w:rPr>
        <w:t>Bridge</w:t>
      </w:r>
      <w:r w:rsidRPr="003C53D3">
        <w:rPr>
          <w:rFonts w:ascii="Helvetica" w:hAnsi="Helvetica"/>
          <w:sz w:val="20"/>
        </w:rPr>
        <w:t xml:space="preserve"> </w:t>
      </w:r>
      <w:r w:rsidRPr="003C53D3">
        <w:rPr>
          <w:rFonts w:ascii="Helvetica" w:hAnsi="Helvetica"/>
          <w:sz w:val="20"/>
          <w:u w:val="single"/>
        </w:rPr>
        <w:t>Township</w:t>
      </w:r>
      <w:r w:rsidRPr="003C53D3">
        <w:rPr>
          <w:rFonts w:ascii="Helvetica" w:hAnsi="Helvetica"/>
          <w:sz w:val="20"/>
        </w:rPr>
        <w:t xml:space="preserve"> </w:t>
      </w:r>
      <w:r w:rsidRPr="003C53D3">
        <w:rPr>
          <w:rFonts w:ascii="Helvetica" w:hAnsi="Helvetica"/>
          <w:sz w:val="20"/>
          <w:u w:val="single"/>
        </w:rPr>
        <w:t>Bd.</w:t>
      </w:r>
      <w:r w:rsidRPr="003C53D3">
        <w:rPr>
          <w:rFonts w:ascii="Helvetica" w:hAnsi="Helvetica"/>
          <w:sz w:val="20"/>
        </w:rPr>
        <w:t xml:space="preserve"> </w:t>
      </w:r>
      <w:r w:rsidRPr="003C53D3">
        <w:rPr>
          <w:rFonts w:ascii="Helvetica" w:hAnsi="Helvetica"/>
          <w:sz w:val="20"/>
          <w:u w:val="single"/>
        </w:rPr>
        <w:t>of</w:t>
      </w:r>
      <w:r w:rsidRPr="003C53D3">
        <w:rPr>
          <w:rFonts w:ascii="Helvetica" w:hAnsi="Helvetica"/>
          <w:sz w:val="20"/>
        </w:rPr>
        <w:t xml:space="preserve"> </w:t>
      </w:r>
      <w:r w:rsidRPr="003C53D3">
        <w:rPr>
          <w:rFonts w:ascii="Helvetica" w:hAnsi="Helvetica"/>
          <w:sz w:val="20"/>
          <w:u w:val="single"/>
        </w:rPr>
        <w:t>Ed.</w:t>
      </w:r>
      <w:r w:rsidRPr="003C53D3">
        <w:rPr>
          <w:rFonts w:ascii="Helvetica" w:hAnsi="Helvetica"/>
          <w:sz w:val="20"/>
        </w:rPr>
        <w:t xml:space="preserve">, 1986 </w:t>
      </w:r>
      <w:r w:rsidRPr="003C53D3">
        <w:rPr>
          <w:rFonts w:ascii="Helvetica" w:hAnsi="Helvetica"/>
          <w:sz w:val="20"/>
          <w:u w:val="single"/>
        </w:rPr>
        <w:t>S.L.D.</w:t>
      </w:r>
      <w:r w:rsidRPr="003C53D3">
        <w:rPr>
          <w:rFonts w:ascii="Helvetica" w:hAnsi="Helvetica"/>
          <w:sz w:val="20"/>
        </w:rPr>
        <w:t xml:space="preserve"> 1917</w:t>
      </w:r>
    </w:p>
    <w:p w14:paraId="2B2DCFC6" w14:textId="77777777" w:rsidR="00B14350" w:rsidRPr="003C53D3" w:rsidRDefault="00B14350" w:rsidP="00B14350">
      <w:pPr>
        <w:tabs>
          <w:tab w:val="left" w:pos="576"/>
          <w:tab w:val="left" w:pos="1152"/>
          <w:tab w:val="left" w:pos="1890"/>
          <w:tab w:val="left" w:pos="3600"/>
          <w:tab w:val="left" w:pos="5040"/>
          <w:tab w:val="left" w:pos="6840"/>
          <w:tab w:val="left" w:pos="9216"/>
        </w:tabs>
        <w:suppressAutoHyphens/>
        <w:rPr>
          <w:rFonts w:ascii="Helvetica" w:hAnsi="Helvetica"/>
          <w:sz w:val="20"/>
        </w:rPr>
      </w:pPr>
    </w:p>
    <w:p w14:paraId="17889DB9" w14:textId="77777777" w:rsidR="00B14350" w:rsidRPr="003C53D3" w:rsidRDefault="00B14350" w:rsidP="00B14350">
      <w:pPr>
        <w:tabs>
          <w:tab w:val="left" w:pos="576"/>
          <w:tab w:val="left" w:pos="1152"/>
          <w:tab w:val="left" w:pos="1890"/>
          <w:tab w:val="left" w:pos="3600"/>
          <w:tab w:val="left" w:pos="5040"/>
          <w:tab w:val="left" w:pos="6840"/>
          <w:tab w:val="left" w:pos="9216"/>
        </w:tabs>
        <w:suppressAutoHyphens/>
        <w:ind w:left="1890" w:hanging="1890"/>
        <w:rPr>
          <w:rFonts w:ascii="Helvetica" w:hAnsi="Helvetica"/>
          <w:sz w:val="20"/>
        </w:rPr>
      </w:pPr>
      <w:r w:rsidRPr="003C53D3">
        <w:rPr>
          <w:rFonts w:ascii="Helvetica" w:hAnsi="Helvetica"/>
          <w:sz w:val="20"/>
        </w:rPr>
        <w:tab/>
      </w:r>
      <w:r w:rsidRPr="003C53D3">
        <w:rPr>
          <w:rFonts w:ascii="Helvetica" w:hAnsi="Helvetica"/>
          <w:sz w:val="20"/>
        </w:rPr>
        <w:tab/>
      </w:r>
      <w:r w:rsidRPr="003C53D3">
        <w:rPr>
          <w:rFonts w:ascii="Helvetica" w:hAnsi="Helvetica"/>
          <w:sz w:val="20"/>
        </w:rPr>
        <w:tab/>
      </w:r>
      <w:r w:rsidRPr="003C53D3">
        <w:rPr>
          <w:rFonts w:ascii="Helvetica" w:hAnsi="Helvetica"/>
          <w:sz w:val="20"/>
          <w:u w:val="single"/>
        </w:rPr>
        <w:t>Taxman</w:t>
      </w:r>
      <w:r w:rsidRPr="003C53D3">
        <w:rPr>
          <w:rFonts w:ascii="Helvetica" w:hAnsi="Helvetica"/>
          <w:sz w:val="20"/>
        </w:rPr>
        <w:t xml:space="preserve"> </w:t>
      </w:r>
      <w:r w:rsidRPr="003C53D3">
        <w:rPr>
          <w:rFonts w:ascii="Helvetica" w:hAnsi="Helvetica"/>
          <w:sz w:val="20"/>
          <w:u w:val="single"/>
        </w:rPr>
        <w:t>v.</w:t>
      </w:r>
      <w:r w:rsidRPr="003C53D3">
        <w:rPr>
          <w:rFonts w:ascii="Helvetica" w:hAnsi="Helvetica"/>
          <w:sz w:val="20"/>
        </w:rPr>
        <w:t xml:space="preserve"> </w:t>
      </w:r>
      <w:r w:rsidRPr="003C53D3">
        <w:rPr>
          <w:rFonts w:ascii="Helvetica" w:hAnsi="Helvetica"/>
          <w:sz w:val="20"/>
          <w:u w:val="single"/>
        </w:rPr>
        <w:t>Piscataway</w:t>
      </w:r>
      <w:r w:rsidRPr="003C53D3">
        <w:rPr>
          <w:rFonts w:ascii="Helvetica" w:hAnsi="Helvetica"/>
          <w:sz w:val="20"/>
        </w:rPr>
        <w:t xml:space="preserve"> </w:t>
      </w:r>
      <w:r w:rsidRPr="003C53D3">
        <w:rPr>
          <w:rFonts w:ascii="Helvetica" w:hAnsi="Helvetica"/>
          <w:sz w:val="20"/>
          <w:u w:val="single"/>
        </w:rPr>
        <w:t>Bd.</w:t>
      </w:r>
      <w:r w:rsidRPr="003C53D3">
        <w:rPr>
          <w:rFonts w:ascii="Helvetica" w:hAnsi="Helvetica"/>
          <w:sz w:val="20"/>
        </w:rPr>
        <w:t xml:space="preserve"> </w:t>
      </w:r>
      <w:r w:rsidRPr="003C53D3">
        <w:rPr>
          <w:rFonts w:ascii="Helvetica" w:hAnsi="Helvetica"/>
          <w:sz w:val="20"/>
          <w:u w:val="single"/>
        </w:rPr>
        <w:t>of</w:t>
      </w:r>
      <w:r w:rsidRPr="003C53D3">
        <w:rPr>
          <w:rFonts w:ascii="Helvetica" w:hAnsi="Helvetica"/>
          <w:sz w:val="20"/>
        </w:rPr>
        <w:t xml:space="preserve"> </w:t>
      </w:r>
      <w:r w:rsidRPr="003C53D3">
        <w:rPr>
          <w:rFonts w:ascii="Helvetica" w:hAnsi="Helvetica"/>
          <w:sz w:val="20"/>
          <w:u w:val="single"/>
        </w:rPr>
        <w:t>Ed.</w:t>
      </w:r>
      <w:r w:rsidRPr="003C53D3">
        <w:rPr>
          <w:rFonts w:ascii="Helvetica" w:hAnsi="Helvetica"/>
          <w:sz w:val="20"/>
        </w:rPr>
        <w:t xml:space="preserve">, 91 </w:t>
      </w:r>
      <w:r w:rsidRPr="003C53D3">
        <w:rPr>
          <w:rFonts w:ascii="Helvetica" w:hAnsi="Helvetica"/>
          <w:sz w:val="20"/>
          <w:u w:val="words"/>
        </w:rPr>
        <w:t>F. 3d</w:t>
      </w:r>
      <w:r w:rsidRPr="003C53D3">
        <w:rPr>
          <w:rFonts w:ascii="Helvetica" w:hAnsi="Helvetica"/>
          <w:sz w:val="20"/>
        </w:rPr>
        <w:t xml:space="preserve"> 1547 (3d Cir. 1996)</w:t>
      </w:r>
    </w:p>
    <w:p w14:paraId="6F177DEC" w14:textId="77777777" w:rsidR="00B14350" w:rsidRPr="003C53D3" w:rsidRDefault="00B14350" w:rsidP="00B14350">
      <w:pPr>
        <w:tabs>
          <w:tab w:val="left" w:pos="576"/>
          <w:tab w:val="left" w:pos="1152"/>
          <w:tab w:val="left" w:pos="1890"/>
          <w:tab w:val="left" w:pos="3600"/>
          <w:tab w:val="left" w:pos="5040"/>
          <w:tab w:val="left" w:pos="6840"/>
          <w:tab w:val="left" w:pos="9216"/>
        </w:tabs>
        <w:suppressAutoHyphens/>
        <w:ind w:left="1890" w:hanging="1890"/>
        <w:rPr>
          <w:rFonts w:ascii="Helvetica" w:hAnsi="Helvetica"/>
          <w:sz w:val="20"/>
        </w:rPr>
      </w:pPr>
    </w:p>
    <w:p w14:paraId="7346BE04" w14:textId="77777777" w:rsidR="00B14350" w:rsidRPr="003C53D3" w:rsidRDefault="00B14350" w:rsidP="00B14350">
      <w:pPr>
        <w:tabs>
          <w:tab w:val="left" w:pos="576"/>
          <w:tab w:val="left" w:pos="1152"/>
          <w:tab w:val="left" w:pos="1890"/>
          <w:tab w:val="left" w:pos="3600"/>
          <w:tab w:val="left" w:pos="5040"/>
          <w:tab w:val="left" w:pos="6840"/>
          <w:tab w:val="left" w:pos="9216"/>
        </w:tabs>
        <w:suppressAutoHyphens/>
        <w:rPr>
          <w:rFonts w:ascii="Helvetica" w:hAnsi="Helvetica"/>
          <w:b/>
          <w:sz w:val="20"/>
          <w:u w:val="single"/>
        </w:rPr>
      </w:pPr>
      <w:r w:rsidRPr="003C53D3">
        <w:rPr>
          <w:rFonts w:ascii="Helvetica" w:hAnsi="Helvetica"/>
          <w:sz w:val="20"/>
        </w:rPr>
        <w:tab/>
      </w:r>
      <w:r w:rsidRPr="003C53D3">
        <w:rPr>
          <w:rFonts w:ascii="Helvetica" w:hAnsi="Helvetica"/>
          <w:sz w:val="20"/>
        </w:rPr>
        <w:tab/>
      </w:r>
      <w:r w:rsidRPr="003C53D3">
        <w:rPr>
          <w:rFonts w:ascii="Helvetica" w:hAnsi="Helvetica"/>
          <w:sz w:val="20"/>
        </w:rPr>
        <w:tab/>
        <w:t>The Comprehensive Equity Plan, New Jersey Department of Education</w:t>
      </w:r>
    </w:p>
    <w:p w14:paraId="7BF4A63F" w14:textId="77777777" w:rsidR="00932709" w:rsidRPr="003C53D3" w:rsidRDefault="00932709" w:rsidP="00932709">
      <w:pPr>
        <w:tabs>
          <w:tab w:val="left" w:pos="-90"/>
          <w:tab w:val="left" w:pos="0"/>
          <w:tab w:val="left" w:pos="1890"/>
          <w:tab w:val="left" w:pos="3600"/>
          <w:tab w:val="left" w:pos="5040"/>
          <w:tab w:val="left" w:pos="6840"/>
          <w:tab w:val="left" w:pos="9360"/>
        </w:tabs>
        <w:suppressAutoHyphens/>
        <w:rPr>
          <w:rFonts w:ascii="Helvetica" w:hAnsi="Helvetica"/>
          <w:b/>
          <w:sz w:val="20"/>
          <w:u w:val="single"/>
        </w:rPr>
      </w:pPr>
    </w:p>
    <w:p w14:paraId="739AB665" w14:textId="77777777" w:rsidR="00932709" w:rsidRPr="003C53D3" w:rsidRDefault="00932709" w:rsidP="00932709">
      <w:pPr>
        <w:tabs>
          <w:tab w:val="left" w:pos="576"/>
          <w:tab w:val="left" w:pos="1152"/>
          <w:tab w:val="left" w:pos="1890"/>
          <w:tab w:val="left" w:pos="3600"/>
          <w:tab w:val="left" w:pos="5040"/>
          <w:tab w:val="left" w:pos="6840"/>
          <w:tab w:val="left" w:pos="9216"/>
        </w:tabs>
        <w:suppressAutoHyphens/>
        <w:ind w:right="-90"/>
        <w:rPr>
          <w:rFonts w:ascii="Helvetica" w:hAnsi="Helvetica"/>
          <w:sz w:val="20"/>
        </w:rPr>
      </w:pPr>
      <w:r w:rsidRPr="003C53D3">
        <w:rPr>
          <w:rFonts w:ascii="Helvetica" w:hAnsi="Helvetica"/>
          <w:b/>
          <w:sz w:val="20"/>
          <w:u w:val="single"/>
        </w:rPr>
        <w:t>Possible</w:t>
      </w:r>
    </w:p>
    <w:p w14:paraId="1154361B" w14:textId="77777777" w:rsidR="00932709" w:rsidRPr="003C53D3" w:rsidRDefault="00932709" w:rsidP="00F46983">
      <w:pPr>
        <w:tabs>
          <w:tab w:val="left" w:pos="1890"/>
          <w:tab w:val="left" w:pos="3600"/>
        </w:tabs>
        <w:suppressAutoHyphens/>
        <w:rPr>
          <w:rFonts w:ascii="Helvetica" w:hAnsi="Helvetica"/>
          <w:sz w:val="20"/>
        </w:rPr>
      </w:pPr>
      <w:r w:rsidRPr="003C53D3">
        <w:rPr>
          <w:rFonts w:ascii="Helvetica" w:hAnsi="Helvetica"/>
          <w:b/>
          <w:sz w:val="20"/>
          <w:u w:val="single"/>
        </w:rPr>
        <w:t>Cross</w:t>
      </w:r>
      <w:r w:rsidRPr="003C53D3">
        <w:rPr>
          <w:rFonts w:ascii="Helvetica" w:hAnsi="Helvetica"/>
          <w:b/>
          <w:sz w:val="20"/>
        </w:rPr>
        <w:t xml:space="preserve"> </w:t>
      </w:r>
      <w:r w:rsidRPr="003C53D3">
        <w:rPr>
          <w:rFonts w:ascii="Helvetica" w:hAnsi="Helvetica"/>
          <w:b/>
          <w:sz w:val="20"/>
          <w:u w:val="single"/>
        </w:rPr>
        <w:t>References</w:t>
      </w:r>
      <w:r w:rsidRPr="003C53D3">
        <w:rPr>
          <w:rFonts w:ascii="Helvetica" w:hAnsi="Helvetica"/>
          <w:b/>
          <w:sz w:val="20"/>
        </w:rPr>
        <w:t>:</w:t>
      </w:r>
      <w:r w:rsidRPr="003C53D3">
        <w:rPr>
          <w:rFonts w:ascii="Helvetica" w:hAnsi="Helvetica"/>
          <w:sz w:val="20"/>
        </w:rPr>
        <w:tab/>
        <w:t xml:space="preserve"> 2130</w:t>
      </w:r>
      <w:r w:rsidRPr="003C53D3">
        <w:rPr>
          <w:rFonts w:ascii="Helvetica" w:hAnsi="Helvetica"/>
          <w:sz w:val="20"/>
        </w:rPr>
        <w:tab/>
        <w:t>Administrative staff</w:t>
      </w:r>
    </w:p>
    <w:p w14:paraId="66AC758F" w14:textId="50488FB4" w:rsidR="00932709" w:rsidRPr="003C53D3" w:rsidRDefault="00932709" w:rsidP="00F46983">
      <w:pPr>
        <w:tabs>
          <w:tab w:val="left" w:pos="1890"/>
          <w:tab w:val="left" w:pos="3600"/>
        </w:tabs>
        <w:suppressAutoHyphens/>
        <w:ind w:left="2790" w:hanging="2790"/>
        <w:rPr>
          <w:rFonts w:ascii="Helvetica" w:hAnsi="Helvetica"/>
          <w:sz w:val="20"/>
        </w:rPr>
      </w:pPr>
      <w:r w:rsidRPr="003C53D3">
        <w:rPr>
          <w:rFonts w:ascii="Helvetica" w:hAnsi="Helvetica"/>
          <w:sz w:val="20"/>
        </w:rPr>
        <w:tab/>
        <w:t>*2131</w:t>
      </w:r>
      <w:r w:rsidRPr="003C53D3">
        <w:rPr>
          <w:rFonts w:ascii="Helvetica" w:hAnsi="Helvetica"/>
          <w:sz w:val="20"/>
        </w:rPr>
        <w:tab/>
      </w:r>
      <w:r w:rsidR="00585195">
        <w:rPr>
          <w:rFonts w:ascii="Helvetica" w:hAnsi="Helvetica"/>
          <w:sz w:val="20"/>
        </w:rPr>
        <w:t>Superintendent</w:t>
      </w:r>
      <w:r w:rsidRPr="003C53D3">
        <w:rPr>
          <w:rFonts w:ascii="Helvetica" w:hAnsi="Helvetica"/>
          <w:sz w:val="20"/>
        </w:rPr>
        <w:t xml:space="preserve"> </w:t>
      </w:r>
    </w:p>
    <w:p w14:paraId="0126E14B" w14:textId="77777777" w:rsidR="00932709" w:rsidRPr="003C53D3" w:rsidRDefault="00932709" w:rsidP="00F46983">
      <w:pPr>
        <w:tabs>
          <w:tab w:val="left" w:pos="1890"/>
          <w:tab w:val="left" w:pos="3600"/>
        </w:tabs>
        <w:suppressAutoHyphens/>
        <w:rPr>
          <w:rFonts w:ascii="Helvetica" w:hAnsi="Helvetica"/>
          <w:sz w:val="20"/>
        </w:rPr>
      </w:pPr>
      <w:r w:rsidRPr="003C53D3">
        <w:rPr>
          <w:rFonts w:ascii="Helvetica" w:hAnsi="Helvetica"/>
          <w:sz w:val="20"/>
        </w:rPr>
        <w:tab/>
        <w:t xml:space="preserve"> 4000</w:t>
      </w:r>
      <w:r w:rsidRPr="003C53D3">
        <w:rPr>
          <w:rFonts w:ascii="Helvetica" w:hAnsi="Helvetica"/>
          <w:sz w:val="20"/>
        </w:rPr>
        <w:tab/>
        <w:t>Concepts and roles in personnel</w:t>
      </w:r>
    </w:p>
    <w:p w14:paraId="4B9DB4C4" w14:textId="77777777" w:rsidR="00932709" w:rsidRPr="003C53D3" w:rsidRDefault="00932709" w:rsidP="00F46983">
      <w:pPr>
        <w:tabs>
          <w:tab w:val="left" w:pos="1890"/>
          <w:tab w:val="left" w:pos="3600"/>
        </w:tabs>
        <w:suppressAutoHyphens/>
        <w:rPr>
          <w:rFonts w:ascii="Helvetica" w:hAnsi="Helvetica"/>
          <w:sz w:val="20"/>
        </w:rPr>
      </w:pPr>
      <w:r w:rsidRPr="003C53D3">
        <w:rPr>
          <w:rFonts w:ascii="Helvetica" w:hAnsi="Helvetica"/>
          <w:sz w:val="20"/>
        </w:rPr>
        <w:tab/>
        <w:t>*4111.1</w:t>
      </w:r>
      <w:r w:rsidR="00F46983" w:rsidRPr="003C53D3">
        <w:rPr>
          <w:rFonts w:ascii="Helvetica" w:hAnsi="Helvetica"/>
          <w:sz w:val="20"/>
        </w:rPr>
        <w:t>/4211.1</w:t>
      </w:r>
      <w:r w:rsidRPr="003C53D3">
        <w:rPr>
          <w:rFonts w:ascii="Helvetica" w:hAnsi="Helvetica"/>
          <w:sz w:val="20"/>
        </w:rPr>
        <w:tab/>
        <w:t>Nondiscrimination/affirmative action</w:t>
      </w:r>
    </w:p>
    <w:p w14:paraId="7C2C97B8" w14:textId="77777777" w:rsidR="00932709" w:rsidRPr="003C53D3" w:rsidRDefault="00932709" w:rsidP="00F46983">
      <w:pPr>
        <w:tabs>
          <w:tab w:val="left" w:pos="1890"/>
          <w:tab w:val="left" w:pos="3600"/>
        </w:tabs>
        <w:suppressAutoHyphens/>
        <w:rPr>
          <w:rFonts w:ascii="Helvetica" w:hAnsi="Helvetica"/>
          <w:sz w:val="20"/>
        </w:rPr>
      </w:pPr>
      <w:r w:rsidRPr="003C53D3">
        <w:rPr>
          <w:rFonts w:ascii="Helvetica" w:hAnsi="Helvetica"/>
          <w:sz w:val="20"/>
        </w:rPr>
        <w:tab/>
        <w:t>*4112.2</w:t>
      </w:r>
      <w:r w:rsidRPr="003C53D3">
        <w:rPr>
          <w:rFonts w:ascii="Helvetica" w:hAnsi="Helvetica"/>
          <w:sz w:val="20"/>
        </w:rPr>
        <w:tab/>
        <w:t>Certification</w:t>
      </w:r>
    </w:p>
    <w:p w14:paraId="55C57550" w14:textId="77777777" w:rsidR="00932709" w:rsidRPr="003C53D3" w:rsidRDefault="00932709" w:rsidP="00F46983">
      <w:pPr>
        <w:tabs>
          <w:tab w:val="left" w:pos="1890"/>
          <w:tab w:val="left" w:pos="3600"/>
        </w:tabs>
        <w:suppressAutoHyphens/>
        <w:rPr>
          <w:rFonts w:ascii="Helvetica" w:hAnsi="Helvetica"/>
          <w:sz w:val="20"/>
        </w:rPr>
      </w:pPr>
      <w:r w:rsidRPr="003C53D3">
        <w:rPr>
          <w:rFonts w:ascii="Helvetica" w:hAnsi="Helvetica"/>
          <w:sz w:val="20"/>
        </w:rPr>
        <w:tab/>
        <w:t>*4112.4</w:t>
      </w:r>
      <w:r w:rsidR="00F46983" w:rsidRPr="003C53D3">
        <w:rPr>
          <w:rFonts w:ascii="Helvetica" w:hAnsi="Helvetica"/>
          <w:sz w:val="20"/>
        </w:rPr>
        <w:t>/4212.4</w:t>
      </w:r>
      <w:r w:rsidRPr="003C53D3">
        <w:rPr>
          <w:rFonts w:ascii="Helvetica" w:hAnsi="Helvetica"/>
          <w:sz w:val="20"/>
        </w:rPr>
        <w:tab/>
        <w:t>Employee health</w:t>
      </w:r>
    </w:p>
    <w:p w14:paraId="1332677D" w14:textId="77777777" w:rsidR="00932709" w:rsidRPr="003C53D3" w:rsidRDefault="00932709" w:rsidP="00F46983">
      <w:pPr>
        <w:tabs>
          <w:tab w:val="left" w:pos="1890"/>
          <w:tab w:val="left" w:pos="3600"/>
        </w:tabs>
        <w:suppressAutoHyphens/>
        <w:ind w:left="2790" w:hanging="2790"/>
        <w:rPr>
          <w:rFonts w:ascii="Helvetica" w:hAnsi="Helvetica"/>
          <w:sz w:val="20"/>
        </w:rPr>
      </w:pPr>
      <w:r w:rsidRPr="003C53D3">
        <w:rPr>
          <w:rFonts w:ascii="Helvetica" w:hAnsi="Helvetica"/>
          <w:sz w:val="20"/>
        </w:rPr>
        <w:tab/>
        <w:t xml:space="preserve"> 4112.5</w:t>
      </w:r>
      <w:r w:rsidR="00F46983" w:rsidRPr="003C53D3">
        <w:rPr>
          <w:rFonts w:ascii="Helvetica" w:hAnsi="Helvetica"/>
          <w:sz w:val="20"/>
        </w:rPr>
        <w:t>/4212.5</w:t>
      </w:r>
      <w:r w:rsidRPr="003C53D3">
        <w:rPr>
          <w:rFonts w:ascii="Helvetica" w:hAnsi="Helvetica"/>
          <w:sz w:val="20"/>
        </w:rPr>
        <w:tab/>
        <w:t>Criminal history check</w:t>
      </w:r>
    </w:p>
    <w:p w14:paraId="0FB8EFB1" w14:textId="77777777" w:rsidR="00932709" w:rsidRPr="003C53D3" w:rsidRDefault="00932709" w:rsidP="00F46983">
      <w:pPr>
        <w:tabs>
          <w:tab w:val="left" w:pos="1890"/>
          <w:tab w:val="left" w:pos="3600"/>
          <w:tab w:val="left" w:pos="5040"/>
          <w:tab w:val="left" w:pos="6840"/>
          <w:tab w:val="left" w:pos="8010"/>
        </w:tabs>
        <w:suppressAutoHyphens/>
        <w:rPr>
          <w:rFonts w:ascii="Helvetica" w:hAnsi="Helvetica"/>
          <w:sz w:val="20"/>
        </w:rPr>
      </w:pPr>
      <w:r w:rsidRPr="003C53D3">
        <w:rPr>
          <w:rFonts w:ascii="Helvetica" w:hAnsi="Helvetica"/>
          <w:sz w:val="20"/>
        </w:rPr>
        <w:tab/>
        <w:t>*4112.6</w:t>
      </w:r>
      <w:r w:rsidR="00F46983" w:rsidRPr="003C53D3">
        <w:rPr>
          <w:rFonts w:ascii="Helvetica" w:hAnsi="Helvetica"/>
          <w:sz w:val="20"/>
        </w:rPr>
        <w:t>/4212.6</w:t>
      </w:r>
      <w:r w:rsidRPr="003C53D3">
        <w:rPr>
          <w:rFonts w:ascii="Helvetica" w:hAnsi="Helvetica"/>
          <w:sz w:val="20"/>
        </w:rPr>
        <w:tab/>
        <w:t>Personnel records</w:t>
      </w:r>
    </w:p>
    <w:p w14:paraId="44D02581" w14:textId="77777777" w:rsidR="00932709" w:rsidRPr="003C53D3" w:rsidRDefault="00932709" w:rsidP="00F46983">
      <w:pPr>
        <w:tabs>
          <w:tab w:val="left" w:pos="1890"/>
          <w:tab w:val="left" w:pos="3600"/>
          <w:tab w:val="left" w:pos="5040"/>
          <w:tab w:val="left" w:pos="6840"/>
          <w:tab w:val="left" w:pos="8010"/>
        </w:tabs>
        <w:suppressAutoHyphens/>
        <w:rPr>
          <w:rFonts w:ascii="Helvetica" w:hAnsi="Helvetica"/>
          <w:sz w:val="20"/>
        </w:rPr>
      </w:pPr>
      <w:r w:rsidRPr="003C53D3">
        <w:rPr>
          <w:rFonts w:ascii="Helvetica" w:hAnsi="Helvetica"/>
          <w:sz w:val="20"/>
        </w:rPr>
        <w:tab/>
        <w:t>*4112.8</w:t>
      </w:r>
      <w:r w:rsidR="00F46983" w:rsidRPr="003C53D3">
        <w:rPr>
          <w:rFonts w:ascii="Helvetica" w:hAnsi="Helvetica"/>
          <w:sz w:val="20"/>
        </w:rPr>
        <w:t>/4212.8</w:t>
      </w:r>
      <w:r w:rsidRPr="003C53D3">
        <w:rPr>
          <w:rFonts w:ascii="Helvetica" w:hAnsi="Helvetica"/>
          <w:sz w:val="20"/>
        </w:rPr>
        <w:tab/>
        <w:t>Nepotism</w:t>
      </w:r>
    </w:p>
    <w:p w14:paraId="003B954B" w14:textId="77777777" w:rsidR="00932709" w:rsidRPr="003C53D3" w:rsidRDefault="00932709" w:rsidP="00F46983">
      <w:pPr>
        <w:tabs>
          <w:tab w:val="left" w:pos="1890"/>
          <w:tab w:val="left" w:pos="3600"/>
          <w:tab w:val="left" w:pos="5040"/>
          <w:tab w:val="left" w:pos="6840"/>
          <w:tab w:val="left" w:pos="8010"/>
        </w:tabs>
        <w:suppressAutoHyphens/>
        <w:rPr>
          <w:rFonts w:ascii="Helvetica" w:hAnsi="Helvetica"/>
          <w:sz w:val="20"/>
        </w:rPr>
      </w:pPr>
      <w:r w:rsidRPr="003C53D3">
        <w:rPr>
          <w:rFonts w:ascii="Helvetica" w:hAnsi="Helvetica"/>
          <w:sz w:val="20"/>
        </w:rPr>
        <w:tab/>
        <w:t>*4121</w:t>
      </w:r>
      <w:r w:rsidRPr="003C53D3">
        <w:rPr>
          <w:rFonts w:ascii="Helvetica" w:hAnsi="Helvetica"/>
          <w:sz w:val="20"/>
        </w:rPr>
        <w:tab/>
        <w:t>Substitute teachers</w:t>
      </w:r>
    </w:p>
    <w:p w14:paraId="08DB000B" w14:textId="77777777" w:rsidR="00932709" w:rsidRPr="003C53D3" w:rsidRDefault="00932709" w:rsidP="00F46983">
      <w:pPr>
        <w:tabs>
          <w:tab w:val="left" w:pos="1890"/>
          <w:tab w:val="left" w:pos="3600"/>
          <w:tab w:val="left" w:pos="5040"/>
          <w:tab w:val="left" w:pos="6840"/>
          <w:tab w:val="left" w:pos="8010"/>
        </w:tabs>
        <w:suppressAutoHyphens/>
        <w:rPr>
          <w:rFonts w:ascii="Helvetica" w:hAnsi="Helvetica"/>
          <w:sz w:val="20"/>
        </w:rPr>
      </w:pPr>
      <w:r w:rsidRPr="003C53D3">
        <w:rPr>
          <w:rFonts w:ascii="Helvetica" w:hAnsi="Helvetica"/>
          <w:sz w:val="20"/>
        </w:rPr>
        <w:tab/>
        <w:t>*4222</w:t>
      </w:r>
      <w:r w:rsidRPr="003C53D3">
        <w:rPr>
          <w:rFonts w:ascii="Helvetica" w:hAnsi="Helvetica"/>
          <w:sz w:val="20"/>
        </w:rPr>
        <w:tab/>
        <w:t>Noninstructional aides</w:t>
      </w:r>
    </w:p>
    <w:p w14:paraId="549D5666" w14:textId="77777777" w:rsidR="00932709" w:rsidRPr="003C53D3" w:rsidRDefault="00932709" w:rsidP="00F46983">
      <w:pPr>
        <w:tabs>
          <w:tab w:val="left" w:pos="1890"/>
          <w:tab w:val="left" w:pos="3600"/>
          <w:tab w:val="left" w:pos="5040"/>
          <w:tab w:val="left" w:pos="6840"/>
          <w:tab w:val="left" w:pos="8010"/>
        </w:tabs>
        <w:suppressAutoHyphens/>
        <w:rPr>
          <w:rFonts w:ascii="Helvetica" w:hAnsi="Helvetica"/>
          <w:sz w:val="20"/>
        </w:rPr>
      </w:pPr>
      <w:r w:rsidRPr="003C53D3">
        <w:rPr>
          <w:rFonts w:ascii="Helvetica" w:hAnsi="Helvetica"/>
          <w:sz w:val="20"/>
        </w:rPr>
        <w:lastRenderedPageBreak/>
        <w:tab/>
        <w:t>*</w:t>
      </w:r>
      <w:proofErr w:type="gramStart"/>
      <w:r w:rsidRPr="003C53D3">
        <w:rPr>
          <w:rFonts w:ascii="Helvetica" w:hAnsi="Helvetica"/>
          <w:sz w:val="20"/>
        </w:rPr>
        <w:t xml:space="preserve">5120  </w:t>
      </w:r>
      <w:r w:rsidRPr="003C53D3">
        <w:rPr>
          <w:rFonts w:ascii="Helvetica" w:hAnsi="Helvetica"/>
          <w:sz w:val="20"/>
        </w:rPr>
        <w:tab/>
      </w:r>
      <w:proofErr w:type="gramEnd"/>
      <w:r w:rsidRPr="003C53D3">
        <w:rPr>
          <w:rFonts w:ascii="Helvetica" w:hAnsi="Helvetica"/>
          <w:sz w:val="20"/>
        </w:rPr>
        <w:t>Assessment of individual needs</w:t>
      </w:r>
    </w:p>
    <w:p w14:paraId="33087C4F" w14:textId="77777777" w:rsidR="00932709" w:rsidRPr="003C53D3" w:rsidRDefault="00932709" w:rsidP="00F46983">
      <w:pPr>
        <w:tabs>
          <w:tab w:val="left" w:pos="1890"/>
          <w:tab w:val="left" w:pos="3600"/>
          <w:tab w:val="left" w:pos="5040"/>
          <w:tab w:val="left" w:pos="6840"/>
          <w:tab w:val="left" w:pos="8010"/>
        </w:tabs>
        <w:suppressAutoHyphens/>
        <w:rPr>
          <w:rFonts w:ascii="Helvetica" w:hAnsi="Helvetica"/>
          <w:sz w:val="20"/>
        </w:rPr>
      </w:pPr>
      <w:r w:rsidRPr="003C53D3">
        <w:rPr>
          <w:rFonts w:ascii="Helvetica" w:hAnsi="Helvetica"/>
          <w:sz w:val="20"/>
        </w:rPr>
        <w:tab/>
        <w:t>*6010</w:t>
      </w:r>
      <w:r w:rsidRPr="003C53D3">
        <w:rPr>
          <w:rFonts w:ascii="Helvetica" w:hAnsi="Helvetica"/>
          <w:sz w:val="20"/>
        </w:rPr>
        <w:tab/>
        <w:t>Goals and objectives</w:t>
      </w:r>
    </w:p>
    <w:p w14:paraId="6795B784" w14:textId="77777777" w:rsidR="00932709" w:rsidRPr="003C53D3" w:rsidRDefault="00932709" w:rsidP="00932709">
      <w:pPr>
        <w:tabs>
          <w:tab w:val="left" w:pos="1890"/>
          <w:tab w:val="left" w:pos="2790"/>
          <w:tab w:val="left" w:pos="5040"/>
          <w:tab w:val="left" w:pos="6840"/>
          <w:tab w:val="left" w:pos="8010"/>
          <w:tab w:val="left" w:pos="9216"/>
        </w:tabs>
        <w:suppressAutoHyphens/>
        <w:ind w:right="-90"/>
        <w:rPr>
          <w:rFonts w:ascii="Helvetica" w:hAnsi="Helvetica"/>
          <w:sz w:val="20"/>
        </w:rPr>
      </w:pPr>
    </w:p>
    <w:p w14:paraId="75AE3477" w14:textId="77777777" w:rsidR="006E4F93" w:rsidRPr="00B57ADB" w:rsidRDefault="00932709" w:rsidP="00B57ADB">
      <w:pPr>
        <w:tabs>
          <w:tab w:val="left" w:pos="1890"/>
          <w:tab w:val="left" w:pos="2790"/>
          <w:tab w:val="left" w:pos="5040"/>
          <w:tab w:val="left" w:pos="6840"/>
          <w:tab w:val="left" w:pos="8010"/>
          <w:tab w:val="left" w:pos="9216"/>
        </w:tabs>
        <w:suppressAutoHyphens/>
        <w:ind w:right="-90"/>
        <w:rPr>
          <w:rFonts w:ascii="Helvetica" w:hAnsi="Helvetica"/>
          <w:sz w:val="20"/>
        </w:rPr>
      </w:pPr>
      <w:r w:rsidRPr="003C53D3">
        <w:rPr>
          <w:rFonts w:ascii="Helvetica" w:hAnsi="Helvetica"/>
          <w:sz w:val="20"/>
        </w:rPr>
        <w:t xml:space="preserve">*Indicates policy is included in the </w:t>
      </w:r>
      <w:r w:rsidRPr="003C53D3">
        <w:rPr>
          <w:rFonts w:ascii="Helvetica" w:hAnsi="Helvetica"/>
          <w:sz w:val="20"/>
          <w:u w:val="words"/>
        </w:rPr>
        <w:t>Critical Policy Reference Manual</w:t>
      </w:r>
      <w:r w:rsidRPr="003C53D3">
        <w:rPr>
          <w:rFonts w:ascii="Helvetica" w:hAnsi="Helvetica"/>
          <w:sz w:val="20"/>
        </w:rPr>
        <w:t>.</w:t>
      </w:r>
      <w:r w:rsidRPr="00B57ADB">
        <w:rPr>
          <w:rFonts w:ascii="Helvetica" w:hAnsi="Helvetica"/>
          <w:sz w:val="20"/>
        </w:rPr>
        <w:t xml:space="preserve"> </w:t>
      </w:r>
    </w:p>
    <w:sectPr w:rsidR="006E4F93" w:rsidRPr="00B57ADB">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080" w:right="1080" w:bottom="108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A631" w14:textId="77777777" w:rsidR="00A25360" w:rsidRDefault="00A25360">
      <w:pPr>
        <w:spacing w:line="20" w:lineRule="exact"/>
      </w:pPr>
    </w:p>
  </w:endnote>
  <w:endnote w:type="continuationSeparator" w:id="0">
    <w:p w14:paraId="55E4CEB7" w14:textId="77777777" w:rsidR="00A25360" w:rsidRDefault="00A25360">
      <w:r>
        <w:t xml:space="preserve"> </w:t>
      </w:r>
    </w:p>
  </w:endnote>
  <w:endnote w:type="continuationNotice" w:id="1">
    <w:p w14:paraId="03EB2FAB" w14:textId="77777777" w:rsidR="00A25360" w:rsidRDefault="00A253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A0B7" w14:textId="77777777" w:rsidR="00932709" w:rsidRDefault="00932709" w:rsidP="00490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4833D" w14:textId="77777777" w:rsidR="00932709" w:rsidRDefault="00932709" w:rsidP="00932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F6FF" w14:textId="77777777" w:rsidR="00A30662" w:rsidRPr="00EA7AEC" w:rsidRDefault="00EA7AEC" w:rsidP="00EA7AEC">
    <w:pPr>
      <w:pStyle w:val="Footer"/>
      <w:jc w:val="right"/>
      <w:rPr>
        <w:rFonts w:ascii="Helvetica" w:hAnsi="Helvetica"/>
        <w:sz w:val="20"/>
      </w:rPr>
    </w:pPr>
    <w:r w:rsidRPr="00EA7AEC">
      <w:rPr>
        <w:rStyle w:val="PageNumber"/>
        <w:rFonts w:ascii="Helvetica" w:hAnsi="Helvetica"/>
        <w:sz w:val="20"/>
      </w:rPr>
      <w:fldChar w:fldCharType="begin"/>
    </w:r>
    <w:r w:rsidRPr="00EA7AEC">
      <w:rPr>
        <w:rStyle w:val="PageNumber"/>
        <w:rFonts w:ascii="Helvetica" w:hAnsi="Helvetica"/>
        <w:sz w:val="20"/>
      </w:rPr>
      <w:instrText xml:space="preserve"> PAGE </w:instrText>
    </w:r>
    <w:r w:rsidRPr="00EA7AEC">
      <w:rPr>
        <w:rStyle w:val="PageNumber"/>
        <w:rFonts w:ascii="Helvetica" w:hAnsi="Helvetica"/>
        <w:sz w:val="20"/>
      </w:rPr>
      <w:fldChar w:fldCharType="separate"/>
    </w:r>
    <w:r w:rsidR="009440BF">
      <w:rPr>
        <w:rStyle w:val="PageNumber"/>
        <w:rFonts w:ascii="Helvetica" w:hAnsi="Helvetica"/>
        <w:noProof/>
        <w:sz w:val="20"/>
      </w:rPr>
      <w:t>3</w:t>
    </w:r>
    <w:r w:rsidRPr="00EA7AEC">
      <w:rPr>
        <w:rStyle w:val="PageNumber"/>
        <w:rFonts w:ascii="Helvetica" w:hAnsi="Helvetic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CC6D" w14:textId="77777777" w:rsidR="00EA7AEC" w:rsidRDefault="00EA7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4FD06" w14:textId="77777777" w:rsidR="00A25360" w:rsidRDefault="00A25360">
      <w:r>
        <w:separator/>
      </w:r>
    </w:p>
  </w:footnote>
  <w:footnote w:type="continuationSeparator" w:id="0">
    <w:p w14:paraId="6270A8C7" w14:textId="77777777" w:rsidR="00A25360" w:rsidRDefault="00A25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CDC" w14:textId="77777777" w:rsidR="00EA7AEC" w:rsidRDefault="00EA7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29D0" w14:textId="77777777" w:rsidR="00B57ADB" w:rsidRDefault="00B57ADB" w:rsidP="00B57ADB">
    <w:pPr>
      <w:tabs>
        <w:tab w:val="left" w:pos="1152"/>
        <w:tab w:val="left" w:pos="2736"/>
        <w:tab w:val="left" w:pos="5400"/>
        <w:tab w:val="left" w:pos="6840"/>
      </w:tabs>
      <w:suppressAutoHyphens/>
      <w:ind w:right="10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File Code:  4111</w:t>
    </w:r>
  </w:p>
  <w:p w14:paraId="2E7EE7DB" w14:textId="77777777" w:rsidR="00B57ADB" w:rsidRDefault="00B57ADB" w:rsidP="00B57ADB">
    <w:pPr>
      <w:tabs>
        <w:tab w:val="left" w:pos="1152"/>
        <w:tab w:val="left" w:pos="2736"/>
        <w:tab w:val="left" w:pos="5400"/>
        <w:tab w:val="left" w:pos="6840"/>
      </w:tabs>
      <w:suppressAutoHyphens/>
      <w:ind w:right="1080"/>
      <w:rPr>
        <w:rFonts w:ascii="Helvetica" w:hAnsi="Helvetica"/>
        <w:sz w:val="20"/>
      </w:rPr>
    </w:pPr>
    <w:r>
      <w:rPr>
        <w:rFonts w:ascii="Helvetica" w:hAnsi="Helvetica"/>
        <w:sz w:val="20"/>
        <w:u w:val="single"/>
      </w:rPr>
      <w:t>RECRUITMENT</w:t>
    </w:r>
    <w:r>
      <w:rPr>
        <w:rFonts w:ascii="Helvetica" w:hAnsi="Helvetica"/>
        <w:sz w:val="20"/>
      </w:rPr>
      <w:t xml:space="preserve">, </w:t>
    </w:r>
    <w:r>
      <w:rPr>
        <w:rFonts w:ascii="Helvetica" w:hAnsi="Helvetica"/>
        <w:sz w:val="20"/>
        <w:u w:val="single"/>
      </w:rPr>
      <w:t>SELECTION</w:t>
    </w:r>
    <w:r>
      <w:rPr>
        <w:rFonts w:ascii="Helvetica" w:hAnsi="Helvetica"/>
        <w:sz w:val="20"/>
      </w:rPr>
      <w:t xml:space="preserve"> </w:t>
    </w:r>
    <w:r>
      <w:rPr>
        <w:rFonts w:ascii="Helvetica" w:hAnsi="Helvetica"/>
        <w:sz w:val="20"/>
        <w:u w:val="single"/>
      </w:rPr>
      <w:t>AND</w:t>
    </w:r>
    <w:r>
      <w:rPr>
        <w:rFonts w:ascii="Helvetica" w:hAnsi="Helvetica"/>
        <w:sz w:val="20"/>
      </w:rPr>
      <w:t xml:space="preserve"> </w:t>
    </w:r>
    <w:r>
      <w:rPr>
        <w:rFonts w:ascii="Helvetica" w:hAnsi="Helvetica"/>
        <w:sz w:val="20"/>
        <w:u w:val="single"/>
      </w:rPr>
      <w:t>HIRING</w:t>
    </w:r>
    <w:r>
      <w:rPr>
        <w:rFonts w:ascii="Helvetica" w:hAnsi="Helvetica"/>
        <w:sz w:val="20"/>
      </w:rPr>
      <w:t xml:space="preserve"> (continued)</w:t>
    </w:r>
  </w:p>
  <w:p w14:paraId="5591877C" w14:textId="77777777" w:rsidR="00B57ADB" w:rsidRDefault="00B57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2C09" w14:textId="77777777" w:rsidR="00EA7AEC" w:rsidRDefault="00EA7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4C6"/>
    <w:multiLevelType w:val="hybridMultilevel"/>
    <w:tmpl w:val="F69C46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FD6"/>
    <w:multiLevelType w:val="multilevel"/>
    <w:tmpl w:val="6E02C6BE"/>
    <w:lvl w:ilvl="0">
      <w:start w:val="3"/>
      <w:numFmt w:val="upperLetter"/>
      <w:lvlText w:val="%1."/>
      <w:lvlJc w:val="left"/>
      <w:pPr>
        <w:ind w:left="360" w:hanging="360"/>
      </w:pPr>
      <w:rPr>
        <w:rFonts w:hint="default"/>
      </w:rPr>
    </w:lvl>
    <w:lvl w:ilvl="1">
      <w:start w:val="4"/>
      <w:numFmt w:val="upperLetter"/>
      <w:lvlText w:val="%2."/>
      <w:lvlJc w:val="left"/>
      <w:pPr>
        <w:ind w:left="36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60441E7"/>
    <w:multiLevelType w:val="hybridMultilevel"/>
    <w:tmpl w:val="C9682C8E"/>
    <w:lvl w:ilvl="0" w:tplc="C1567570">
      <w:start w:val="1"/>
      <w:numFmt w:val="upperLetter"/>
      <w:lvlText w:val="%1."/>
      <w:lvlJc w:val="left"/>
      <w:pPr>
        <w:ind w:left="360" w:hanging="360"/>
      </w:pPr>
      <w:rPr>
        <w:rFonts w:hint="default"/>
        <w:i w:val="0"/>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F3F87"/>
    <w:multiLevelType w:val="hybridMultilevel"/>
    <w:tmpl w:val="E4FC1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A7D17"/>
    <w:multiLevelType w:val="multilevel"/>
    <w:tmpl w:val="8DD2433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13B5EBF"/>
    <w:multiLevelType w:val="hybridMultilevel"/>
    <w:tmpl w:val="163662F0"/>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11A48"/>
    <w:multiLevelType w:val="hybridMultilevel"/>
    <w:tmpl w:val="EB78E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F47E4"/>
    <w:multiLevelType w:val="hybridMultilevel"/>
    <w:tmpl w:val="7CAA0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84FDB"/>
    <w:multiLevelType w:val="hybridMultilevel"/>
    <w:tmpl w:val="85D00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F35C3"/>
    <w:multiLevelType w:val="hybridMultilevel"/>
    <w:tmpl w:val="5A04A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57155"/>
    <w:multiLevelType w:val="hybridMultilevel"/>
    <w:tmpl w:val="252C57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C3846"/>
    <w:multiLevelType w:val="hybridMultilevel"/>
    <w:tmpl w:val="2F60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7F3F4E"/>
    <w:multiLevelType w:val="hybridMultilevel"/>
    <w:tmpl w:val="AD9A83AE"/>
    <w:lvl w:ilvl="0" w:tplc="316A11AA">
      <w:start w:val="5"/>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726292">
    <w:abstractNumId w:val="4"/>
  </w:num>
  <w:num w:numId="2" w16cid:durableId="530147614">
    <w:abstractNumId w:val="2"/>
  </w:num>
  <w:num w:numId="3" w16cid:durableId="1370304480">
    <w:abstractNumId w:val="12"/>
  </w:num>
  <w:num w:numId="4" w16cid:durableId="1632663126">
    <w:abstractNumId w:val="1"/>
  </w:num>
  <w:num w:numId="5" w16cid:durableId="1438284604">
    <w:abstractNumId w:val="5"/>
  </w:num>
  <w:num w:numId="6" w16cid:durableId="166142560">
    <w:abstractNumId w:val="0"/>
  </w:num>
  <w:num w:numId="7" w16cid:durableId="1989094803">
    <w:abstractNumId w:val="6"/>
  </w:num>
  <w:num w:numId="8" w16cid:durableId="2098017679">
    <w:abstractNumId w:val="8"/>
  </w:num>
  <w:num w:numId="9" w16cid:durableId="602803926">
    <w:abstractNumId w:val="11"/>
  </w:num>
  <w:num w:numId="10" w16cid:durableId="1404260101">
    <w:abstractNumId w:val="9"/>
  </w:num>
  <w:num w:numId="11" w16cid:durableId="948657394">
    <w:abstractNumId w:val="7"/>
  </w:num>
  <w:num w:numId="12" w16cid:durableId="1158305670">
    <w:abstractNumId w:val="10"/>
  </w:num>
  <w:num w:numId="13" w16cid:durableId="1470048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3"/>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3F8"/>
    <w:rsid w:val="00033833"/>
    <w:rsid w:val="000429B0"/>
    <w:rsid w:val="0004348A"/>
    <w:rsid w:val="000A370B"/>
    <w:rsid w:val="000B4842"/>
    <w:rsid w:val="000C4BC9"/>
    <w:rsid w:val="001550AC"/>
    <w:rsid w:val="00161C92"/>
    <w:rsid w:val="00186BC5"/>
    <w:rsid w:val="001C0647"/>
    <w:rsid w:val="001C6650"/>
    <w:rsid w:val="001D3D8C"/>
    <w:rsid w:val="00205EDD"/>
    <w:rsid w:val="00214474"/>
    <w:rsid w:val="00224FAF"/>
    <w:rsid w:val="00260C49"/>
    <w:rsid w:val="002A5F78"/>
    <w:rsid w:val="002C201E"/>
    <w:rsid w:val="002D7C55"/>
    <w:rsid w:val="002E3C04"/>
    <w:rsid w:val="00301764"/>
    <w:rsid w:val="003044C3"/>
    <w:rsid w:val="00314A3A"/>
    <w:rsid w:val="0033437D"/>
    <w:rsid w:val="00345620"/>
    <w:rsid w:val="00356DFC"/>
    <w:rsid w:val="00385B8B"/>
    <w:rsid w:val="003C53D3"/>
    <w:rsid w:val="003D30BD"/>
    <w:rsid w:val="003D40DC"/>
    <w:rsid w:val="003E6DE7"/>
    <w:rsid w:val="003F0C4D"/>
    <w:rsid w:val="0043543E"/>
    <w:rsid w:val="00442DF6"/>
    <w:rsid w:val="0045374F"/>
    <w:rsid w:val="004720BB"/>
    <w:rsid w:val="00484F5F"/>
    <w:rsid w:val="00490366"/>
    <w:rsid w:val="00494B65"/>
    <w:rsid w:val="004B747A"/>
    <w:rsid w:val="004C582A"/>
    <w:rsid w:val="004D526B"/>
    <w:rsid w:val="004F365B"/>
    <w:rsid w:val="005707D9"/>
    <w:rsid w:val="00585195"/>
    <w:rsid w:val="005E2CC6"/>
    <w:rsid w:val="006106BD"/>
    <w:rsid w:val="0064563D"/>
    <w:rsid w:val="00652C46"/>
    <w:rsid w:val="00683989"/>
    <w:rsid w:val="006C2A98"/>
    <w:rsid w:val="006C71CB"/>
    <w:rsid w:val="006D62E9"/>
    <w:rsid w:val="006D7831"/>
    <w:rsid w:val="006E4F93"/>
    <w:rsid w:val="00707F87"/>
    <w:rsid w:val="00737AEE"/>
    <w:rsid w:val="00794142"/>
    <w:rsid w:val="007C1FD0"/>
    <w:rsid w:val="007D5DFD"/>
    <w:rsid w:val="007E6BF9"/>
    <w:rsid w:val="0080082B"/>
    <w:rsid w:val="0080465E"/>
    <w:rsid w:val="00844CBE"/>
    <w:rsid w:val="00856D5A"/>
    <w:rsid w:val="0087183F"/>
    <w:rsid w:val="008808F7"/>
    <w:rsid w:val="008C350B"/>
    <w:rsid w:val="008F21A9"/>
    <w:rsid w:val="009153E8"/>
    <w:rsid w:val="00932709"/>
    <w:rsid w:val="00943103"/>
    <w:rsid w:val="009440BF"/>
    <w:rsid w:val="009D3644"/>
    <w:rsid w:val="00A15D08"/>
    <w:rsid w:val="00A25360"/>
    <w:rsid w:val="00A30662"/>
    <w:rsid w:val="00A43CD6"/>
    <w:rsid w:val="00AA07EA"/>
    <w:rsid w:val="00AD7962"/>
    <w:rsid w:val="00B05611"/>
    <w:rsid w:val="00B14350"/>
    <w:rsid w:val="00B16AD8"/>
    <w:rsid w:val="00B510AF"/>
    <w:rsid w:val="00B5739A"/>
    <w:rsid w:val="00B57ADB"/>
    <w:rsid w:val="00B62BD8"/>
    <w:rsid w:val="00BA1B1D"/>
    <w:rsid w:val="00BD41D3"/>
    <w:rsid w:val="00C507B2"/>
    <w:rsid w:val="00CA05FF"/>
    <w:rsid w:val="00CA3BF8"/>
    <w:rsid w:val="00CC5684"/>
    <w:rsid w:val="00CD023E"/>
    <w:rsid w:val="00D34C0F"/>
    <w:rsid w:val="00D82E54"/>
    <w:rsid w:val="00D84FE6"/>
    <w:rsid w:val="00DB57E5"/>
    <w:rsid w:val="00DC6E2D"/>
    <w:rsid w:val="00DD2AAD"/>
    <w:rsid w:val="00E52A19"/>
    <w:rsid w:val="00E67F50"/>
    <w:rsid w:val="00E72952"/>
    <w:rsid w:val="00E755E3"/>
    <w:rsid w:val="00EA77EC"/>
    <w:rsid w:val="00EA7AEC"/>
    <w:rsid w:val="00EB0E3C"/>
    <w:rsid w:val="00ED26AD"/>
    <w:rsid w:val="00EF33F8"/>
    <w:rsid w:val="00F208DA"/>
    <w:rsid w:val="00F45E9D"/>
    <w:rsid w:val="00F46983"/>
    <w:rsid w:val="00FC619D"/>
    <w:rsid w:val="00FD6175"/>
    <w:rsid w:val="00FF1D54"/>
    <w:rsid w:val="00FF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D1A9E"/>
  <w15:chartTrackingRefBased/>
  <w15:docId w15:val="{EE0A3866-EA92-4C27-A067-22975E9F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152"/>
        <w:tab w:val="left" w:pos="2736"/>
        <w:tab w:val="left" w:pos="5400"/>
        <w:tab w:val="left" w:pos="5940"/>
      </w:tabs>
      <w:suppressAutoHyphens/>
      <w:ind w:right="360"/>
    </w:pPr>
    <w:rPr>
      <w:rFonts w:ascii="Helvetica" w:hAnsi="Helvetica"/>
      <w:sz w:val="20"/>
    </w:rPr>
  </w:style>
  <w:style w:type="paragraph" w:styleId="BodyText2">
    <w:name w:val="Body Text 2"/>
    <w:basedOn w:val="Normal"/>
    <w:pPr>
      <w:tabs>
        <w:tab w:val="left" w:pos="1152"/>
        <w:tab w:val="left" w:pos="2736"/>
        <w:tab w:val="left" w:pos="5400"/>
        <w:tab w:val="left" w:pos="5940"/>
      </w:tabs>
      <w:suppressAutoHyphens/>
      <w:ind w:right="270"/>
    </w:pPr>
    <w:rPr>
      <w:rFonts w:ascii="Helvetica" w:hAnsi="Helvetica"/>
      <w:sz w:val="20"/>
    </w:rPr>
  </w:style>
  <w:style w:type="paragraph" w:styleId="BalloonText">
    <w:name w:val="Balloon Text"/>
    <w:basedOn w:val="Normal"/>
    <w:semiHidden/>
    <w:rsid w:val="00A30662"/>
    <w:rPr>
      <w:rFonts w:ascii="Tahoma" w:hAnsi="Tahoma" w:cs="Tahoma"/>
      <w:sz w:val="16"/>
      <w:szCs w:val="16"/>
    </w:rPr>
  </w:style>
  <w:style w:type="character" w:styleId="PageNumber">
    <w:name w:val="page number"/>
    <w:basedOn w:val="DefaultParagraphFont"/>
    <w:rsid w:val="00932709"/>
  </w:style>
  <w:style w:type="character" w:styleId="CommentReference">
    <w:name w:val="annotation reference"/>
    <w:rsid w:val="00484F5F"/>
    <w:rPr>
      <w:sz w:val="16"/>
      <w:szCs w:val="16"/>
    </w:rPr>
  </w:style>
  <w:style w:type="paragraph" w:styleId="CommentText">
    <w:name w:val="annotation text"/>
    <w:basedOn w:val="Normal"/>
    <w:link w:val="CommentTextChar"/>
    <w:rsid w:val="00484F5F"/>
    <w:rPr>
      <w:sz w:val="20"/>
    </w:rPr>
  </w:style>
  <w:style w:type="character" w:customStyle="1" w:styleId="CommentTextChar">
    <w:name w:val="Comment Text Char"/>
    <w:link w:val="CommentText"/>
    <w:rsid w:val="00484F5F"/>
    <w:rPr>
      <w:rFonts w:ascii="Courier" w:hAnsi="Courier"/>
    </w:rPr>
  </w:style>
  <w:style w:type="paragraph" w:styleId="ListParagraph">
    <w:name w:val="List Paragraph"/>
    <w:basedOn w:val="Normal"/>
    <w:uiPriority w:val="34"/>
    <w:qFormat/>
    <w:rsid w:val="00B14350"/>
    <w:pPr>
      <w:ind w:left="720"/>
    </w:pPr>
  </w:style>
  <w:style w:type="paragraph" w:styleId="Revision">
    <w:name w:val="Revision"/>
    <w:hidden/>
    <w:uiPriority w:val="99"/>
    <w:semiHidden/>
    <w:rsid w:val="00D84FE6"/>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DB327-57F4-49A1-9262-7ABC4F4E5A3B}">
  <ds:schemaRefs>
    <ds:schemaRef ds:uri="http://schemas.openxmlformats.org/package/2006/metadata/core-properties"/>
    <ds:schemaRef ds:uri="ed0eeb22-c85f-47ad-b4ee-843631bdfb60"/>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26bfb855-a36a-4ec2-9b05-7420e8dff8c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0C76DF9-D752-4770-B629-F857C3B41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CC76B-ED2B-44A5-BAE8-B8767AD21547}">
  <ds:schemaRefs>
    <ds:schemaRef ds:uri="http://schemas.microsoft.com/sharepoint/v3/contenttype/forms"/>
  </ds:schemaRefs>
</ds:datastoreItem>
</file>

<file path=customXml/itemProps4.xml><?xml version="1.0" encoding="utf-8"?>
<ds:datastoreItem xmlns:ds="http://schemas.openxmlformats.org/officeDocument/2006/customXml" ds:itemID="{04B6730C-E285-4F68-8F45-0360A983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2795</Words>
  <Characters>16229</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subject/>
  <dc:creator>NJSBA User</dc:creator>
  <cp:keywords/>
  <dc:description/>
  <cp:lastModifiedBy>Gina Cuciti</cp:lastModifiedBy>
  <cp:revision>32</cp:revision>
  <cp:lastPrinted>2006-03-14T13:52:00Z</cp:lastPrinted>
  <dcterms:created xsi:type="dcterms:W3CDTF">2018-05-15T20:07:00Z</dcterms:created>
  <dcterms:modified xsi:type="dcterms:W3CDTF">2022-07-14T18:01:00Z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20124800</vt:r8>
  </property>
  <property fmtid="{D5CDD505-2E9C-101B-9397-08002B2CF9AE}" pid="4" name="MediaServiceImageTags">
    <vt:lpwstr/>
  </property>
</Properties>
</file>