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280" w:lineRule="auto"/>
        <w:jc w:val="cente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Atkinson County High School</w:t>
      </w:r>
    </w:p>
    <w:p w:rsidR="00000000" w:rsidDel="00000000" w:rsidP="00000000" w:rsidRDefault="00000000" w:rsidRPr="00000000" w14:paraId="00000002">
      <w:pPr>
        <w:shd w:fill="ffffff" w:val="clear"/>
        <w:jc w:val="center"/>
        <w:rPr>
          <w:rFonts w:ascii="Georgia" w:cs="Georgia" w:eastAsia="Georgia" w:hAnsi="Georgia"/>
          <w:b w:val="1"/>
          <w:color w:val="000000"/>
          <w:sz w:val="23"/>
          <w:szCs w:val="23"/>
        </w:rPr>
      </w:pPr>
      <w:r w:rsidDel="00000000" w:rsidR="00000000" w:rsidRPr="00000000">
        <w:rPr>
          <w:rFonts w:ascii="Georgia" w:cs="Georgia" w:eastAsia="Georgia" w:hAnsi="Georgia"/>
          <w:b w:val="1"/>
          <w:sz w:val="23"/>
          <w:szCs w:val="23"/>
          <w:rtl w:val="0"/>
        </w:rPr>
        <w:t xml:space="preserve">Advanced Financial Algebra</w:t>
      </w:r>
      <w:r w:rsidDel="00000000" w:rsidR="00000000" w:rsidRPr="00000000">
        <w:rPr>
          <w:rtl w:val="0"/>
        </w:rPr>
      </w:r>
    </w:p>
    <w:p w:rsidR="00000000" w:rsidDel="00000000" w:rsidP="00000000" w:rsidRDefault="00000000" w:rsidRPr="00000000" w14:paraId="00000003">
      <w:pPr>
        <w:shd w:fill="ffffff" w:val="clear"/>
        <w:jc w:val="center"/>
        <w:rPr>
          <w:rFonts w:ascii="Georgia" w:cs="Georgia" w:eastAsia="Georgia" w:hAnsi="Georgia"/>
          <w:b w:val="1"/>
          <w:color w:val="000000"/>
          <w:sz w:val="23"/>
          <w:szCs w:val="23"/>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b w:val="1"/>
          <w:color w:val="000000"/>
          <w:sz w:val="23"/>
          <w:szCs w:val="23"/>
        </w:rPr>
      </w:pPr>
      <w:r w:rsidDel="00000000" w:rsidR="00000000" w:rsidRPr="00000000">
        <w:rPr>
          <w:rFonts w:ascii="Georgia" w:cs="Georgia" w:eastAsia="Georgia" w:hAnsi="Georgia"/>
          <w:b w:val="1"/>
          <w:color w:val="000000"/>
          <w:sz w:val="23"/>
          <w:szCs w:val="23"/>
          <w:rtl w:val="0"/>
        </w:rPr>
        <w:t xml:space="preserve">Instructor</w:t>
      </w:r>
    </w:p>
    <w:p w:rsidR="00000000" w:rsidDel="00000000" w:rsidP="00000000" w:rsidRDefault="00000000" w:rsidRPr="00000000" w14:paraId="00000005">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Mr. John L. Lindsey</w:t>
      </w:r>
    </w:p>
    <w:p w:rsidR="00000000" w:rsidDel="00000000" w:rsidP="00000000" w:rsidRDefault="00000000" w:rsidRPr="00000000" w14:paraId="00000006">
      <w:pPr>
        <w:shd w:fill="ffffff" w:val="clear"/>
        <w:rPr>
          <w:rFonts w:ascii="Georgia" w:cs="Georgia" w:eastAsia="Georgia" w:hAnsi="Georgia"/>
          <w:color w:val="000000"/>
          <w:sz w:val="23"/>
          <w:szCs w:val="23"/>
        </w:rPr>
      </w:pP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b w:val="1"/>
          <w:color w:val="000000"/>
          <w:sz w:val="23"/>
          <w:szCs w:val="23"/>
        </w:rPr>
      </w:pPr>
      <w:r w:rsidDel="00000000" w:rsidR="00000000" w:rsidRPr="00000000">
        <w:rPr>
          <w:rFonts w:ascii="Georgia" w:cs="Georgia" w:eastAsia="Georgia" w:hAnsi="Georgia"/>
          <w:b w:val="1"/>
          <w:color w:val="000000"/>
          <w:sz w:val="23"/>
          <w:szCs w:val="23"/>
          <w:rtl w:val="0"/>
        </w:rPr>
        <w:t xml:space="preserve">Contact Information</w:t>
      </w:r>
    </w:p>
    <w:p w:rsidR="00000000" w:rsidDel="00000000" w:rsidP="00000000" w:rsidRDefault="00000000" w:rsidRPr="00000000" w14:paraId="00000008">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Atkinson County High School</w:t>
      </w:r>
    </w:p>
    <w:p w:rsidR="00000000" w:rsidDel="00000000" w:rsidP="00000000" w:rsidRDefault="00000000" w:rsidRPr="00000000" w14:paraId="00000009">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Daytime Phone – (912) 422-3267</w:t>
      </w:r>
    </w:p>
    <w:p w:rsidR="00000000" w:rsidDel="00000000" w:rsidP="00000000" w:rsidRDefault="00000000" w:rsidRPr="00000000" w14:paraId="0000000A">
      <w:pPr>
        <w:shd w:fill="ffffff" w:val="clear"/>
        <w:rPr>
          <w:rFonts w:ascii="Georgia" w:cs="Georgia" w:eastAsia="Georgia" w:hAnsi="Georgia"/>
          <w:color w:val="000000"/>
          <w:sz w:val="23"/>
          <w:szCs w:val="23"/>
        </w:rPr>
      </w:pPr>
      <w:r w:rsidDel="00000000" w:rsidR="00000000" w:rsidRPr="00000000">
        <w:rPr>
          <w:rFonts w:ascii="Georgia" w:cs="Georgia" w:eastAsia="Georgia" w:hAnsi="Georgia"/>
          <w:sz w:val="23"/>
          <w:szCs w:val="23"/>
          <w:rtl w:val="0"/>
        </w:rPr>
        <w:t xml:space="preserve">EMail</w:t>
      </w:r>
      <w:r w:rsidDel="00000000" w:rsidR="00000000" w:rsidRPr="00000000">
        <w:rPr>
          <w:rFonts w:ascii="Georgia" w:cs="Georgia" w:eastAsia="Georgia" w:hAnsi="Georgia"/>
          <w:color w:val="000000"/>
          <w:sz w:val="23"/>
          <w:szCs w:val="23"/>
          <w:rtl w:val="0"/>
        </w:rPr>
        <w:t xml:space="preserve"> – johnlindsey@atkinson.k12.ga.us</w:t>
      </w:r>
    </w:p>
    <w:p w:rsidR="00000000" w:rsidDel="00000000" w:rsidP="00000000" w:rsidRDefault="00000000" w:rsidRPr="00000000" w14:paraId="0000000B">
      <w:pPr>
        <w:shd w:fill="ffffff" w:val="clear"/>
        <w:rPr>
          <w:rFonts w:ascii="Georgia" w:cs="Georgia" w:eastAsia="Georgia" w:hAnsi="Georgia"/>
          <w:color w:val="000000"/>
          <w:sz w:val="23"/>
          <w:szCs w:val="23"/>
        </w:rPr>
      </w:pPr>
      <w:r w:rsidDel="00000000" w:rsidR="00000000" w:rsidRPr="00000000">
        <w:rPr>
          <w:rtl w:val="0"/>
        </w:rPr>
      </w:r>
    </w:p>
    <w:p w:rsidR="00000000" w:rsidDel="00000000" w:rsidP="00000000" w:rsidRDefault="00000000" w:rsidRPr="00000000" w14:paraId="0000000C">
      <w:pPr>
        <w:shd w:fill="ffffff" w:val="clear"/>
        <w:rPr>
          <w:rFonts w:ascii="Georgia" w:cs="Georgia" w:eastAsia="Georgia" w:hAnsi="Georgia"/>
          <w:b w:val="1"/>
          <w:color w:val="000000"/>
          <w:sz w:val="23"/>
          <w:szCs w:val="23"/>
        </w:rPr>
      </w:pPr>
      <w:r w:rsidDel="00000000" w:rsidR="00000000" w:rsidRPr="00000000">
        <w:rPr>
          <w:rFonts w:ascii="Georgia" w:cs="Georgia" w:eastAsia="Georgia" w:hAnsi="Georgia"/>
          <w:b w:val="1"/>
          <w:color w:val="000000"/>
          <w:sz w:val="23"/>
          <w:szCs w:val="23"/>
          <w:rtl w:val="0"/>
        </w:rPr>
        <w:t xml:space="preserve">Course Description</w:t>
      </w:r>
    </w:p>
    <w:p w:rsidR="00000000" w:rsidDel="00000000" w:rsidP="00000000" w:rsidRDefault="00000000" w:rsidRPr="00000000" w14:paraId="0000000D">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Advanced Financial Algebra (27.08430) is a fourth-year mathematics course option designed for students who have successfully completed Advanced Algebra: Concepts and Connections. The course extends and deepens student understanding of algebra, statistics, and research design while introducing students to relevant financial and business applications. Students will create, apply, and interpret a wide variety of algebraic function-models to aid in real-world decision making. Statistical research and analysis will be used to determine the efficacy of model applications and further assist in exploring scenarios with financial implications. Financial contexts for these mathematical concepts will include business operations and optimization, tax considerations, insurance and risk management, banking services, budget creation, loan and credit analysis, investment strategies and retirement plans, stock market performance, real estate fundamentals, and automobile ownership.</w:t>
      </w:r>
    </w:p>
    <w:p w:rsidR="00000000" w:rsidDel="00000000" w:rsidP="00000000" w:rsidRDefault="00000000" w:rsidRPr="00000000" w14:paraId="0000000F">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10">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 Instruction and assessment should include the appropriate use of manipulatives and technology. Topics should be represented in multiple ways, such as concrete/pictorial, verbal/written, numeric/data-based, graphical, and symbolic. Concepts should be introduced and used, where appropriate, in the context of realistic phenomena.</w:t>
      </w:r>
    </w:p>
    <w:p w:rsidR="00000000" w:rsidDel="00000000" w:rsidP="00000000" w:rsidRDefault="00000000" w:rsidRPr="00000000" w14:paraId="00000011">
      <w:pPr>
        <w:shd w:fill="ffffff" w:val="clear"/>
        <w:rPr>
          <w:rFonts w:ascii="Georgia" w:cs="Georgia" w:eastAsia="Georgia" w:hAnsi="Georgia"/>
          <w:color w:val="000000"/>
          <w:sz w:val="23"/>
          <w:szCs w:val="23"/>
        </w:rPr>
      </w:pPr>
      <w:r w:rsidDel="00000000" w:rsidR="00000000" w:rsidRPr="00000000">
        <w:rPr>
          <w:rFonts w:ascii="Georgia" w:cs="Georgia" w:eastAsia="Georgia" w:hAnsi="Georgia"/>
          <w:sz w:val="23"/>
          <w:szCs w:val="23"/>
          <w:rtl w:val="0"/>
        </w:rPr>
        <w:t xml:space="preserve"> </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Course Content Standards:</w:t>
      </w:r>
      <w:r w:rsidDel="00000000" w:rsidR="00000000" w:rsidRPr="00000000">
        <w:rPr>
          <w:rtl w:val="0"/>
        </w:rPr>
      </w:r>
    </w:p>
    <w:p w:rsidR="00000000" w:rsidDel="00000000" w:rsidP="00000000" w:rsidRDefault="00000000" w:rsidRPr="00000000" w14:paraId="00000013">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 Advanced Financial Algebra</w:t>
      </w:r>
    </w:p>
    <w:p w:rsidR="00000000" w:rsidDel="00000000" w:rsidP="00000000" w:rsidRDefault="00000000" w:rsidRPr="00000000" w14:paraId="00000014">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“Mathematics Key Competencies &amp; Course Standards with Learning Objectives In Progressive Order”</w:t>
      </w:r>
    </w:p>
    <w:p w:rsidR="00000000" w:rsidDel="00000000" w:rsidP="00000000" w:rsidRDefault="00000000" w:rsidRPr="00000000" w14:paraId="00000015">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Can be viewed at the following link:  </w:t>
      </w:r>
      <w:hyperlink r:id="rId7">
        <w:r w:rsidDel="00000000" w:rsidR="00000000" w:rsidRPr="00000000">
          <w:rPr>
            <w:rFonts w:ascii="Georgia" w:cs="Georgia" w:eastAsia="Georgia" w:hAnsi="Georgia"/>
            <w:b w:val="1"/>
            <w:color w:val="1155cc"/>
            <w:sz w:val="23"/>
            <w:szCs w:val="23"/>
            <w:u w:val="single"/>
            <w:rtl w:val="0"/>
          </w:rPr>
          <w:t xml:space="preserve">https://www.gadoe.org/Curriculum-Instruction-and-Assessment/Curriculum-and-Instruction/Documents/Mathematics/Georgia-K12-Mathematics-Standards/Georgia-HS-Advanced-Financial-Algebra-Mathematics-Standards.pdf</w:t>
        </w:r>
      </w:hyperlink>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17">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Pr>
        <w:drawing>
          <wp:inline distB="114300" distT="114300" distL="114300" distR="114300">
            <wp:extent cx="1781175" cy="216217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81175"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1A">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color w:val="000000"/>
          <w:sz w:val="23"/>
          <w:szCs w:val="23"/>
        </w:rPr>
      </w:pPr>
      <w:r w:rsidDel="00000000" w:rsidR="00000000" w:rsidRPr="00000000">
        <w:rPr>
          <w:rFonts w:ascii="Georgia" w:cs="Georgia" w:eastAsia="Georgia" w:hAnsi="Georgia"/>
          <w:b w:val="1"/>
          <w:sz w:val="23"/>
          <w:szCs w:val="23"/>
          <w:rtl w:val="0"/>
        </w:rPr>
        <w:t xml:space="preserve"> </w:t>
      </w:r>
      <w:r w:rsidDel="00000000" w:rsidR="00000000" w:rsidRPr="00000000">
        <w:rPr>
          <w:rFonts w:ascii="Georgia" w:cs="Georgia" w:eastAsia="Georgia" w:hAnsi="Georgia"/>
          <w:color w:val="000000"/>
          <w:sz w:val="23"/>
          <w:szCs w:val="23"/>
          <w:rtl w:val="0"/>
        </w:rPr>
        <w:t xml:space="preserve"> </w:t>
      </w:r>
    </w:p>
    <w:p w:rsidR="00000000" w:rsidDel="00000000" w:rsidP="00000000" w:rsidRDefault="00000000" w:rsidRPr="00000000" w14:paraId="0000001C">
      <w:pPr>
        <w:shd w:fill="ffffff" w:val="clear"/>
        <w:rPr>
          <w:rFonts w:ascii="Georgia" w:cs="Georgia" w:eastAsia="Georgia" w:hAnsi="Georgia"/>
          <w:b w:val="1"/>
          <w:color w:val="000000"/>
          <w:sz w:val="23"/>
          <w:szCs w:val="23"/>
        </w:rPr>
      </w:pPr>
      <w:r w:rsidDel="00000000" w:rsidR="00000000" w:rsidRPr="00000000">
        <w:rPr>
          <w:rFonts w:ascii="Georgia" w:cs="Georgia" w:eastAsia="Georgia" w:hAnsi="Georgia"/>
          <w:b w:val="1"/>
          <w:color w:val="000000"/>
          <w:sz w:val="23"/>
          <w:szCs w:val="23"/>
          <w:rtl w:val="0"/>
        </w:rPr>
        <w:t xml:space="preserve">Units of Study</w:t>
      </w:r>
    </w:p>
    <w:p w:rsidR="00000000" w:rsidDel="00000000" w:rsidP="00000000" w:rsidRDefault="00000000" w:rsidRPr="00000000" w14:paraId="0000001D">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1:  Becoming a More Savvy Consumer</w:t>
      </w:r>
    </w:p>
    <w:p w:rsidR="00000000" w:rsidDel="00000000" w:rsidP="00000000" w:rsidRDefault="00000000" w:rsidRPr="00000000" w14:paraId="0000001E">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2:  Post High School Career Options</w:t>
      </w:r>
    </w:p>
    <w:p w:rsidR="00000000" w:rsidDel="00000000" w:rsidP="00000000" w:rsidRDefault="00000000" w:rsidRPr="00000000" w14:paraId="0000001F">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3:  Employment </w:t>
      </w:r>
      <w:r w:rsidDel="00000000" w:rsidR="00000000" w:rsidRPr="00000000">
        <w:rPr>
          <w:rFonts w:ascii="Georgia" w:cs="Georgia" w:eastAsia="Georgia" w:hAnsi="Georgia"/>
          <w:sz w:val="23"/>
          <w:szCs w:val="23"/>
          <w:rtl w:val="0"/>
        </w:rPr>
        <w:t xml:space="preserve">Consideration</w:t>
      </w:r>
      <w:r w:rsidDel="00000000" w:rsidR="00000000" w:rsidRPr="00000000">
        <w:rPr>
          <w:rtl w:val="0"/>
        </w:rPr>
      </w:r>
    </w:p>
    <w:p w:rsidR="00000000" w:rsidDel="00000000" w:rsidP="00000000" w:rsidRDefault="00000000" w:rsidRPr="00000000" w14:paraId="00000020">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4:  Personal Transportation</w:t>
      </w:r>
    </w:p>
    <w:p w:rsidR="00000000" w:rsidDel="00000000" w:rsidP="00000000" w:rsidRDefault="00000000" w:rsidRPr="00000000" w14:paraId="00000021">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5:  Housing Options &amp; Related Expenses</w:t>
      </w:r>
    </w:p>
    <w:p w:rsidR="00000000" w:rsidDel="00000000" w:rsidP="00000000" w:rsidRDefault="00000000" w:rsidRPr="00000000" w14:paraId="00000022">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6:  Investment Opportunities</w:t>
      </w:r>
    </w:p>
    <w:p w:rsidR="00000000" w:rsidDel="00000000" w:rsidP="00000000" w:rsidRDefault="00000000" w:rsidRPr="00000000" w14:paraId="00000023">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7:  Retirement Planning</w:t>
      </w:r>
    </w:p>
    <w:p w:rsidR="00000000" w:rsidDel="00000000" w:rsidP="00000000" w:rsidRDefault="00000000" w:rsidRPr="00000000" w14:paraId="00000024">
      <w:pPr>
        <w:shd w:fill="ffffff" w:val="clear"/>
        <w:rPr>
          <w:rFonts w:ascii="Georgia" w:cs="Georgia" w:eastAsia="Georgia" w:hAnsi="Georgia"/>
          <w:color w:val="000000"/>
          <w:sz w:val="23"/>
          <w:szCs w:val="23"/>
        </w:rPr>
      </w:pPr>
      <w:r w:rsidDel="00000000" w:rsidR="00000000" w:rsidRPr="00000000">
        <w:rPr>
          <w:rFonts w:ascii="Georgia" w:cs="Georgia" w:eastAsia="Georgia" w:hAnsi="Georgia"/>
          <w:color w:val="000000"/>
          <w:sz w:val="23"/>
          <w:szCs w:val="23"/>
          <w:rtl w:val="0"/>
        </w:rPr>
        <w:t xml:space="preserve">Unit 8:  Optimization in Business using </w:t>
      </w:r>
      <w:r w:rsidDel="00000000" w:rsidR="00000000" w:rsidRPr="00000000">
        <w:rPr>
          <w:rFonts w:ascii="Georgia" w:cs="Georgia" w:eastAsia="Georgia" w:hAnsi="Georgia"/>
          <w:sz w:val="23"/>
          <w:szCs w:val="23"/>
          <w:rtl w:val="0"/>
        </w:rPr>
        <w:t xml:space="preserve">Functions</w:t>
      </w: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Unit 9:  Financial Statistics and Research Design</w:t>
      </w:r>
    </w:p>
    <w:p w:rsidR="00000000" w:rsidDel="00000000" w:rsidP="00000000" w:rsidRDefault="00000000" w:rsidRPr="00000000" w14:paraId="00000026">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Unit 10:  Culminating Capstone Unit</w:t>
      </w:r>
    </w:p>
    <w:p w:rsidR="00000000" w:rsidDel="00000000" w:rsidP="00000000" w:rsidRDefault="00000000" w:rsidRPr="00000000" w14:paraId="00000027">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28">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 Class Rules: </w:t>
      </w:r>
      <w:r w:rsidDel="00000000" w:rsidR="00000000" w:rsidRPr="00000000">
        <w:rPr>
          <w:rtl w:val="0"/>
        </w:rPr>
      </w:r>
    </w:p>
    <w:p w:rsidR="00000000" w:rsidDel="00000000" w:rsidP="00000000" w:rsidRDefault="00000000" w:rsidRPr="00000000" w14:paraId="00000029">
      <w:pPr>
        <w:numPr>
          <w:ilvl w:val="0"/>
          <w:numId w:val="2"/>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Be on time and prepared for class</w:t>
      </w:r>
    </w:p>
    <w:p w:rsidR="00000000" w:rsidDel="00000000" w:rsidP="00000000" w:rsidRDefault="00000000" w:rsidRPr="00000000" w14:paraId="0000002A">
      <w:pPr>
        <w:numPr>
          <w:ilvl w:val="0"/>
          <w:numId w:val="2"/>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Respect your teachers and classmates.</w:t>
      </w:r>
    </w:p>
    <w:p w:rsidR="00000000" w:rsidDel="00000000" w:rsidP="00000000" w:rsidRDefault="00000000" w:rsidRPr="00000000" w14:paraId="0000002B">
      <w:pPr>
        <w:numPr>
          <w:ilvl w:val="0"/>
          <w:numId w:val="2"/>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Follow the teacher's directions. </w:t>
      </w:r>
    </w:p>
    <w:p w:rsidR="00000000" w:rsidDel="00000000" w:rsidP="00000000" w:rsidRDefault="00000000" w:rsidRPr="00000000" w14:paraId="0000002C">
      <w:pPr>
        <w:numPr>
          <w:ilvl w:val="0"/>
          <w:numId w:val="2"/>
        </w:numPr>
        <w:shd w:fill="ffffff" w:val="clear"/>
        <w:ind w:left="720" w:hanging="360"/>
        <w:rPr>
          <w:rFonts w:ascii="Calibri" w:cs="Calibri" w:eastAsia="Calibri" w:hAnsi="Calibri"/>
          <w:b w:val="1"/>
          <w:sz w:val="23"/>
          <w:szCs w:val="23"/>
        </w:rPr>
      </w:pPr>
      <w:r w:rsidDel="00000000" w:rsidR="00000000" w:rsidRPr="00000000">
        <w:rPr>
          <w:rFonts w:ascii="Georgia" w:cs="Georgia" w:eastAsia="Georgia" w:hAnsi="Georgia"/>
          <w:sz w:val="23"/>
          <w:szCs w:val="23"/>
          <w:rtl w:val="0"/>
        </w:rPr>
        <w:t xml:space="preserve">Personal electronic devices (cell phones, smart watches, etc.) are not allowed in the room. All phones etc. are to be put up at the beginning of each class.    Cell phones that are seen will be confiscated and turned in to the front office, N0 Exceptions.</w:t>
      </w:r>
      <w:r w:rsidDel="00000000" w:rsidR="00000000" w:rsidRPr="00000000">
        <w:rPr>
          <w:rtl w:val="0"/>
        </w:rPr>
      </w:r>
    </w:p>
    <w:p w:rsidR="00000000" w:rsidDel="00000000" w:rsidP="00000000" w:rsidRDefault="00000000" w:rsidRPr="00000000" w14:paraId="0000002D">
      <w:pPr>
        <w:shd w:fill="ffffff" w:val="clear"/>
        <w:ind w:left="720" w:firstLine="0"/>
        <w:rPr>
          <w:rFonts w:ascii="Georgia" w:cs="Georgia" w:eastAsia="Georgia" w:hAnsi="Georgia"/>
          <w:b w:val="1"/>
          <w:sz w:val="23"/>
          <w:szCs w:val="23"/>
        </w:rPr>
      </w:pPr>
      <w:r w:rsidDel="00000000" w:rsidR="00000000" w:rsidRPr="00000000">
        <w:rPr>
          <w:rFonts w:ascii="Georgia" w:cs="Georgia" w:eastAsia="Georgia" w:hAnsi="Georgia"/>
          <w:sz w:val="23"/>
          <w:szCs w:val="23"/>
          <w:rtl w:val="0"/>
        </w:rPr>
        <w:t xml:space="preserve"> </w:t>
      </w:r>
      <w:r w:rsidDel="00000000" w:rsidR="00000000" w:rsidRPr="00000000">
        <w:rPr>
          <w:rtl w:val="0"/>
        </w:rPr>
      </w:r>
    </w:p>
    <w:p w:rsidR="00000000" w:rsidDel="00000000" w:rsidP="00000000" w:rsidRDefault="00000000" w:rsidRPr="00000000" w14:paraId="0000002E">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Conference Scheduling</w:t>
      </w:r>
    </w:p>
    <w:p w:rsidR="00000000" w:rsidDel="00000000" w:rsidP="00000000" w:rsidRDefault="00000000" w:rsidRPr="00000000" w14:paraId="0000002F">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Any conference desired by students, parents, and guardians are always welcomed and encouraged.  I will be available before and after school, and during my planning period.  To schedule a meeting, you may call the school at (912) 422-3267 and schedule a meeting through the school guidance counselor, Mrs. Ashley Hunter.  You may also email  </w:t>
      </w:r>
      <w:hyperlink r:id="rId9">
        <w:r w:rsidDel="00000000" w:rsidR="00000000" w:rsidRPr="00000000">
          <w:rPr>
            <w:rFonts w:ascii="Georgia" w:cs="Georgia" w:eastAsia="Georgia" w:hAnsi="Georgia"/>
            <w:color w:val="1155cc"/>
            <w:sz w:val="23"/>
            <w:szCs w:val="23"/>
            <w:u w:val="single"/>
            <w:rtl w:val="0"/>
          </w:rPr>
          <w:t xml:space="preserve">johnlindsey@atkinson.k12.ga.us</w:t>
        </w:r>
      </w:hyperlink>
      <w:r w:rsidDel="00000000" w:rsidR="00000000" w:rsidRPr="00000000">
        <w:rPr>
          <w:rFonts w:ascii="Georgia" w:cs="Georgia" w:eastAsia="Georgia" w:hAnsi="Georgia"/>
          <w:sz w:val="23"/>
          <w:szCs w:val="23"/>
          <w:rtl w:val="0"/>
        </w:rPr>
        <w:t xml:space="preserve"> .      </w:t>
      </w:r>
    </w:p>
    <w:p w:rsidR="00000000" w:rsidDel="00000000" w:rsidP="00000000" w:rsidRDefault="00000000" w:rsidRPr="00000000" w14:paraId="00000030">
      <w:pPr>
        <w:shd w:fill="ffffff" w:val="clear"/>
        <w:rPr>
          <w:rFonts w:ascii="Georgia" w:cs="Georgia" w:eastAsia="Georgia" w:hAnsi="Georgia"/>
          <w:sz w:val="23"/>
          <w:szCs w:val="23"/>
        </w:rPr>
      </w:pPr>
      <w:r w:rsidDel="00000000" w:rsidR="00000000" w:rsidRPr="00000000">
        <w:rPr>
          <w:rtl w:val="0"/>
        </w:rPr>
      </w:r>
    </w:p>
    <w:p w:rsidR="00000000" w:rsidDel="00000000" w:rsidP="00000000" w:rsidRDefault="00000000" w:rsidRPr="00000000" w14:paraId="00000031">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Updating Grades</w:t>
      </w: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sz w:val="23"/>
          <w:szCs w:val="23"/>
        </w:rPr>
      </w:pPr>
      <w:bookmarkStart w:colFirst="0" w:colLast="0" w:name="_heading=h.gjdgxs" w:id="0"/>
      <w:bookmarkEnd w:id="0"/>
      <w:r w:rsidDel="00000000" w:rsidR="00000000" w:rsidRPr="00000000">
        <w:rPr>
          <w:rFonts w:ascii="Georgia" w:cs="Georgia" w:eastAsia="Georgia" w:hAnsi="Georgia"/>
          <w:sz w:val="23"/>
          <w:szCs w:val="23"/>
          <w:rtl w:val="0"/>
        </w:rPr>
        <w:t xml:space="preserve">In order to keep parents informed as to their child's performance, grades will be entered  into Infinite Campus on a weekly basis.  Parents and students may access Infinite Campus online at any time to view their current status.    </w:t>
      </w:r>
    </w:p>
    <w:p w:rsidR="00000000" w:rsidDel="00000000" w:rsidP="00000000" w:rsidRDefault="00000000" w:rsidRPr="00000000" w14:paraId="00000033">
      <w:pPr>
        <w:shd w:fill="ffffff" w:val="clear"/>
        <w:rPr>
          <w:rFonts w:ascii="Georgia" w:cs="Georgia" w:eastAsia="Georgia" w:hAnsi="Georgia"/>
          <w:sz w:val="23"/>
          <w:szCs w:val="23"/>
        </w:rPr>
      </w:pPr>
      <w:bookmarkStart w:colFirst="0" w:colLast="0" w:name="_heading=h.yi61s1gmi91c" w:id="1"/>
      <w:bookmarkEnd w:id="1"/>
      <w:r w:rsidDel="00000000" w:rsidR="00000000" w:rsidRPr="00000000">
        <w:rPr>
          <w:rtl w:val="0"/>
        </w:rPr>
      </w:r>
    </w:p>
    <w:p w:rsidR="00000000" w:rsidDel="00000000" w:rsidP="00000000" w:rsidRDefault="00000000" w:rsidRPr="00000000" w14:paraId="00000034">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Makeup Work</w:t>
      </w:r>
      <w:r w:rsidDel="00000000" w:rsidR="00000000" w:rsidRPr="00000000">
        <w:rPr>
          <w:rFonts w:ascii="Georgia" w:cs="Georgia" w:eastAsia="Georgia" w:hAnsi="Georgia"/>
          <w:b w:val="1"/>
          <w:sz w:val="23"/>
          <w:szCs w:val="23"/>
          <w:u w:val="single"/>
          <w:rtl w:val="0"/>
        </w:rPr>
        <w:t xml:space="preserve"> </w:t>
        <w:br w:type="textWrapping"/>
      </w:r>
      <w:r w:rsidDel="00000000" w:rsidR="00000000" w:rsidRPr="00000000">
        <w:rPr>
          <w:rFonts w:ascii="Georgia" w:cs="Georgia" w:eastAsia="Georgia" w:hAnsi="Georgia"/>
          <w:sz w:val="23"/>
          <w:szCs w:val="23"/>
          <w:rtl w:val="0"/>
        </w:rPr>
        <w:t xml:space="preserve">*If you have an </w:t>
      </w:r>
      <w:r w:rsidDel="00000000" w:rsidR="00000000" w:rsidRPr="00000000">
        <w:rPr>
          <w:rFonts w:ascii="Georgia" w:cs="Georgia" w:eastAsia="Georgia" w:hAnsi="Georgia"/>
          <w:sz w:val="23"/>
          <w:szCs w:val="23"/>
          <w:u w:val="single"/>
          <w:rtl w:val="0"/>
        </w:rPr>
        <w:t xml:space="preserve">excused absence</w:t>
      </w:r>
      <w:r w:rsidDel="00000000" w:rsidR="00000000" w:rsidRPr="00000000">
        <w:rPr>
          <w:rFonts w:ascii="Georgia" w:cs="Georgia" w:eastAsia="Georgia" w:hAnsi="Georgia"/>
          <w:sz w:val="23"/>
          <w:szCs w:val="23"/>
          <w:rtl w:val="0"/>
        </w:rPr>
        <w:t xml:space="preserve"> it is the student’s responsibility to get the work turned in. You will have 5 school days to make up assignments before they are considered late. If you need additional instructions, you may email me or see me before or after class.  We will arrange a time for you to make up a test or quiz if needed.</w:t>
      </w:r>
    </w:p>
    <w:p w:rsidR="00000000" w:rsidDel="00000000" w:rsidP="00000000" w:rsidRDefault="00000000" w:rsidRPr="00000000" w14:paraId="00000035">
      <w:pPr>
        <w:shd w:fill="ffffff" w:val="clear"/>
        <w:rPr>
          <w:rFonts w:ascii="Georgia" w:cs="Georgia" w:eastAsia="Georgia" w:hAnsi="Georgia"/>
          <w:sz w:val="23"/>
          <w:szCs w:val="23"/>
        </w:rPr>
      </w:pPr>
      <w:bookmarkStart w:colFirst="0" w:colLast="0" w:name="_heading=h.y4ihbt76qll9" w:id="2"/>
      <w:bookmarkEnd w:id="2"/>
      <w:r w:rsidDel="00000000" w:rsidR="00000000" w:rsidRPr="00000000">
        <w:rPr>
          <w:rtl w:val="0"/>
        </w:rPr>
      </w:r>
    </w:p>
    <w:p w:rsidR="00000000" w:rsidDel="00000000" w:rsidP="00000000" w:rsidRDefault="00000000" w:rsidRPr="00000000" w14:paraId="00000036">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Late Work</w:t>
      </w:r>
      <w:r w:rsidDel="00000000" w:rsidR="00000000" w:rsidRPr="00000000">
        <w:rPr>
          <w:rFonts w:ascii="Georgia" w:cs="Georgia" w:eastAsia="Georgia" w:hAnsi="Georgia"/>
          <w:b w:val="1"/>
          <w:sz w:val="23"/>
          <w:szCs w:val="23"/>
          <w:u w:val="single"/>
          <w:rtl w:val="0"/>
        </w:rPr>
        <w:t xml:space="preserve"> </w:t>
        <w:br w:type="textWrapping"/>
      </w:r>
      <w:r w:rsidDel="00000000" w:rsidR="00000000" w:rsidRPr="00000000">
        <w:rPr>
          <w:rFonts w:ascii="Georgia" w:cs="Georgia" w:eastAsia="Georgia" w:hAnsi="Georgia"/>
          <w:sz w:val="23"/>
          <w:szCs w:val="23"/>
          <w:rtl w:val="0"/>
        </w:rPr>
        <w:t xml:space="preserve">Assignments will be given a due date when assigned and due that day at the start of the class period, points will be deducted if the a student turns work in late with the following policy:</w:t>
      </w:r>
    </w:p>
    <w:p w:rsidR="00000000" w:rsidDel="00000000" w:rsidP="00000000" w:rsidRDefault="00000000" w:rsidRPr="00000000" w14:paraId="00000037">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2 days late - 80% of the grade</w:t>
      </w:r>
    </w:p>
    <w:p w:rsidR="00000000" w:rsidDel="00000000" w:rsidP="00000000" w:rsidRDefault="00000000" w:rsidRPr="00000000" w14:paraId="00000038">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3 days late - 60% of the grade</w:t>
      </w:r>
    </w:p>
    <w:p w:rsidR="00000000" w:rsidDel="00000000" w:rsidP="00000000" w:rsidRDefault="00000000" w:rsidRPr="00000000" w14:paraId="00000039">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4 days late - 50% of the grade</w:t>
      </w:r>
    </w:p>
    <w:p w:rsidR="00000000" w:rsidDel="00000000" w:rsidP="00000000" w:rsidRDefault="00000000" w:rsidRPr="00000000" w14:paraId="0000003A">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After that, a zero may be assigned.</w:t>
      </w:r>
    </w:p>
    <w:p w:rsidR="00000000" w:rsidDel="00000000" w:rsidP="00000000" w:rsidRDefault="00000000" w:rsidRPr="00000000" w14:paraId="0000003B">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3C">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Weekly Progress Reports</w:t>
      </w:r>
      <w:r w:rsidDel="00000000" w:rsidR="00000000" w:rsidRPr="00000000">
        <w:rPr>
          <w:rtl w:val="0"/>
        </w:rPr>
      </w:r>
    </w:p>
    <w:p w:rsidR="00000000" w:rsidDel="00000000" w:rsidP="00000000" w:rsidRDefault="00000000" w:rsidRPr="00000000" w14:paraId="0000003D">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In order to keep parents informed as to their child's performance in my class, I will enter grades into Infinite Campus on a weekly basis.  Parents and students may access Infinite Campus online at any time.  </w:t>
      </w:r>
    </w:p>
    <w:p w:rsidR="00000000" w:rsidDel="00000000" w:rsidP="00000000" w:rsidRDefault="00000000" w:rsidRPr="00000000" w14:paraId="0000003E">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 </w:t>
      </w:r>
    </w:p>
    <w:p w:rsidR="00000000" w:rsidDel="00000000" w:rsidP="00000000" w:rsidRDefault="00000000" w:rsidRPr="00000000" w14:paraId="0000003F">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Required Materials</w:t>
      </w:r>
    </w:p>
    <w:p w:rsidR="00000000" w:rsidDel="00000000" w:rsidP="00000000" w:rsidRDefault="00000000" w:rsidRPr="00000000" w14:paraId="00000040">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Students will be required to bring the following materials to class every day:</w:t>
      </w:r>
    </w:p>
    <w:p w:rsidR="00000000" w:rsidDel="00000000" w:rsidP="00000000" w:rsidRDefault="00000000" w:rsidRPr="00000000" w14:paraId="00000041">
      <w:pPr>
        <w:numPr>
          <w:ilvl w:val="0"/>
          <w:numId w:val="3"/>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Two sharpened pencils.  </w:t>
      </w:r>
    </w:p>
    <w:p w:rsidR="00000000" w:rsidDel="00000000" w:rsidP="00000000" w:rsidRDefault="00000000" w:rsidRPr="00000000" w14:paraId="00000042">
      <w:pPr>
        <w:numPr>
          <w:ilvl w:val="0"/>
          <w:numId w:val="3"/>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Loose leaf paper. </w:t>
      </w:r>
    </w:p>
    <w:p w:rsidR="00000000" w:rsidDel="00000000" w:rsidP="00000000" w:rsidRDefault="00000000" w:rsidRPr="00000000" w14:paraId="00000043">
      <w:pPr>
        <w:numPr>
          <w:ilvl w:val="0"/>
          <w:numId w:val="3"/>
        </w:numPr>
        <w:shd w:fill="ffffff" w:val="clear"/>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(Optional) 3-Ring Binder (to organize and keep daily handouts)   </w:t>
      </w:r>
    </w:p>
    <w:p w:rsidR="00000000" w:rsidDel="00000000" w:rsidP="00000000" w:rsidRDefault="00000000" w:rsidRPr="00000000" w14:paraId="00000044">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45">
      <w:pPr>
        <w:shd w:fill="ffffff" w:val="clear"/>
        <w:rPr>
          <w:rFonts w:ascii="Georgia" w:cs="Georgia" w:eastAsia="Georgia" w:hAnsi="Georgia"/>
          <w:sz w:val="23"/>
          <w:szCs w:val="23"/>
        </w:rPr>
      </w:pPr>
      <w:r w:rsidDel="00000000" w:rsidR="00000000" w:rsidRPr="00000000">
        <w:rPr>
          <w:rFonts w:ascii="Georgia" w:cs="Georgia" w:eastAsia="Georgia" w:hAnsi="Georgia"/>
          <w:b w:val="1"/>
          <w:sz w:val="23"/>
          <w:szCs w:val="23"/>
          <w:rtl w:val="0"/>
        </w:rPr>
        <w:t xml:space="preserve">Late Work</w:t>
      </w:r>
      <w:r w:rsidDel="00000000" w:rsidR="00000000" w:rsidRPr="00000000">
        <w:rPr>
          <w:rFonts w:ascii="Georgia" w:cs="Georgia" w:eastAsia="Georgia" w:hAnsi="Georgia"/>
          <w:b w:val="1"/>
          <w:sz w:val="23"/>
          <w:szCs w:val="23"/>
          <w:u w:val="single"/>
          <w:rtl w:val="0"/>
        </w:rPr>
        <w:t xml:space="preserve"> </w:t>
        <w:br w:type="textWrapping"/>
      </w:r>
      <w:r w:rsidDel="00000000" w:rsidR="00000000" w:rsidRPr="00000000">
        <w:rPr>
          <w:rFonts w:ascii="Georgia" w:cs="Georgia" w:eastAsia="Georgia" w:hAnsi="Georgia"/>
          <w:sz w:val="23"/>
          <w:szCs w:val="23"/>
          <w:rtl w:val="0"/>
        </w:rPr>
        <w:t xml:space="preserve">Assignments will be given a due date when assigned and due that day at the start of the class period, points will be deducted if the a student turns work in late with the following policy:</w:t>
      </w:r>
    </w:p>
    <w:p w:rsidR="00000000" w:rsidDel="00000000" w:rsidP="00000000" w:rsidRDefault="00000000" w:rsidRPr="00000000" w14:paraId="00000046">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2 days late - 80% of the grade</w:t>
      </w:r>
    </w:p>
    <w:p w:rsidR="00000000" w:rsidDel="00000000" w:rsidP="00000000" w:rsidRDefault="00000000" w:rsidRPr="00000000" w14:paraId="00000047">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3 days late - 60% of the grade</w:t>
      </w:r>
    </w:p>
    <w:p w:rsidR="00000000" w:rsidDel="00000000" w:rsidP="00000000" w:rsidRDefault="00000000" w:rsidRPr="00000000" w14:paraId="00000048">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4 days late - 50% of the grade</w:t>
      </w:r>
    </w:p>
    <w:p w:rsidR="00000000" w:rsidDel="00000000" w:rsidP="00000000" w:rsidRDefault="00000000" w:rsidRPr="00000000" w14:paraId="00000049">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After that, a zero may be assigned.</w:t>
      </w:r>
    </w:p>
    <w:p w:rsidR="00000000" w:rsidDel="00000000" w:rsidP="00000000" w:rsidRDefault="00000000" w:rsidRPr="00000000" w14:paraId="0000004A">
      <w:pPr>
        <w:shd w:fill="ffffff" w:val="clear"/>
        <w:rPr>
          <w:rFonts w:ascii="Georgia" w:cs="Georgia" w:eastAsia="Georgia" w:hAnsi="Georgia"/>
          <w:b w:val="1"/>
          <w:sz w:val="23"/>
          <w:szCs w:val="23"/>
        </w:rPr>
      </w:pPr>
      <w:r w:rsidDel="00000000" w:rsidR="00000000" w:rsidRPr="00000000">
        <w:rPr>
          <w:rtl w:val="0"/>
        </w:rPr>
      </w:r>
    </w:p>
    <w:p w:rsidR="00000000" w:rsidDel="00000000" w:rsidP="00000000" w:rsidRDefault="00000000" w:rsidRPr="00000000" w14:paraId="0000004B">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Grading Policy</w:t>
      </w:r>
    </w:p>
    <w:p w:rsidR="00000000" w:rsidDel="00000000" w:rsidP="00000000" w:rsidRDefault="00000000" w:rsidRPr="00000000" w14:paraId="0000004C">
      <w:pPr>
        <w:shd w:fill="ffffff" w:val="clear"/>
        <w:spacing w:line="288"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For the Semester, the grading policy will be:</w:t>
      </w:r>
    </w:p>
    <w:p w:rsidR="00000000" w:rsidDel="00000000" w:rsidP="00000000" w:rsidRDefault="00000000" w:rsidRPr="00000000" w14:paraId="0000004D">
      <w:pPr>
        <w:shd w:fill="ffffff" w:val="clear"/>
        <w:spacing w:line="288"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tab/>
        <w:t xml:space="preserve">Quarter 1 and 2:  80%</w:t>
      </w:r>
    </w:p>
    <w:p w:rsidR="00000000" w:rsidDel="00000000" w:rsidP="00000000" w:rsidRDefault="00000000" w:rsidRPr="00000000" w14:paraId="0000004E">
      <w:pPr>
        <w:shd w:fill="ffffff" w:val="clear"/>
        <w:spacing w:line="288" w:lineRule="auto"/>
        <w:rPr>
          <w:rFonts w:ascii="Georgia" w:cs="Georgia" w:eastAsia="Georgia" w:hAnsi="Georgia"/>
        </w:rPr>
      </w:pPr>
      <w:r w:rsidDel="00000000" w:rsidR="00000000" w:rsidRPr="00000000">
        <w:rPr>
          <w:rFonts w:ascii="Georgia" w:cs="Georgia" w:eastAsia="Georgia" w:hAnsi="Georgia"/>
          <w:rtl w:val="0"/>
        </w:rPr>
        <w:t xml:space="preserve"> </w:t>
        <w:tab/>
        <w:t xml:space="preserve">Final Exam:         20% (may be exempted based on policy in student handbook)</w:t>
      </w:r>
    </w:p>
    <w:p w:rsidR="00000000" w:rsidDel="00000000" w:rsidP="00000000" w:rsidRDefault="00000000" w:rsidRPr="00000000" w14:paraId="0000004F">
      <w:pPr>
        <w:shd w:fill="ffffff" w:val="clear"/>
        <w:spacing w:line="288" w:lineRule="auto"/>
        <w:rPr>
          <w:rFonts w:ascii="Georgia" w:cs="Georgia" w:eastAsia="Georgia" w:hAnsi="Georgia"/>
        </w:rPr>
      </w:pPr>
      <w:r w:rsidDel="00000000" w:rsidR="00000000" w:rsidRPr="00000000">
        <w:rPr>
          <w:rFonts w:ascii="Georgia" w:cs="Georgia" w:eastAsia="Georgia" w:hAnsi="Georgia"/>
          <w:rtl w:val="0"/>
        </w:rPr>
        <w:t xml:space="preserve">If the final exam is exempted Q1 and Q2 will be 100% of your grade.</w:t>
      </w:r>
    </w:p>
    <w:p w:rsidR="00000000" w:rsidDel="00000000" w:rsidP="00000000" w:rsidRDefault="00000000" w:rsidRPr="00000000" w14:paraId="00000050">
      <w:pPr>
        <w:shd w:fill="ffffff" w:val="clear"/>
        <w:spacing w:line="288"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051">
      <w:pPr>
        <w:shd w:fill="ffffff" w:val="clear"/>
        <w:spacing w:line="288"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For the 80% Quarter Grades, the grading in this class will be:  </w:t>
      </w:r>
    </w:p>
    <w:p w:rsidR="00000000" w:rsidDel="00000000" w:rsidP="00000000" w:rsidRDefault="00000000" w:rsidRPr="00000000" w14:paraId="00000052">
      <w:pPr>
        <w:numPr>
          <w:ilvl w:val="0"/>
          <w:numId w:val="1"/>
        </w:numPr>
        <w:shd w:fill="ffffff" w:val="clear"/>
        <w:ind w:left="940" w:hanging="360"/>
        <w:rPr>
          <w:rFonts w:ascii="Georgia" w:cs="Georgia" w:eastAsia="Georgia" w:hAnsi="Georgia"/>
          <w:color w:val="000000"/>
          <w:sz w:val="24"/>
          <w:szCs w:val="24"/>
        </w:rPr>
      </w:pPr>
      <w:r w:rsidDel="00000000" w:rsidR="00000000" w:rsidRPr="00000000">
        <w:rPr>
          <w:rFonts w:ascii="Georgia" w:cs="Georgia" w:eastAsia="Georgia" w:hAnsi="Georgia"/>
          <w:highlight w:val="white"/>
          <w:rtl w:val="0"/>
        </w:rPr>
        <w:t xml:space="preserve">Writing Journals, Daily grades and Homework will be averaged together for 20% of the final grade. </w:t>
      </w:r>
      <w:r w:rsidDel="00000000" w:rsidR="00000000" w:rsidRPr="00000000">
        <w:rPr>
          <w:rtl w:val="0"/>
        </w:rPr>
      </w:r>
    </w:p>
    <w:p w:rsidR="00000000" w:rsidDel="00000000" w:rsidP="00000000" w:rsidRDefault="00000000" w:rsidRPr="00000000" w14:paraId="00000053">
      <w:pPr>
        <w:numPr>
          <w:ilvl w:val="0"/>
          <w:numId w:val="1"/>
        </w:numPr>
        <w:shd w:fill="ffffff" w:val="clear"/>
        <w:ind w:left="940" w:hanging="360"/>
        <w:rPr>
          <w:rFonts w:ascii="Georgia" w:cs="Georgia" w:eastAsia="Georgia" w:hAnsi="Georgia"/>
          <w:color w:val="000000"/>
          <w:sz w:val="24"/>
          <w:szCs w:val="24"/>
        </w:rPr>
      </w:pPr>
      <w:r w:rsidDel="00000000" w:rsidR="00000000" w:rsidRPr="00000000">
        <w:rPr>
          <w:rFonts w:ascii="Georgia" w:cs="Georgia" w:eastAsia="Georgia" w:hAnsi="Georgia"/>
          <w:highlight w:val="white"/>
          <w:rtl w:val="0"/>
        </w:rPr>
        <w:t xml:space="preserve">Quizzes and Projects will be averaged for 30% of the final grade. </w:t>
      </w:r>
      <w:r w:rsidDel="00000000" w:rsidR="00000000" w:rsidRPr="00000000">
        <w:rPr>
          <w:rtl w:val="0"/>
        </w:rPr>
      </w:r>
    </w:p>
    <w:p w:rsidR="00000000" w:rsidDel="00000000" w:rsidP="00000000" w:rsidRDefault="00000000" w:rsidRPr="00000000" w14:paraId="00000054">
      <w:pPr>
        <w:numPr>
          <w:ilvl w:val="0"/>
          <w:numId w:val="1"/>
        </w:numPr>
        <w:shd w:fill="ffffff" w:val="clear"/>
        <w:ind w:left="940" w:hanging="360"/>
        <w:rPr>
          <w:rFonts w:ascii="Georgia" w:cs="Georgia" w:eastAsia="Georgia" w:hAnsi="Georgia"/>
          <w:color w:val="000000"/>
          <w:sz w:val="24"/>
          <w:szCs w:val="24"/>
        </w:rPr>
      </w:pPr>
      <w:r w:rsidDel="00000000" w:rsidR="00000000" w:rsidRPr="00000000">
        <w:rPr>
          <w:rFonts w:ascii="Georgia" w:cs="Georgia" w:eastAsia="Georgia" w:hAnsi="Georgia"/>
          <w:highlight w:val="white"/>
          <w:rtl w:val="0"/>
        </w:rPr>
        <w:t xml:space="preserve">Tests will be averaged for 50% of the final grade.</w:t>
      </w:r>
      <w:r w:rsidDel="00000000" w:rsidR="00000000" w:rsidRPr="00000000">
        <w:rPr>
          <w:rtl w:val="0"/>
        </w:rPr>
      </w:r>
    </w:p>
    <w:p w:rsidR="00000000" w:rsidDel="00000000" w:rsidP="00000000" w:rsidRDefault="00000000" w:rsidRPr="00000000" w14:paraId="00000055">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 </w:t>
      </w:r>
    </w:p>
    <w:p w:rsidR="00000000" w:rsidDel="00000000" w:rsidP="00000000" w:rsidRDefault="00000000" w:rsidRPr="00000000" w14:paraId="00000056">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Grading Scale</w:t>
      </w:r>
    </w:p>
    <w:p w:rsidR="00000000" w:rsidDel="00000000" w:rsidP="00000000" w:rsidRDefault="00000000" w:rsidRPr="00000000" w14:paraId="00000057">
      <w:pPr>
        <w:shd w:fill="ffffff" w:val="clear"/>
        <w:ind w:firstLine="72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 90-100</w:t>
      </w:r>
    </w:p>
    <w:p w:rsidR="00000000" w:rsidDel="00000000" w:rsidP="00000000" w:rsidRDefault="00000000" w:rsidRPr="00000000" w14:paraId="00000058">
      <w:pPr>
        <w:shd w:fill="ffffff" w:val="clear"/>
        <w:ind w:firstLine="72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B= 80-89</w:t>
      </w:r>
    </w:p>
    <w:p w:rsidR="00000000" w:rsidDel="00000000" w:rsidP="00000000" w:rsidRDefault="00000000" w:rsidRPr="00000000" w14:paraId="00000059">
      <w:pPr>
        <w:shd w:fill="ffffff" w:val="clear"/>
        <w:ind w:firstLine="72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C= 70-79</w:t>
      </w:r>
    </w:p>
    <w:p w:rsidR="00000000" w:rsidDel="00000000" w:rsidP="00000000" w:rsidRDefault="00000000" w:rsidRPr="00000000" w14:paraId="0000005A">
      <w:pPr>
        <w:shd w:fill="ffffff" w:val="clear"/>
        <w:ind w:firstLine="72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F= 69 and below</w:t>
      </w:r>
    </w:p>
    <w:p w:rsidR="00000000" w:rsidDel="00000000" w:rsidP="00000000" w:rsidRDefault="00000000" w:rsidRPr="00000000" w14:paraId="0000005B">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 </w:t>
      </w:r>
    </w:p>
    <w:p w:rsidR="00000000" w:rsidDel="00000000" w:rsidP="00000000" w:rsidRDefault="00000000" w:rsidRPr="00000000" w14:paraId="0000005C">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Cheating/dishonesty disclaimer</w:t>
      </w:r>
    </w:p>
    <w:p w:rsidR="00000000" w:rsidDel="00000000" w:rsidP="00000000" w:rsidRDefault="00000000" w:rsidRPr="00000000" w14:paraId="0000005D">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 student who is found to be cheating will receive a grade of “0” on the assignment.  The parent or guardian of the student will be called in for a conference.  </w:t>
      </w:r>
    </w:p>
    <w:p w:rsidR="00000000" w:rsidDel="00000000" w:rsidP="00000000" w:rsidRDefault="00000000" w:rsidRPr="00000000" w14:paraId="0000005E">
      <w:pPr>
        <w:shd w:fill="ffffff" w:val="clear"/>
        <w:rPr>
          <w:rFonts w:ascii="Georgia" w:cs="Georgia" w:eastAsia="Georgia" w:hAnsi="Georgia"/>
          <w:sz w:val="23"/>
          <w:szCs w:val="23"/>
        </w:rPr>
      </w:pPr>
      <w:r w:rsidDel="00000000" w:rsidR="00000000" w:rsidRPr="00000000">
        <w:rPr>
          <w:rtl w:val="0"/>
        </w:rPr>
      </w:r>
    </w:p>
    <w:p w:rsidR="00000000" w:rsidDel="00000000" w:rsidP="00000000" w:rsidRDefault="00000000" w:rsidRPr="00000000" w14:paraId="0000005F">
      <w:pPr>
        <w:shd w:fill="ffffff" w:val="clear"/>
        <w:rPr>
          <w:rFonts w:ascii="Georgia" w:cs="Georgia" w:eastAsia="Georgia" w:hAnsi="Georgia"/>
          <w:b w:val="1"/>
          <w:sz w:val="23"/>
          <w:szCs w:val="23"/>
        </w:rPr>
      </w:pPr>
      <w:r w:rsidDel="00000000" w:rsidR="00000000" w:rsidRPr="00000000">
        <w:rPr>
          <w:rFonts w:ascii="Georgia" w:cs="Georgia" w:eastAsia="Georgia" w:hAnsi="Georgia"/>
          <w:b w:val="1"/>
          <w:sz w:val="23"/>
          <w:szCs w:val="23"/>
          <w:rtl w:val="0"/>
        </w:rPr>
        <w:t xml:space="preserve">Tutoring</w:t>
      </w:r>
    </w:p>
    <w:p w:rsidR="00000000" w:rsidDel="00000000" w:rsidP="00000000" w:rsidRDefault="00000000" w:rsidRPr="00000000" w14:paraId="00000060">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After-school tutoring will be available.  Information will be provided when the schedule has been approved. </w:t>
      </w:r>
    </w:p>
    <w:p w:rsidR="00000000" w:rsidDel="00000000" w:rsidP="00000000" w:rsidRDefault="00000000" w:rsidRPr="00000000" w14:paraId="00000061">
      <w:pPr>
        <w:shd w:fill="ffffff" w:val="clear"/>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_________________________________________________________________</w:t>
      </w:r>
    </w:p>
    <w:p w:rsidR="00000000" w:rsidDel="00000000" w:rsidP="00000000" w:rsidRDefault="00000000" w:rsidRPr="00000000" w14:paraId="00000062">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3">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4">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5">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6">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7">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8">
      <w:pPr>
        <w:shd w:fill="ffffff" w:val="clear"/>
        <w:spacing w:after="280" w:before="280" w:lineRule="auto"/>
        <w:rPr>
          <w:rFonts w:ascii="Georgia" w:cs="Georgia" w:eastAsia="Georgia" w:hAnsi="Georgia"/>
        </w:rPr>
      </w:pPr>
      <w:r w:rsidDel="00000000" w:rsidR="00000000" w:rsidRPr="00000000">
        <w:rPr>
          <w:rtl w:val="0"/>
        </w:rPr>
      </w:r>
    </w:p>
    <w:p w:rsidR="00000000" w:rsidDel="00000000" w:rsidP="00000000" w:rsidRDefault="00000000" w:rsidRPr="00000000" w14:paraId="00000069">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have read and understand the contents of this syllabus.   </w:t>
        <w:br w:type="textWrapping"/>
        <w:t xml:space="preserve"> </w:t>
      </w:r>
    </w:p>
    <w:p w:rsidR="00000000" w:rsidDel="00000000" w:rsidP="00000000" w:rsidRDefault="00000000" w:rsidRPr="00000000" w14:paraId="0000006A">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Student signature: ____________________________________   Date: ______________ </w:t>
      </w:r>
    </w:p>
    <w:p w:rsidR="00000000" w:rsidDel="00000000" w:rsidP="00000000" w:rsidRDefault="00000000" w:rsidRPr="00000000" w14:paraId="0000006B">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Student Name (Print): __________________________________   Block: ______________ </w:t>
      </w:r>
    </w:p>
    <w:p w:rsidR="00000000" w:rsidDel="00000000" w:rsidP="00000000" w:rsidRDefault="00000000" w:rsidRPr="00000000" w14:paraId="0000006C">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have read and understand the contents of this syllabus. I have also discussed this syllabus with my child.  </w:t>
        <w:br w:type="textWrapping"/>
      </w:r>
    </w:p>
    <w:p w:rsidR="00000000" w:rsidDel="00000000" w:rsidP="00000000" w:rsidRDefault="00000000" w:rsidRPr="00000000" w14:paraId="0000006D">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Parent signature: ___________________________________ Date:_________________  </w:t>
      </w:r>
    </w:p>
    <w:p w:rsidR="00000000" w:rsidDel="00000000" w:rsidP="00000000" w:rsidRDefault="00000000" w:rsidRPr="00000000" w14:paraId="0000006E">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Parent email:______________________________ Parent phone number:______________</w:t>
      </w:r>
    </w:p>
    <w:p w:rsidR="00000000" w:rsidDel="00000000" w:rsidP="00000000" w:rsidRDefault="00000000" w:rsidRPr="00000000" w14:paraId="0000006F">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prefer to communicate through: (circle all that apply) </w:t>
        <w:tab/>
        <w:t xml:space="preserve">email</w:t>
        <w:tab/>
        <w:tab/>
        <w:t xml:space="preserve">text</w:t>
        <w:tab/>
        <w:tab/>
        <w:t xml:space="preserve">phone call </w:t>
      </w:r>
    </w:p>
    <w:p w:rsidR="00000000" w:rsidDel="00000000" w:rsidP="00000000" w:rsidRDefault="00000000" w:rsidRPr="00000000" w14:paraId="00000070">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Many assignments will be completed using chromebooks and require internet access. Let me know below if your student will need to check out a chromebook or mobile hotspot in order to complete assignments.</w:t>
      </w:r>
    </w:p>
    <w:p w:rsidR="00000000" w:rsidDel="00000000" w:rsidP="00000000" w:rsidRDefault="00000000" w:rsidRPr="00000000" w14:paraId="00000071">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_____________________________________________________________________</w:t>
      </w:r>
    </w:p>
    <w:p w:rsidR="00000000" w:rsidDel="00000000" w:rsidP="00000000" w:rsidRDefault="00000000" w:rsidRPr="00000000" w14:paraId="00000072">
      <w:pPr>
        <w:shd w:fill="ffffff" w:val="clear"/>
        <w:tabs>
          <w:tab w:val="left" w:leader="none" w:pos="8580"/>
        </w:tabs>
        <w:spacing w:before="280" w:lineRule="auto"/>
        <w:rPr>
          <w:rFonts w:ascii="Georgia" w:cs="Georgia" w:eastAsia="Georgia" w:hAnsi="Georgia"/>
          <w:sz w:val="23"/>
          <w:szCs w:val="23"/>
        </w:rPr>
      </w:pPr>
      <w:r w:rsidDel="00000000" w:rsidR="00000000" w:rsidRPr="00000000">
        <w:rPr>
          <w:rtl w:val="0"/>
        </w:rPr>
      </w:r>
    </w:p>
    <w:p w:rsidR="00000000" w:rsidDel="00000000" w:rsidP="00000000" w:rsidRDefault="00000000" w:rsidRPr="00000000" w14:paraId="00000073">
      <w:pPr>
        <w:shd w:fill="ffffff" w:val="clear"/>
        <w:tabs>
          <w:tab w:val="left" w:leader="none" w:pos="8580"/>
        </w:tabs>
        <w:spacing w:before="280" w:lineRule="auto"/>
        <w:rPr>
          <w:rFonts w:ascii="Georgia" w:cs="Georgia" w:eastAsia="Georgia" w:hAnsi="Georgia"/>
          <w:sz w:val="23"/>
          <w:szCs w:val="23"/>
        </w:rPr>
      </w:pPr>
      <w:r w:rsidDel="00000000" w:rsidR="00000000" w:rsidRPr="00000000">
        <w:rPr>
          <w:rtl w:val="0"/>
        </w:rPr>
      </w:r>
    </w:p>
    <w:p w:rsidR="00000000" w:rsidDel="00000000" w:rsidP="00000000" w:rsidRDefault="00000000" w:rsidRPr="00000000" w14:paraId="00000074">
      <w:pPr>
        <w:shd w:fill="ffffff" w:val="clear"/>
        <w:tabs>
          <w:tab w:val="left" w:leader="none" w:pos="8580"/>
        </w:tabs>
        <w:spacing w:before="280" w:lineRule="auto"/>
        <w:rPr>
          <w:rFonts w:ascii="Georgia" w:cs="Georgia" w:eastAsia="Georgia" w:hAnsi="Georgia"/>
          <w:sz w:val="23"/>
          <w:szCs w:val="23"/>
        </w:rPr>
      </w:pPr>
      <w:r w:rsidDel="00000000" w:rsidR="00000000" w:rsidRPr="00000000">
        <w:rPr>
          <w:rtl w:val="0"/>
        </w:rPr>
      </w:r>
    </w:p>
    <w:p w:rsidR="00000000" w:rsidDel="00000000" w:rsidP="00000000" w:rsidRDefault="00000000" w:rsidRPr="00000000" w14:paraId="00000075">
      <w:pPr>
        <w:shd w:fill="ffffff" w:val="clear"/>
        <w:tabs>
          <w:tab w:val="left" w:leader="none" w:pos="8580"/>
        </w:tabs>
        <w:spacing w:before="280" w:lineRule="auto"/>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rev.  July 2024</w:t>
      </w:r>
    </w:p>
    <w:p w:rsidR="00000000" w:rsidDel="00000000" w:rsidP="00000000" w:rsidRDefault="00000000" w:rsidRPr="00000000" w14:paraId="00000076">
      <w:pPr>
        <w:shd w:fill="ffffff" w:val="clear"/>
        <w:tabs>
          <w:tab w:val="left" w:leader="none" w:pos="8580"/>
        </w:tabs>
        <w:spacing w:before="280" w:lineRule="auto"/>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rev. January 2025 jll</w:t>
      </w:r>
    </w:p>
    <w:p w:rsidR="00000000" w:rsidDel="00000000" w:rsidP="00000000" w:rsidRDefault="00000000" w:rsidRPr="00000000" w14:paraId="00000077">
      <w:pPr>
        <w:shd w:fill="ffffff" w:val="clear"/>
        <w:tabs>
          <w:tab w:val="left" w:leader="none" w:pos="8580"/>
        </w:tabs>
        <w:spacing w:before="280" w:lineRule="auto"/>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rev - July 2025</w:t>
      </w:r>
    </w:p>
    <w:p w:rsidR="00000000" w:rsidDel="00000000" w:rsidP="00000000" w:rsidRDefault="00000000" w:rsidRPr="00000000" w14:paraId="00000078">
      <w:pPr>
        <w:shd w:fill="ffffff" w:val="clear"/>
        <w:tabs>
          <w:tab w:val="left" w:leader="none" w:pos="8580"/>
        </w:tabs>
        <w:spacing w:before="280" w:lineRule="auto"/>
        <w:rPr>
          <w:rFonts w:ascii="Georgia" w:cs="Georgia" w:eastAsia="Georgia" w:hAnsi="Georgia"/>
          <w:sz w:val="23"/>
          <w:szCs w:val="23"/>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500050"/>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303B"/>
    <w:rPr>
      <w:sz w:val="24"/>
      <w:szCs w:val="24"/>
    </w:rPr>
  </w:style>
  <w:style w:type="paragraph" w:styleId="Heading1">
    <w:name w:val="heading 1"/>
    <w:basedOn w:val="Normal"/>
    <w:qFormat w:val="1"/>
    <w:rsid w:val="000A303B"/>
    <w:pPr>
      <w:spacing w:after="100" w:afterAutospacing="1" w:before="100" w:beforeAutospacing="1" w:line="450" w:lineRule="atLeast"/>
      <w:outlineLvl w:val="0"/>
    </w:pPr>
    <w:rPr>
      <w:rFonts w:ascii="Arial" w:cs="Arial" w:hAnsi="Arial"/>
      <w:b w:val="1"/>
      <w:bCs w:val="1"/>
      <w:color w:val="000000"/>
      <w:kern w:val="36"/>
      <w:sz w:val="45"/>
      <w:szCs w:val="45"/>
    </w:rPr>
  </w:style>
  <w:style w:type="paragraph" w:styleId="Heading2">
    <w:name w:val="heading 2"/>
    <w:basedOn w:val="Normal"/>
    <w:qFormat w:val="1"/>
    <w:rsid w:val="000A303B"/>
    <w:pPr>
      <w:spacing w:after="100" w:afterAutospacing="1" w:before="100" w:beforeAutospacing="1" w:line="330" w:lineRule="atLeast"/>
      <w:outlineLvl w:val="1"/>
    </w:pPr>
    <w:rPr>
      <w:rFonts w:ascii="Arial" w:cs="Arial" w:hAnsi="Arial"/>
      <w:b w:val="1"/>
      <w:bCs w:val="1"/>
      <w:color w:val="000000"/>
      <w:sz w:val="39"/>
      <w:szCs w:val="3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semiHidden w:val="1"/>
    <w:rsid w:val="000A303B"/>
    <w:rPr>
      <w:color w:val="000080"/>
      <w:u w:val="single"/>
    </w:rPr>
  </w:style>
  <w:style w:type="character" w:styleId="Strong">
    <w:name w:val="Strong"/>
    <w:qFormat w:val="1"/>
    <w:rsid w:val="000A303B"/>
    <w:rPr>
      <w:b w:val="1"/>
      <w:bCs w:val="1"/>
    </w:rPr>
  </w:style>
  <w:style w:type="paragraph" w:styleId="listparagraph" w:customStyle="1">
    <w:name w:val="listparagraph"/>
    <w:basedOn w:val="Normal"/>
    <w:rsid w:val="000A303B"/>
    <w:pPr>
      <w:spacing w:after="100" w:afterAutospacing="1" w:before="100" w:beforeAutospacing="1"/>
    </w:pPr>
    <w:rPr>
      <w:rFonts w:ascii="Tahoma" w:cs="Tahoma" w:hAnsi="Tahoma"/>
      <w:color w:val="000000"/>
      <w:sz w:val="18"/>
      <w:szCs w:val="18"/>
    </w:rPr>
  </w:style>
  <w:style w:type="character" w:styleId="FollowedHyperlink">
    <w:name w:val="FollowedHyperlink"/>
    <w:uiPriority w:val="99"/>
    <w:semiHidden w:val="1"/>
    <w:unhideWhenUsed w:val="1"/>
    <w:rsid w:val="00564226"/>
    <w:rPr>
      <w:color w:val="800080"/>
      <w:u w:val="single"/>
    </w:rPr>
  </w:style>
  <w:style w:type="paragraph" w:styleId="BalloonText">
    <w:name w:val="Balloon Text"/>
    <w:basedOn w:val="Normal"/>
    <w:link w:val="BalloonTextChar"/>
    <w:uiPriority w:val="99"/>
    <w:semiHidden w:val="1"/>
    <w:unhideWhenUsed w:val="1"/>
    <w:rsid w:val="00B56DA6"/>
    <w:rPr>
      <w:rFonts w:ascii="Tahoma" w:cs="Tahoma" w:hAnsi="Tahoma"/>
      <w:sz w:val="16"/>
      <w:szCs w:val="16"/>
    </w:rPr>
  </w:style>
  <w:style w:type="character" w:styleId="BalloonTextChar" w:customStyle="1">
    <w:name w:val="Balloon Text Char"/>
    <w:link w:val="BalloonText"/>
    <w:uiPriority w:val="99"/>
    <w:semiHidden w:val="1"/>
    <w:rsid w:val="00B56DA6"/>
    <w:rPr>
      <w:rFonts w:ascii="Tahoma" w:cs="Tahoma" w:hAnsi="Tahoma"/>
      <w:sz w:val="16"/>
      <w:szCs w:val="16"/>
    </w:rPr>
  </w:style>
  <w:style w:type="character" w:styleId="UnresolvedMention">
    <w:name w:val="Unresolved Mention"/>
    <w:basedOn w:val="DefaultParagraphFont"/>
    <w:uiPriority w:val="99"/>
    <w:semiHidden w:val="1"/>
    <w:unhideWhenUsed w:val="1"/>
    <w:rsid w:val="00DB30F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hnlindsey@atkinson.k12.ga.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adoe.org/Curriculum-Instruction-and-Assessment/Curriculum-and-Instruction/Documents/Mathematics/Georgia-K12-Mathematics-Standards/Georgia-HS-Advanced-Financial-Algebra-Mathematics-Standards.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GC7PJ7c7E+SYoXym9dSYDfqgg==">CgMxLjAyCGguZ2pkZ3hzMg5oLnlpNjFzMWdtaTkxYzIOaC55NGloYnQ3NnFsbDk4AHIhMVdTZTRCSERTcU1Rb3p6ZWNlcWJFdy1sRVI4WjdraHA5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2023-01-03T22:47:00Z</dcterms:created>
  <dc:creator>ahunter</dc:creator>
</cp:coreProperties>
</file>