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Spicy Rice" w:cs="Spicy Rice" w:eastAsia="Spicy Rice" w:hAnsi="Spicy Rice"/>
          <w:sz w:val="48"/>
          <w:szCs w:val="48"/>
        </w:rPr>
      </w:pPr>
      <w:r w:rsidDel="00000000" w:rsidR="00000000" w:rsidRPr="00000000">
        <w:rPr>
          <w:rFonts w:ascii="Spicy Rice" w:cs="Spicy Rice" w:eastAsia="Spicy Rice" w:hAnsi="Spicy Rice"/>
          <w:sz w:val="48"/>
          <w:szCs w:val="48"/>
          <w:rtl w:val="0"/>
        </w:rPr>
        <w:t xml:space="preserve">Mrs. Dickerson’s Discipline Plan</w:t>
      </w:r>
    </w:p>
    <w:p w:rsidR="00000000" w:rsidDel="00000000" w:rsidP="00000000" w:rsidRDefault="00000000" w:rsidRPr="00000000" w14:paraId="00000002">
      <w:pPr>
        <w:jc w:val="center"/>
        <w:rPr>
          <w:rFonts w:ascii="Spicy Rice" w:cs="Spicy Rice" w:eastAsia="Spicy Rice" w:hAnsi="Spicy Rice"/>
          <w:sz w:val="40"/>
          <w:szCs w:val="40"/>
        </w:rPr>
      </w:pPr>
      <w:r w:rsidDel="00000000" w:rsidR="00000000" w:rsidRPr="00000000">
        <w:rPr>
          <w:rFonts w:ascii="Spicy Rice" w:cs="Spicy Rice" w:eastAsia="Spicy Rice" w:hAnsi="Spicy Rice"/>
          <w:sz w:val="40"/>
          <w:szCs w:val="40"/>
          <w:rtl w:val="0"/>
        </w:rPr>
        <w:t xml:space="preserve">DPES 6</w:t>
      </w:r>
      <w:r w:rsidDel="00000000" w:rsidR="00000000" w:rsidRPr="00000000">
        <w:rPr>
          <w:rFonts w:ascii="Spicy Rice" w:cs="Spicy Rice" w:eastAsia="Spicy Rice" w:hAnsi="Spicy Rice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rFonts w:ascii="Spicy Rice" w:cs="Spicy Rice" w:eastAsia="Spicy Rice" w:hAnsi="Spicy Rice"/>
          <w:sz w:val="40"/>
          <w:szCs w:val="40"/>
          <w:rtl w:val="0"/>
        </w:rPr>
        <w:t xml:space="preserve"> Grade</w:t>
      </w:r>
    </w:p>
    <w:p w:rsidR="00000000" w:rsidDel="00000000" w:rsidP="00000000" w:rsidRDefault="00000000" w:rsidRPr="00000000" w14:paraId="00000003">
      <w:pPr>
        <w:rPr>
          <w:rFonts w:ascii="KG Blank Space Solid" w:cs="KG Blank Space Solid" w:eastAsia="KG Blank Space Solid" w:hAnsi="KG Blank Space Soli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anchez" w:cs="Sanchez" w:eastAsia="Sanchez" w:hAnsi="Sanchez"/>
          <w:sz w:val="26"/>
          <w:szCs w:val="26"/>
        </w:rPr>
      </w:pPr>
      <w:r w:rsidDel="00000000" w:rsidR="00000000" w:rsidRPr="00000000">
        <w:rPr>
          <w:rFonts w:ascii="Sanchez" w:cs="Sanchez" w:eastAsia="Sanchez" w:hAnsi="Sanchez"/>
          <w:sz w:val="26"/>
          <w:szCs w:val="26"/>
          <w:rtl w:val="0"/>
        </w:rPr>
        <w:t xml:space="preserve">The purpose of our discipline plan is to establish and maintain a classroom environment conducive to learning for all of my students. To implement this plan, during the first week of school I thoroughly discuss and model classroom expectations and procedures with my class. I also explain the consequences for inappropriate behavior. In managing my classroom, my goal is to minimize interruptions during instructional time. If students choose to break rules or not follow procedures, I will address the issues by utilizing the sequence of actions below.</w:t>
      </w: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 However, steps may be skipped depending on the severity of the offense.</w:t>
      </w:r>
      <w:r w:rsidDel="00000000" w:rsidR="00000000" w:rsidRPr="00000000">
        <w:rPr>
          <w:rFonts w:ascii="Sanchez" w:cs="Sanchez" w:eastAsia="Sanchez" w:hAnsi="Sanchez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Sanchez" w:cs="Sanchez" w:eastAsia="Sanchez" w:hAnsi="Sanchez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anchez" w:cs="Sanchez" w:eastAsia="Sanchez" w:hAnsi="Sanchez"/>
          <w:b w:val="1"/>
          <w:sz w:val="40"/>
          <w:szCs w:val="40"/>
          <w:u w:val="single"/>
        </w:rPr>
      </w:pPr>
      <w:r w:rsidDel="00000000" w:rsidR="00000000" w:rsidRPr="00000000">
        <w:rPr>
          <w:rFonts w:ascii="Sanchez" w:cs="Sanchez" w:eastAsia="Sanchez" w:hAnsi="Sanchez"/>
          <w:b w:val="1"/>
          <w:sz w:val="40"/>
          <w:szCs w:val="40"/>
          <w:u w:val="single"/>
          <w:rtl w:val="0"/>
        </w:rPr>
        <w:t xml:space="preserve">Normal Order of Consequences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nchez" w:cs="Sanchez" w:eastAsia="Sanchez" w:hAnsi="Sanchez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Sanchez" w:cs="Sanchez" w:eastAsia="Sanchez" w:hAnsi="Sanchez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Nonverbal cues (visual, proximity, gestures,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nchez" w:cs="Sanchez" w:eastAsia="Sanchez" w:hAnsi="Sanchez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Sanchez" w:cs="Sanchez" w:eastAsia="Sanchez" w:hAnsi="Sanchez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 Warnings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KG Blank Space Solid" w:cs="KG Blank Space Solid" w:eastAsia="KG Blank Space Solid" w:hAnsi="KG Blank Space Solid"/>
          <w:u w:val="none"/>
        </w:rPr>
      </w:pPr>
      <w:r w:rsidDel="00000000" w:rsidR="00000000" w:rsidRPr="00000000">
        <w:rPr>
          <w:rFonts w:ascii="Sanchez" w:cs="Sanchez" w:eastAsia="Sanchez" w:hAnsi="Sanchez"/>
          <w:rtl w:val="0"/>
        </w:rPr>
        <w:t xml:space="preserve">Student-Teacher Conference (</w:t>
      </w:r>
      <w:r w:rsidDel="00000000" w:rsidR="00000000" w:rsidRPr="00000000">
        <w:rPr>
          <w:rFonts w:ascii="Sanchez" w:cs="Sanchez" w:eastAsia="Sanchez" w:hAnsi="Sanchez"/>
          <w:b w:val="1"/>
          <w:rtl w:val="0"/>
        </w:rPr>
        <w:t xml:space="preserve">Step One</w:t>
      </w:r>
      <w:r w:rsidDel="00000000" w:rsidR="00000000" w:rsidRPr="00000000">
        <w:rPr>
          <w:rFonts w:ascii="Sanchez" w:cs="Sanchez" w:eastAsia="Sanchez" w:hAnsi="Sanchez"/>
          <w:rtl w:val="0"/>
        </w:rPr>
        <w:t xml:space="preserve"> on ACS Office Referral). The student will start filling out the Student Reported Discipline Plan after each Class A Offense.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KG Blank Space Solid" w:cs="KG Blank Space Solid" w:eastAsia="KG Blank Space Solid" w:hAnsi="KG Blank Space Sol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nchez" w:cs="Sanchez" w:eastAsia="Sanchez" w:hAnsi="Sanchez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 contact (usually through ParentSquare, email, or phone call) </w:t>
      </w:r>
      <w:r w:rsidDel="00000000" w:rsidR="00000000" w:rsidRPr="00000000">
        <w:rPr>
          <w:rFonts w:ascii="Sanchez" w:cs="Sanchez" w:eastAsia="Sanchez" w:hAnsi="Sanchez"/>
          <w:rtl w:val="0"/>
        </w:rPr>
        <w:t xml:space="preserve">(</w:t>
      </w:r>
      <w:r w:rsidDel="00000000" w:rsidR="00000000" w:rsidRPr="00000000">
        <w:rPr>
          <w:rFonts w:ascii="Sanchez" w:cs="Sanchez" w:eastAsia="Sanchez" w:hAnsi="Sanchez"/>
          <w:b w:val="1"/>
          <w:rtl w:val="0"/>
        </w:rPr>
        <w:t xml:space="preserve">Step Two</w:t>
      </w:r>
      <w:r w:rsidDel="00000000" w:rsidR="00000000" w:rsidRPr="00000000">
        <w:rPr>
          <w:rFonts w:ascii="Sanchez" w:cs="Sanchez" w:eastAsia="Sanchez" w:hAnsi="Sanchez"/>
          <w:rtl w:val="0"/>
        </w:rPr>
        <w:t xml:space="preserve"> on ACS Office Referral)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KG Blank Space Solid" w:cs="KG Blank Space Solid" w:eastAsia="KG Blank Space Solid" w:hAnsi="KG Blank Space Sol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nchez" w:cs="Sanchez" w:eastAsia="Sanchez" w:hAnsi="Sanchez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Parent-Teacher-Admin Conference request (</w:t>
      </w:r>
      <w:r w:rsidDel="00000000" w:rsidR="00000000" w:rsidRPr="00000000">
        <w:rPr>
          <w:rFonts w:ascii="Sanchez" w:cs="Sanchez" w:eastAsia="Sanchez" w:hAnsi="Sanchez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 Three</w:t>
      </w:r>
      <w:r w:rsidDel="00000000" w:rsidR="00000000" w:rsidRPr="00000000">
        <w:rPr>
          <w:rFonts w:ascii="Sanchez" w:cs="Sanchez" w:eastAsia="Sanchez" w:hAnsi="Sanchez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ACS Office Referral) Student will fill out a Behavior Report.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Sanchez" w:cs="Sanchez" w:eastAsia="Sanchez" w:hAnsi="Sanchez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G Blank Space Solid" w:cs="KG Blank Space Solid" w:eastAsia="KG Blank Space Solid" w:hAnsi="KG Blank Space Solid"/>
          <w:b w:val="1"/>
          <w:u w:val="single"/>
        </w:rPr>
      </w:pPr>
      <w:r w:rsidDel="00000000" w:rsidR="00000000" w:rsidRPr="00000000">
        <w:rPr>
          <w:rFonts w:ascii="KG Blank Space Solid" w:cs="KG Blank Space Solid" w:eastAsia="KG Blank Space Solid" w:hAnsi="KG Blank Space Solid"/>
          <w:b w:val="1"/>
          <w:sz w:val="22"/>
          <w:szCs w:val="22"/>
          <w:u w:val="single"/>
          <w:rtl w:val="0"/>
        </w:rPr>
        <w:t xml:space="preserve">Please Note: </w:t>
      </w:r>
      <w:r w:rsidDel="00000000" w:rsidR="00000000" w:rsidRPr="00000000">
        <w:rPr>
          <w:rFonts w:ascii="KG Blank Space Solid" w:cs="KG Blank Space Solid" w:eastAsia="KG Blank Space Solid" w:hAnsi="KG Blank Space Solid"/>
          <w:b w:val="1"/>
          <w:u w:val="single"/>
          <w:rtl w:val="0"/>
        </w:rPr>
        <w:t xml:space="preserve">Each time a Behavior Form is completed, it will be documented on an office referral. The office referral will be turned in for administrative consequences after the student has completed 4 forms.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G Blank Space Solid" w:cs="KG Blank Space Solid" w:eastAsia="KG Blank Space Solid" w:hAnsi="KG Blank Space Soli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486"/>
        </w:tabs>
        <w:rPr>
          <w:rFonts w:ascii="Sanchez" w:cs="Sanchez" w:eastAsia="Sanchez" w:hAnsi="Sanchez"/>
          <w:sz w:val="28"/>
          <w:szCs w:val="28"/>
        </w:rPr>
      </w:pPr>
      <w:r w:rsidDel="00000000" w:rsidR="00000000" w:rsidRPr="00000000">
        <w:rPr>
          <w:rFonts w:ascii="Sanchez" w:cs="Sanchez" w:eastAsia="Sanchez" w:hAnsi="Sanchez"/>
          <w:sz w:val="28"/>
          <w:szCs w:val="28"/>
          <w:rtl w:val="0"/>
        </w:rPr>
        <w:t xml:space="preserve">This year students who continually follow all expectations will be rewarded with </w:t>
      </w:r>
      <w:r w:rsidDel="00000000" w:rsidR="00000000" w:rsidRPr="00000000">
        <w:rPr>
          <w:rFonts w:ascii="Sanchez" w:cs="Sanchez" w:eastAsia="Sanchez" w:hAnsi="Sanchez"/>
          <w:b w:val="1"/>
          <w:sz w:val="28"/>
          <w:szCs w:val="28"/>
          <w:u w:val="single"/>
          <w:rtl w:val="0"/>
        </w:rPr>
        <w:t xml:space="preserve">Fun Fridays.</w:t>
      </w:r>
      <w:r w:rsidDel="00000000" w:rsidR="00000000" w:rsidRPr="00000000">
        <w:rPr>
          <w:rFonts w:ascii="Sanchez" w:cs="Sanchez" w:eastAsia="Sanchez" w:hAnsi="Sanchez"/>
          <w:sz w:val="28"/>
          <w:szCs w:val="28"/>
          <w:rtl w:val="0"/>
        </w:rPr>
        <w:t xml:space="preserve"> These will be every other week. If students filled out the Student Reported Discipline Form 1-2 times in the two week period, they will receive a time out from Fun Friday. If students filled out the Student Reported Discipline Form 3 or more times, they will not participate during the scheduled Fun Friday.</w:t>
      </w:r>
    </w:p>
    <w:p w:rsidR="00000000" w:rsidDel="00000000" w:rsidP="00000000" w:rsidRDefault="00000000" w:rsidRPr="00000000" w14:paraId="00000010">
      <w:pPr>
        <w:tabs>
          <w:tab w:val="left" w:leader="none" w:pos="6486"/>
        </w:tabs>
        <w:rPr>
          <w:rFonts w:ascii="Sanchez" w:cs="Sanchez" w:eastAsia="Sanchez" w:hAnsi="Sanchez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Sanchez" w:cs="Sanchez" w:eastAsia="Sanchez" w:hAnsi="Sanchez"/>
        </w:rPr>
      </w:pPr>
      <w:r w:rsidDel="00000000" w:rsidR="00000000" w:rsidRPr="00000000">
        <w:rPr>
          <w:rFonts w:ascii="Sanchez" w:cs="Sanchez" w:eastAsia="Sanchez" w:hAnsi="Sanchez"/>
          <w:b w:val="1"/>
          <w:sz w:val="36"/>
          <w:szCs w:val="36"/>
          <w:u w:val="single"/>
          <w:rtl w:val="0"/>
        </w:rPr>
        <w:t xml:space="preserve">Expected Rewards</w:t>
      </w:r>
      <w:r w:rsidDel="00000000" w:rsidR="00000000" w:rsidRPr="00000000">
        <w:rPr>
          <w:rFonts w:ascii="Sanchez" w:cs="Sanchez" w:eastAsia="Sanchez" w:hAnsi="Sanchez"/>
          <w:sz w:val="28"/>
          <w:szCs w:val="28"/>
          <w:rtl w:val="0"/>
        </w:rPr>
        <w:br w:type="textWrapping"/>
        <w:t xml:space="preserve">Treats, Rise Shout Outs, Positive notes and texts sent home, Extra privileges, and Fun Fridays. </w:t>
      </w:r>
      <w:r w:rsidDel="00000000" w:rsidR="00000000" w:rsidRPr="00000000">
        <w:rPr>
          <w:rFonts w:ascii="Sanchez" w:cs="Sanchez" w:eastAsia="Sanchez" w:hAnsi="Sanchez"/>
          <w:rtl w:val="0"/>
        </w:rPr>
        <w:br w:type="textWrapping"/>
      </w:r>
    </w:p>
    <w:p w:rsidR="00000000" w:rsidDel="00000000" w:rsidP="00000000" w:rsidRDefault="00000000" w:rsidRPr="00000000" w14:paraId="00000012">
      <w:pPr>
        <w:rPr>
          <w:rFonts w:ascii="Sanchez" w:cs="Sanchez" w:eastAsia="Sanchez" w:hAnsi="Sanchez"/>
        </w:rPr>
      </w:pPr>
      <w:r w:rsidDel="00000000" w:rsidR="00000000" w:rsidRPr="00000000">
        <w:rPr>
          <w:rFonts w:ascii="Sanchez" w:cs="Sanchez" w:eastAsia="Sanchez" w:hAnsi="Sanchez"/>
          <w:rtl w:val="0"/>
        </w:rPr>
        <w:t xml:space="preserve">Please sign below to acknowledge that you and your student understand the discipline plan and that your student will fill out the student discipline reported form. </w:t>
        <w:br w:type="textWrapping"/>
      </w:r>
    </w:p>
    <w:p w:rsidR="00000000" w:rsidDel="00000000" w:rsidP="00000000" w:rsidRDefault="00000000" w:rsidRPr="00000000" w14:paraId="00000013">
      <w:pPr>
        <w:rPr>
          <w:rFonts w:ascii="Sanchez" w:cs="Sanchez" w:eastAsia="Sanchez" w:hAnsi="Sanchez"/>
          <w:b w:val="1"/>
        </w:rPr>
      </w:pPr>
      <w:r w:rsidDel="00000000" w:rsidR="00000000" w:rsidRPr="00000000">
        <w:rPr>
          <w:rFonts w:ascii="Sanchez" w:cs="Sanchez" w:eastAsia="Sanchez" w:hAnsi="Sanchez"/>
          <w:b w:val="1"/>
          <w:rtl w:val="0"/>
        </w:rPr>
        <w:t xml:space="preserve">Student Signature__________________________________________________________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Sanchez" w:cs="Sanchez" w:eastAsia="Sanchez" w:hAnsi="Sanchez"/>
          <w:b w:val="1"/>
        </w:rPr>
      </w:pPr>
      <w:r w:rsidDel="00000000" w:rsidR="00000000" w:rsidRPr="00000000">
        <w:rPr>
          <w:rFonts w:ascii="Sanchez" w:cs="Sanchez" w:eastAsia="Sanchez" w:hAnsi="Sanchez"/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5">
      <w:pPr>
        <w:rPr>
          <w:rFonts w:ascii="Sanchez" w:cs="Sanchez" w:eastAsia="Sanchez" w:hAnsi="Sanchez"/>
          <w:b w:val="1"/>
        </w:rPr>
      </w:pPr>
      <w:r w:rsidDel="00000000" w:rsidR="00000000" w:rsidRPr="00000000">
        <w:rPr>
          <w:rFonts w:ascii="Sanchez" w:cs="Sanchez" w:eastAsia="Sanchez" w:hAnsi="Sanchez"/>
          <w:b w:val="1"/>
          <w:rtl w:val="0"/>
        </w:rPr>
        <w:t xml:space="preserve">Parent/Guardian Signature___________________________________________________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KG Blank Space Solid"/>
  <w:font w:name="Sanchez">
    <w:embedRegular w:fontKey="{00000000-0000-0000-0000-000000000000}" r:id="rId1" w:subsetted="0"/>
    <w:embedItalic w:fontKey="{00000000-0000-0000-0000-000000000000}" r:id="rId2" w:subsetted="0"/>
  </w:font>
  <w:font w:name="Spicy Rice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nchez-regular.ttf"/><Relationship Id="rId2" Type="http://schemas.openxmlformats.org/officeDocument/2006/relationships/font" Target="fonts/Sanchez-italic.ttf"/><Relationship Id="rId3" Type="http://schemas.openxmlformats.org/officeDocument/2006/relationships/font" Target="fonts/SpicyRic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