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AUGUST  2025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Blue Highway" w:cs="Blue Highway" w:eastAsia="Blue Highway" w:hAnsi="Blue Highway"/>
          <w:b w:val="1"/>
          <w:sz w:val="96"/>
          <w:szCs w:val="96"/>
        </w:rPr>
      </w:pPr>
      <w:r w:rsidDel="00000000" w:rsidR="00000000" w:rsidRPr="00000000">
        <w:rPr>
          <w:rFonts w:ascii="Blue Highway" w:cs="Blue Highway" w:eastAsia="Blue Highway" w:hAnsi="Blue Highway"/>
          <w:b w:val="1"/>
          <w:sz w:val="96"/>
          <w:szCs w:val="96"/>
          <w:rtl w:val="0"/>
        </w:rPr>
        <w:t xml:space="preserve">Breakfast</w:t>
      </w:r>
    </w:p>
    <w:tbl>
      <w:tblPr>
        <w:tblStyle w:val="Table1"/>
        <w:tblW w:w="11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220"/>
        <w:gridCol w:w="2160"/>
        <w:gridCol w:w="2355"/>
        <w:gridCol w:w="2070"/>
        <w:tblGridChange w:id="0">
          <w:tblGrid>
            <w:gridCol w:w="2205"/>
            <w:gridCol w:w="2220"/>
            <w:gridCol w:w="2160"/>
            <w:gridCol w:w="2355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color w:val="ff0000"/>
                <w:sz w:val="20"/>
                <w:szCs w:val="20"/>
              </w:rPr>
            </w:pPr>
            <w:bookmarkStart w:colFirst="0" w:colLast="0" w:name="_heading=h.9wvdkh4dkq3y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Pop Tart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Graham Snacks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Sausage Biscuit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Cereal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Graham Snack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Juice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Egg &amp; Cheese Sandwich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French Toast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Cereal Bars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Graham Snack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Pancakes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Graham Snacks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Milk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Cereal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Graham Snack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Juice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Cinnamon Toast Crunch Bar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Graham Snack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Pop Tart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Graham Snacks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Muffin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Graham Snack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Sausage Biscuit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Cereal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Graham Snack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Juice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Muffin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Graham Snacks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Milk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Waffle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Cereal Bars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Graham Snack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Egg &amp; Cheese Sandwich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Juice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Milk and Juice Served Daily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Blue Highw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675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E7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8256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82561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032B80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032B80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DhVkkEfWruFP7ts8AT9Lv3fhw==">CgMxLjAyDmguOXd2ZGtoNGRrcTN5OAByITFpSG40QXVrcmtEeWVVVmRtT0U3ZGJIc0dkamo4dWFmMA==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2018-05-17T20:37:00Z</dcterms:created>
  <dc:creator>Denisa Clark</dc:creator>
</cp:coreProperties>
</file>