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11B" w:rsidRDefault="00EA6218" w:rsidP="006A2F86">
      <w:pPr>
        <w:pStyle w:val="BodyText"/>
        <w:spacing w:before="151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ASSISTANT PRINCIPAL, </w:t>
      </w:r>
      <w:r w:rsidR="00E6564D">
        <w:rPr>
          <w:sz w:val="32"/>
          <w:szCs w:val="32"/>
        </w:rPr>
        <w:t>HIGH SCHOOL</w:t>
      </w:r>
    </w:p>
    <w:p w:rsidR="006A2F86" w:rsidRPr="006A2F86" w:rsidRDefault="006A2F86" w:rsidP="006A2F86">
      <w:pPr>
        <w:pStyle w:val="BodyText"/>
        <w:spacing w:before="151"/>
        <w:jc w:val="center"/>
        <w:rPr>
          <w:sz w:val="32"/>
          <w:szCs w:val="32"/>
        </w:rPr>
      </w:pPr>
      <w:r>
        <w:rPr>
          <w:sz w:val="32"/>
          <w:szCs w:val="32"/>
        </w:rPr>
        <w:t>JOB DESCRIPTION</w:t>
      </w:r>
    </w:p>
    <w:p w:rsidR="00B32DF3" w:rsidRPr="007C32A2" w:rsidRDefault="00DA6EC4">
      <w:pPr>
        <w:pStyle w:val="Heading1"/>
        <w:rPr>
          <w:color w:val="000000" w:themeColor="text1"/>
        </w:rPr>
      </w:pPr>
      <w:r w:rsidRPr="007C32A2">
        <w:rPr>
          <w:color w:val="000000" w:themeColor="text1"/>
        </w:rPr>
        <w:t>FLSA Status:</w:t>
      </w:r>
    </w:p>
    <w:p w:rsidR="00B32DF3" w:rsidRPr="007C32A2" w:rsidRDefault="00DA6EC4">
      <w:pPr>
        <w:pStyle w:val="BodyText"/>
        <w:spacing w:before="151"/>
        <w:rPr>
          <w:color w:val="000000" w:themeColor="text1"/>
        </w:rPr>
      </w:pPr>
      <w:r w:rsidRPr="007C32A2">
        <w:rPr>
          <w:color w:val="000000" w:themeColor="text1"/>
        </w:rPr>
        <w:t>Exempt</w:t>
      </w:r>
    </w:p>
    <w:p w:rsidR="006A2F86" w:rsidRPr="007C32A2" w:rsidRDefault="006A2F86">
      <w:pPr>
        <w:pStyle w:val="BodyText"/>
        <w:spacing w:before="151"/>
        <w:rPr>
          <w:b/>
          <w:color w:val="000000" w:themeColor="text1"/>
        </w:rPr>
      </w:pPr>
      <w:r w:rsidRPr="007C32A2">
        <w:rPr>
          <w:b/>
          <w:color w:val="000000" w:themeColor="text1"/>
        </w:rPr>
        <w:t>COMPENSATION:</w:t>
      </w:r>
    </w:p>
    <w:p w:rsidR="006A2F86" w:rsidRPr="007C32A2" w:rsidRDefault="006A2F86" w:rsidP="006A2F86">
      <w:pPr>
        <w:pStyle w:val="Heading1"/>
        <w:ind w:left="720"/>
        <w:rPr>
          <w:b w:val="0"/>
          <w:color w:val="000000" w:themeColor="text1"/>
        </w:rPr>
      </w:pPr>
      <w:r w:rsidRPr="007C32A2">
        <w:rPr>
          <w:b w:val="0"/>
          <w:color w:val="000000" w:themeColor="text1"/>
        </w:rPr>
        <w:t xml:space="preserve">Compensation for this position is Administrative </w:t>
      </w:r>
      <w:r w:rsidR="00725E6C">
        <w:rPr>
          <w:b w:val="0"/>
          <w:color w:val="000000" w:themeColor="text1"/>
        </w:rPr>
        <w:t>R</w:t>
      </w:r>
      <w:r w:rsidRPr="007C32A2">
        <w:rPr>
          <w:b w:val="0"/>
          <w:color w:val="000000" w:themeColor="text1"/>
        </w:rPr>
        <w:t xml:space="preserve">ange </w:t>
      </w:r>
      <w:r w:rsidR="00E6564D">
        <w:rPr>
          <w:b w:val="0"/>
          <w:color w:val="000000" w:themeColor="text1"/>
        </w:rPr>
        <w:t>VI</w:t>
      </w:r>
      <w:bookmarkStart w:id="0" w:name="_GoBack"/>
      <w:bookmarkEnd w:id="0"/>
    </w:p>
    <w:p w:rsidR="00A9011B" w:rsidRPr="003D4834" w:rsidRDefault="006A2F86" w:rsidP="003D4834">
      <w:pPr>
        <w:pStyle w:val="Heading1"/>
        <w:rPr>
          <w:color w:val="000000" w:themeColor="text1"/>
        </w:rPr>
      </w:pPr>
      <w:r w:rsidRPr="007C32A2">
        <w:rPr>
          <w:color w:val="000000" w:themeColor="text1"/>
        </w:rPr>
        <w:t xml:space="preserve">QUALIFICATIONS: </w:t>
      </w:r>
    </w:p>
    <w:p w:rsidR="00725E6C" w:rsidRPr="00725E6C" w:rsidRDefault="00725E6C" w:rsidP="006A2F86">
      <w:pPr>
        <w:pStyle w:val="Heading1"/>
        <w:rPr>
          <w:b w:val="0"/>
        </w:rPr>
      </w:pPr>
      <w:r>
        <w:rPr>
          <w:b w:val="0"/>
        </w:rPr>
        <w:t xml:space="preserve">1. </w:t>
      </w:r>
      <w:r w:rsidRPr="00725E6C">
        <w:rPr>
          <w:b w:val="0"/>
        </w:rPr>
        <w:t xml:space="preserve">Master’s degree from an accredited educational institution. </w:t>
      </w:r>
    </w:p>
    <w:p w:rsidR="00725E6C" w:rsidRPr="00725E6C" w:rsidRDefault="00725E6C" w:rsidP="006A2F86">
      <w:pPr>
        <w:pStyle w:val="Heading1"/>
        <w:rPr>
          <w:b w:val="0"/>
        </w:rPr>
      </w:pPr>
      <w:r>
        <w:rPr>
          <w:b w:val="0"/>
        </w:rPr>
        <w:t xml:space="preserve">2. </w:t>
      </w:r>
      <w:r w:rsidR="00866044">
        <w:rPr>
          <w:b w:val="0"/>
        </w:rPr>
        <w:t>Minimum</w:t>
      </w:r>
      <w:r w:rsidRPr="00725E6C">
        <w:rPr>
          <w:b w:val="0"/>
        </w:rPr>
        <w:t xml:space="preserve"> (</w:t>
      </w:r>
      <w:r w:rsidR="00866044">
        <w:rPr>
          <w:b w:val="0"/>
        </w:rPr>
        <w:t>5</w:t>
      </w:r>
      <w:r w:rsidRPr="00725E6C">
        <w:rPr>
          <w:b w:val="0"/>
        </w:rPr>
        <w:t>) years of teaching experience.</w:t>
      </w:r>
    </w:p>
    <w:p w:rsidR="00725E6C" w:rsidRDefault="00725E6C" w:rsidP="006A2F86">
      <w:pPr>
        <w:pStyle w:val="Heading1"/>
        <w:rPr>
          <w:b w:val="0"/>
        </w:rPr>
      </w:pPr>
      <w:r>
        <w:rPr>
          <w:b w:val="0"/>
        </w:rPr>
        <w:t>3.</w:t>
      </w:r>
      <w:r w:rsidRPr="00725E6C">
        <w:rPr>
          <w:b w:val="0"/>
        </w:rPr>
        <w:t xml:space="preserve"> Valid Florida certification in Administration and Supervision or Educational Leadership. </w:t>
      </w:r>
    </w:p>
    <w:p w:rsidR="00866044" w:rsidRPr="00725E6C" w:rsidRDefault="00866044" w:rsidP="006A2F86">
      <w:pPr>
        <w:pStyle w:val="Heading1"/>
        <w:rPr>
          <w:b w:val="0"/>
        </w:rPr>
      </w:pPr>
      <w:r>
        <w:rPr>
          <w:b w:val="0"/>
        </w:rPr>
        <w:t xml:space="preserve">4. Successful </w:t>
      </w:r>
      <w:r w:rsidR="00E6564D">
        <w:rPr>
          <w:b w:val="0"/>
        </w:rPr>
        <w:t>Completion</w:t>
      </w:r>
      <w:r>
        <w:rPr>
          <w:b w:val="0"/>
        </w:rPr>
        <w:t xml:space="preserve"> of </w:t>
      </w:r>
      <w:r w:rsidR="00E6564D">
        <w:rPr>
          <w:b w:val="0"/>
        </w:rPr>
        <w:t>aspiring leaders</w:t>
      </w:r>
    </w:p>
    <w:p w:rsidR="006A2F86" w:rsidRPr="007C32A2" w:rsidRDefault="006A2F86" w:rsidP="006A2F86">
      <w:pPr>
        <w:pStyle w:val="Heading1"/>
        <w:rPr>
          <w:color w:val="000000" w:themeColor="text1"/>
        </w:rPr>
      </w:pPr>
      <w:r w:rsidRPr="007C32A2">
        <w:rPr>
          <w:color w:val="000000" w:themeColor="text1"/>
        </w:rPr>
        <w:t xml:space="preserve">REPORTS TO: </w:t>
      </w:r>
    </w:p>
    <w:p w:rsidR="006A2F86" w:rsidRPr="007C32A2" w:rsidRDefault="00725E6C" w:rsidP="006A2F86">
      <w:pPr>
        <w:pStyle w:val="Heading1"/>
        <w:ind w:left="720"/>
        <w:rPr>
          <w:b w:val="0"/>
          <w:color w:val="000000" w:themeColor="text1"/>
        </w:rPr>
      </w:pPr>
      <w:r>
        <w:rPr>
          <w:b w:val="0"/>
          <w:color w:val="000000" w:themeColor="text1"/>
        </w:rPr>
        <w:t>Principal</w:t>
      </w:r>
    </w:p>
    <w:p w:rsidR="006A2F86" w:rsidRPr="00725E6C" w:rsidRDefault="006A2F86" w:rsidP="00032830">
      <w:pPr>
        <w:pStyle w:val="BodyText"/>
        <w:spacing w:before="149"/>
        <w:ind w:right="682"/>
        <w:rPr>
          <w:b/>
        </w:rPr>
      </w:pPr>
      <w:r w:rsidRPr="00725E6C">
        <w:rPr>
          <w:b/>
        </w:rPr>
        <w:t>JOB GOAL:</w:t>
      </w:r>
    </w:p>
    <w:p w:rsidR="00725E6C" w:rsidRPr="00725E6C" w:rsidRDefault="00725E6C" w:rsidP="00725E6C">
      <w:pPr>
        <w:pStyle w:val="BodyText"/>
        <w:spacing w:before="149"/>
        <w:ind w:left="720" w:right="682"/>
      </w:pPr>
      <w:r w:rsidRPr="00725E6C">
        <w:t>To assist the principal with administrative and instructional functions</w:t>
      </w:r>
      <w:r w:rsidR="00E6564D">
        <w:t>, development, and implementation of the school improvement plan to carry out the school and district's mission and goals and meet the student's educational needs</w:t>
      </w:r>
      <w:r w:rsidRPr="00725E6C">
        <w:t>.</w:t>
      </w:r>
    </w:p>
    <w:p w:rsidR="00A9011B" w:rsidRPr="00725E6C" w:rsidRDefault="00A9011B" w:rsidP="00A9011B">
      <w:pPr>
        <w:pStyle w:val="BodyText"/>
        <w:spacing w:before="149"/>
        <w:ind w:right="682"/>
        <w:rPr>
          <w:b/>
          <w:bCs/>
          <w:shd w:val="clear" w:color="auto" w:fill="FFFFFF"/>
        </w:rPr>
      </w:pPr>
      <w:r w:rsidRPr="00725E6C">
        <w:rPr>
          <w:b/>
          <w:bCs/>
          <w:shd w:val="clear" w:color="auto" w:fill="FFFFFF"/>
        </w:rPr>
        <w:t>SUPERVISES:</w:t>
      </w:r>
    </w:p>
    <w:p w:rsidR="00A9011B" w:rsidRPr="00725E6C" w:rsidRDefault="00A9011B" w:rsidP="00A9011B">
      <w:pPr>
        <w:pStyle w:val="BodyText"/>
        <w:spacing w:before="149"/>
        <w:ind w:right="682"/>
        <w:rPr>
          <w:bCs/>
          <w:shd w:val="clear" w:color="auto" w:fill="FFFFFF"/>
        </w:rPr>
      </w:pPr>
      <w:r w:rsidRPr="00725E6C">
        <w:rPr>
          <w:b/>
          <w:bCs/>
          <w:shd w:val="clear" w:color="auto" w:fill="FFFFFF"/>
        </w:rPr>
        <w:tab/>
      </w:r>
      <w:r w:rsidR="00725E6C" w:rsidRPr="00725E6C">
        <w:rPr>
          <w:bCs/>
          <w:shd w:val="clear" w:color="auto" w:fill="FFFFFF"/>
        </w:rPr>
        <w:t xml:space="preserve">Instructional and </w:t>
      </w:r>
      <w:r w:rsidR="00725E6C">
        <w:rPr>
          <w:bCs/>
          <w:shd w:val="clear" w:color="auto" w:fill="FFFFFF"/>
        </w:rPr>
        <w:t>Support</w:t>
      </w:r>
      <w:r w:rsidR="00725E6C" w:rsidRPr="00725E6C">
        <w:rPr>
          <w:bCs/>
          <w:shd w:val="clear" w:color="auto" w:fill="FFFFFF"/>
        </w:rPr>
        <w:t xml:space="preserve"> Personnel</w:t>
      </w:r>
    </w:p>
    <w:p w:rsidR="00B32DF3" w:rsidRPr="00725E6C" w:rsidRDefault="006A2F86">
      <w:pPr>
        <w:pStyle w:val="Heading1"/>
        <w:spacing w:before="152"/>
      </w:pPr>
      <w:r w:rsidRPr="00725E6C">
        <w:t>PERFORMANCE RESPONSIBILITIES:</w:t>
      </w:r>
    </w:p>
    <w:p w:rsidR="00725E6C" w:rsidRDefault="00725E6C" w:rsidP="00725E6C">
      <w:pPr>
        <w:pStyle w:val="BodyText"/>
        <w:spacing w:before="151"/>
        <w:ind w:right="209"/>
      </w:pPr>
      <w:r w:rsidRPr="00725E6C">
        <w:t xml:space="preserve">Assist with oversight and responsibility for the school's instructional program, including career education and its results. </w:t>
      </w:r>
    </w:p>
    <w:p w:rsidR="00725E6C" w:rsidRDefault="00725E6C" w:rsidP="00725E6C">
      <w:pPr>
        <w:pStyle w:val="BodyText"/>
        <w:spacing w:before="151"/>
        <w:ind w:right="209"/>
      </w:pPr>
      <w:r w:rsidRPr="00725E6C">
        <w:t xml:space="preserve">Assist with oversight and responsibility for the safety and discipline of school students. </w:t>
      </w:r>
    </w:p>
    <w:p w:rsidR="00725E6C" w:rsidRDefault="00725E6C" w:rsidP="00725E6C">
      <w:pPr>
        <w:pStyle w:val="BodyText"/>
        <w:spacing w:before="151"/>
        <w:ind w:right="209"/>
      </w:pPr>
      <w:r w:rsidRPr="00725E6C">
        <w:t xml:space="preserve">Assist with oversight and responsibility for school administration and operation. </w:t>
      </w:r>
    </w:p>
    <w:p w:rsidR="00725E6C" w:rsidRDefault="00725E6C" w:rsidP="00725E6C">
      <w:pPr>
        <w:pStyle w:val="BodyText"/>
        <w:spacing w:before="151"/>
        <w:ind w:right="209"/>
      </w:pPr>
      <w:r w:rsidRPr="00725E6C">
        <w:t xml:space="preserve">Assist with oversight and responsibility for the school's property and physical plant. </w:t>
      </w:r>
    </w:p>
    <w:p w:rsidR="00725E6C" w:rsidRPr="00725E6C" w:rsidRDefault="00725E6C" w:rsidP="00725E6C">
      <w:pPr>
        <w:pStyle w:val="BodyText"/>
        <w:spacing w:before="151"/>
        <w:ind w:right="209"/>
      </w:pPr>
      <w:r w:rsidRPr="00725E6C">
        <w:t>Serve on the leadership team</w:t>
      </w:r>
      <w:r w:rsidR="00E6564D">
        <w:t>,</w:t>
      </w:r>
      <w:r w:rsidRPr="00725E6C">
        <w:t xml:space="preserve"> providing oversight for the school's human resource selection, management, and</w:t>
      </w:r>
    </w:p>
    <w:p w:rsidR="00725E6C" w:rsidRPr="00725E6C" w:rsidRDefault="00725E6C" w:rsidP="00725E6C">
      <w:pPr>
        <w:sectPr w:rsidR="00725E6C" w:rsidRPr="00725E6C" w:rsidSect="003E4F66">
          <w:headerReference w:type="default" r:id="rId7"/>
          <w:footerReference w:type="default" r:id="rId8"/>
          <w:pgSz w:w="12240" w:h="15840"/>
          <w:pgMar w:top="1720" w:right="1300" w:bottom="1200" w:left="1320" w:header="540" w:footer="1000" w:gutter="0"/>
          <w:pgNumType w:start="1"/>
          <w:cols w:space="720"/>
        </w:sectPr>
      </w:pPr>
    </w:p>
    <w:p w:rsidR="00725E6C" w:rsidRPr="00725E6C" w:rsidRDefault="00725E6C" w:rsidP="00725E6C">
      <w:pPr>
        <w:pStyle w:val="BodyText"/>
        <w:spacing w:before="159"/>
        <w:ind w:right="230"/>
      </w:pPr>
    </w:p>
    <w:p w:rsidR="00725E6C" w:rsidRDefault="00E6564D" w:rsidP="00725E6C">
      <w:pPr>
        <w:pStyle w:val="BodyText"/>
        <w:spacing w:before="151"/>
        <w:ind w:right="209"/>
      </w:pPr>
      <w:r>
        <w:t>Development</w:t>
      </w:r>
      <w:r w:rsidR="00725E6C" w:rsidRPr="00725E6C">
        <w:t xml:space="preserve">. </w:t>
      </w:r>
    </w:p>
    <w:p w:rsidR="00725E6C" w:rsidRDefault="00E6564D" w:rsidP="00725E6C">
      <w:pPr>
        <w:pStyle w:val="BodyText"/>
        <w:spacing w:before="151"/>
        <w:ind w:right="209"/>
      </w:pPr>
      <w:r>
        <w:t>Provide</w:t>
      </w:r>
      <w:r w:rsidR="00725E6C" w:rsidRPr="00725E6C">
        <w:t xml:space="preserve"> leadership in developing, revising, and implementing the School Improvement Plan. </w:t>
      </w:r>
    </w:p>
    <w:p w:rsidR="00725E6C" w:rsidRDefault="00725E6C" w:rsidP="00725E6C">
      <w:pPr>
        <w:pStyle w:val="BodyText"/>
        <w:spacing w:before="151"/>
        <w:ind w:right="209"/>
      </w:pPr>
      <w:r w:rsidRPr="00725E6C">
        <w:t xml:space="preserve">Perform other related tasks as may be assigned by the Principal. </w:t>
      </w:r>
    </w:p>
    <w:p w:rsidR="00725E6C" w:rsidRDefault="00725E6C" w:rsidP="00725E6C">
      <w:pPr>
        <w:pStyle w:val="BodyText"/>
        <w:spacing w:before="151"/>
        <w:ind w:right="209"/>
      </w:pPr>
      <w:r w:rsidRPr="00725E6C">
        <w:t xml:space="preserve">Focus on evidence-based classroom instruction through </w:t>
      </w:r>
      <w:r>
        <w:t>walk-throughs</w:t>
      </w:r>
      <w:r w:rsidRPr="00725E6C">
        <w:t xml:space="preserve"> and informal observation processes. (Formal observations will be conducted by the current Assistant Principal(s) and the principal). </w:t>
      </w:r>
    </w:p>
    <w:p w:rsidR="00725E6C" w:rsidRDefault="00725E6C" w:rsidP="00725E6C">
      <w:pPr>
        <w:pStyle w:val="BodyText"/>
        <w:spacing w:before="151"/>
        <w:ind w:right="209"/>
      </w:pPr>
      <w:r w:rsidRPr="00725E6C">
        <w:t xml:space="preserve">Facilitate effective professional development. </w:t>
      </w:r>
    </w:p>
    <w:p w:rsidR="00725E6C" w:rsidRDefault="00725E6C" w:rsidP="00725E6C">
      <w:pPr>
        <w:pStyle w:val="BodyText"/>
        <w:spacing w:before="151"/>
        <w:ind w:right="209"/>
      </w:pPr>
      <w:r w:rsidRPr="00725E6C">
        <w:t xml:space="preserve">Secure and provide timely feedback to teachers so that feedback can be used to increase teacher professional practice. </w:t>
      </w:r>
    </w:p>
    <w:p w:rsidR="00725E6C" w:rsidRPr="00725E6C" w:rsidRDefault="00725E6C" w:rsidP="00725E6C">
      <w:pPr>
        <w:pStyle w:val="BodyText"/>
        <w:spacing w:before="151"/>
        <w:ind w:right="209"/>
      </w:pPr>
      <w:r w:rsidRPr="00725E6C">
        <w:t xml:space="preserve">Provide structure for and monitor the school learning environment that improves learning for the school's diverse student population. Establish personal deadlines for </w:t>
      </w:r>
      <w:r>
        <w:t>yourself</w:t>
      </w:r>
      <w:r w:rsidRPr="00725E6C">
        <w:t xml:space="preserve"> and the entire school.</w:t>
      </w:r>
    </w:p>
    <w:p w:rsidR="00725E6C" w:rsidRPr="00725E6C" w:rsidRDefault="00725E6C" w:rsidP="00725E6C">
      <w:pPr>
        <w:pStyle w:val="BodyText"/>
        <w:spacing w:before="151"/>
        <w:ind w:right="209"/>
      </w:pPr>
      <w:r w:rsidRPr="00725E6C">
        <w:t>Manage the organization, operations, and facilities to maximize the use of resources to promote a safe, efficient, legal, and effective learning environment.</w:t>
      </w:r>
    </w:p>
    <w:p w:rsidR="00725E6C" w:rsidRDefault="00725E6C" w:rsidP="00725E6C">
      <w:pPr>
        <w:pStyle w:val="BodyText"/>
        <w:spacing w:before="151"/>
        <w:ind w:right="209"/>
      </w:pPr>
      <w:r w:rsidRPr="00725E6C">
        <w:t xml:space="preserve">Use appropriate oral, written, and electronic communication and collaboration skills to accomplish school and system goals by practicing two-way </w:t>
      </w:r>
      <w:r>
        <w:t xml:space="preserve">communication, seeking to listen and learn from, and building and maintaining relationships with students, faculty, parents, and the </w:t>
      </w:r>
      <w:r w:rsidRPr="00725E6C">
        <w:t xml:space="preserve">community. </w:t>
      </w:r>
    </w:p>
    <w:p w:rsidR="00725E6C" w:rsidRDefault="00725E6C" w:rsidP="00725E6C">
      <w:pPr>
        <w:pStyle w:val="BodyText"/>
        <w:spacing w:before="151"/>
        <w:ind w:right="209"/>
      </w:pPr>
      <w:r w:rsidRPr="00725E6C">
        <w:t xml:space="preserve">Manage a process of regular communications </w:t>
      </w:r>
      <w:r>
        <w:t>with</w:t>
      </w:r>
      <w:r w:rsidRPr="00725E6C">
        <w:t xml:space="preserve"> staff and community, keeping all stakeholders engaged in the school’s work. </w:t>
      </w:r>
    </w:p>
    <w:p w:rsidR="00725E6C" w:rsidRDefault="00725E6C" w:rsidP="00725E6C">
      <w:pPr>
        <w:pStyle w:val="BodyText"/>
        <w:spacing w:before="151"/>
        <w:ind w:right="209"/>
      </w:pPr>
      <w:r w:rsidRPr="00725E6C">
        <w:t xml:space="preserve">Maintain high visibility at school and in the community. </w:t>
      </w:r>
    </w:p>
    <w:p w:rsidR="00725E6C" w:rsidRDefault="00725E6C" w:rsidP="00725E6C">
      <w:pPr>
        <w:pStyle w:val="BodyText"/>
        <w:spacing w:before="151"/>
        <w:ind w:right="209"/>
      </w:pPr>
      <w:r w:rsidRPr="00725E6C">
        <w:t xml:space="preserve">Demonstrate personal and professional behaviors consistent with quality practices in education and as a community leader by staying informed on current research in education and demonstrating their understanding of the research. </w:t>
      </w:r>
    </w:p>
    <w:p w:rsidR="00725E6C" w:rsidRDefault="00725E6C" w:rsidP="00725E6C">
      <w:pPr>
        <w:pStyle w:val="BodyText"/>
        <w:spacing w:before="151"/>
        <w:ind w:right="209"/>
      </w:pPr>
      <w:r w:rsidRPr="00725E6C">
        <w:t xml:space="preserve">Engage in professional development opportunities that improve personal and professional practice and align with the school’s needs. </w:t>
      </w:r>
    </w:p>
    <w:p w:rsidR="00725E6C" w:rsidRPr="00725E6C" w:rsidRDefault="00725E6C" w:rsidP="00725E6C">
      <w:pPr>
        <w:pStyle w:val="BodyText"/>
        <w:spacing w:before="151"/>
        <w:ind w:right="209"/>
      </w:pPr>
      <w:r w:rsidRPr="00725E6C">
        <w:t>Performs other administrative duties as assigned.</w:t>
      </w:r>
    </w:p>
    <w:p w:rsidR="00725E6C" w:rsidRPr="00725E6C" w:rsidRDefault="00725E6C" w:rsidP="00725E6C">
      <w:pPr>
        <w:pStyle w:val="Heading1"/>
        <w:spacing w:before="147"/>
      </w:pPr>
      <w:bookmarkStart w:id="1" w:name="Non-Essential_Functions_of_this_Job"/>
      <w:bookmarkEnd w:id="1"/>
      <w:r w:rsidRPr="00725E6C">
        <w:t>Non-Essential Functions of this Job</w:t>
      </w:r>
    </w:p>
    <w:p w:rsidR="00725E6C" w:rsidRPr="00725E6C" w:rsidRDefault="00725E6C" w:rsidP="00725E6C">
      <w:pPr>
        <w:pStyle w:val="BodyText"/>
        <w:spacing w:before="154"/>
      </w:pPr>
      <w:r w:rsidRPr="00725E6C">
        <w:t>Performs other duties as assigned.</w:t>
      </w:r>
    </w:p>
    <w:p w:rsidR="00725E6C" w:rsidRPr="00725E6C" w:rsidRDefault="00725E6C" w:rsidP="00725E6C">
      <w:pPr>
        <w:pStyle w:val="Heading1"/>
        <w:spacing w:before="148"/>
      </w:pPr>
      <w:bookmarkStart w:id="2" w:name="Knowledge,_Skills,_and_Abilities:"/>
      <w:bookmarkEnd w:id="2"/>
      <w:r w:rsidRPr="00725E6C">
        <w:t>Knowledge, Skills, and Abilities:</w:t>
      </w:r>
    </w:p>
    <w:p w:rsidR="00725E6C" w:rsidRPr="00725E6C" w:rsidRDefault="00725E6C" w:rsidP="00725E6C">
      <w:pPr>
        <w:pStyle w:val="BodyText"/>
        <w:spacing w:before="151"/>
        <w:ind w:right="209"/>
      </w:pPr>
      <w:r w:rsidRPr="00725E6C">
        <w:t>Demonstrated behaviors related to each of the essential performance criteria for the position of a Florida School Leader as follows: Student Learning Results, Student Learning as a Priority, Instructional Plan Implementation, Faculty Development, Learning Environment, Decision Making, Leadership Development, School Management, Communication, and Professional and Ethical Behaviors. Participate in the Marzano Teacher Evaluator Certification.</w:t>
      </w:r>
    </w:p>
    <w:p w:rsidR="00725E6C" w:rsidRDefault="00725E6C" w:rsidP="00E6564D">
      <w:pPr>
        <w:pStyle w:val="BodyText"/>
        <w:spacing w:before="151"/>
        <w:ind w:right="209"/>
      </w:pPr>
      <w:r w:rsidRPr="00725E6C">
        <w:t xml:space="preserve">Participate in specific job-embedded leadership professional learning to enhance individual </w:t>
      </w:r>
      <w:r w:rsidRPr="00725E6C">
        <w:lastRenderedPageBreak/>
        <w:t>skills and prepare as a school-based instructional leader.</w:t>
      </w:r>
    </w:p>
    <w:p w:rsidR="00725E6C" w:rsidRPr="00E6564D" w:rsidRDefault="00725E6C" w:rsidP="00725E6C">
      <w:pPr>
        <w:pStyle w:val="BodyText"/>
        <w:spacing w:before="151"/>
        <w:ind w:right="209"/>
        <w:rPr>
          <w:b/>
        </w:rPr>
      </w:pPr>
      <w:r w:rsidRPr="00E6564D">
        <w:rPr>
          <w:b/>
        </w:rPr>
        <w:t>PHYSICAL REQUIREMENTS:</w:t>
      </w:r>
    </w:p>
    <w:p w:rsidR="00725E6C" w:rsidRPr="00725E6C" w:rsidRDefault="00725E6C" w:rsidP="00725E6C">
      <w:pPr>
        <w:pStyle w:val="BodyText"/>
        <w:spacing w:before="151"/>
        <w:ind w:right="209"/>
      </w:pPr>
      <w:r>
        <w:t>Medium Work: Exerting up to 50 pounds of force occasionally, up to 20 pounds of force frequently</w:t>
      </w:r>
      <w:r w:rsidR="00E6564D">
        <w:t>,</w:t>
      </w:r>
      <w:r>
        <w:t xml:space="preserve"> </w:t>
      </w:r>
      <w:r w:rsidR="00E6564D">
        <w:t>and</w:t>
      </w:r>
      <w:r>
        <w:t xml:space="preserve"> up to 10 pounds as needed to move objects. May be required to restrain a physically active individual as a temporary safety measure</w:t>
      </w:r>
    </w:p>
    <w:p w:rsidR="00B32DF3" w:rsidRPr="007C32A2" w:rsidRDefault="00DA6EC4" w:rsidP="006A2F86">
      <w:pPr>
        <w:spacing w:before="152"/>
        <w:ind w:left="100"/>
        <w:rPr>
          <w:b/>
          <w:color w:val="000000" w:themeColor="text1"/>
          <w:sz w:val="24"/>
        </w:rPr>
      </w:pPr>
      <w:r w:rsidRPr="007C32A2">
        <w:rPr>
          <w:b/>
          <w:color w:val="000000" w:themeColor="text1"/>
          <w:sz w:val="24"/>
        </w:rPr>
        <w:t xml:space="preserve">Date Last Revised: </w:t>
      </w:r>
      <w:r w:rsidR="006A2F86" w:rsidRPr="007C32A2">
        <w:rPr>
          <w:b/>
          <w:color w:val="000000" w:themeColor="text1"/>
          <w:sz w:val="24"/>
        </w:rPr>
        <w:t>5/2/2024</w:t>
      </w:r>
    </w:p>
    <w:p w:rsidR="007C32A2" w:rsidRPr="007C32A2" w:rsidRDefault="007C32A2">
      <w:pPr>
        <w:spacing w:before="152"/>
        <w:ind w:left="100"/>
        <w:rPr>
          <w:b/>
          <w:color w:val="000000" w:themeColor="text1"/>
          <w:sz w:val="24"/>
        </w:rPr>
      </w:pPr>
    </w:p>
    <w:sectPr w:rsidR="007C32A2" w:rsidRPr="007C32A2">
      <w:headerReference w:type="default" r:id="rId9"/>
      <w:footerReference w:type="default" r:id="rId10"/>
      <w:pgSz w:w="12240" w:h="15840"/>
      <w:pgMar w:top="1340" w:right="1340" w:bottom="1200" w:left="1340" w:header="731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182B" w:rsidRDefault="006D182B">
      <w:r>
        <w:separator/>
      </w:r>
    </w:p>
  </w:endnote>
  <w:endnote w:type="continuationSeparator" w:id="0">
    <w:p w:rsidR="006D182B" w:rsidRDefault="006D1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5E6C" w:rsidRDefault="00725E6C">
    <w:pPr>
      <w:pStyle w:val="BodyText"/>
      <w:spacing w:line="14" w:lineRule="auto"/>
      <w:ind w:left="0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2DF3" w:rsidRDefault="00B32DF3">
    <w:pPr>
      <w:pStyle w:val="BodyText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182B" w:rsidRDefault="006D182B">
      <w:r>
        <w:separator/>
      </w:r>
    </w:p>
  </w:footnote>
  <w:footnote w:type="continuationSeparator" w:id="0">
    <w:p w:rsidR="006D182B" w:rsidRDefault="006D1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5E6C" w:rsidRDefault="00725E6C">
    <w:pPr>
      <w:pStyle w:val="BodyText"/>
      <w:spacing w:line="14" w:lineRule="auto"/>
      <w:ind w:left="0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830" w:rsidRDefault="00032830" w:rsidP="00032830">
    <w:pPr>
      <w:pStyle w:val="Header"/>
      <w:jc w:val="center"/>
    </w:pPr>
  </w:p>
  <w:p w:rsidR="00B32DF3" w:rsidRDefault="00B32DF3">
    <w:pPr>
      <w:pStyle w:val="BodyText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022F34"/>
    <w:multiLevelType w:val="hybridMultilevel"/>
    <w:tmpl w:val="D3A4E23A"/>
    <w:lvl w:ilvl="0" w:tplc="75B890FE">
      <w:numFmt w:val="bullet"/>
      <w:lvlText w:val="*"/>
      <w:lvlJc w:val="left"/>
      <w:pPr>
        <w:ind w:left="100" w:hanging="180"/>
      </w:pPr>
      <w:rPr>
        <w:rFonts w:ascii="Times New Roman" w:eastAsia="Times New Roman" w:hAnsi="Times New Roman" w:cs="Times New Roman" w:hint="default"/>
        <w:color w:val="333333"/>
        <w:spacing w:val="-2"/>
        <w:w w:val="99"/>
        <w:sz w:val="24"/>
        <w:szCs w:val="24"/>
        <w:lang w:val="en-US" w:eastAsia="en-US" w:bidi="en-US"/>
      </w:rPr>
    </w:lvl>
    <w:lvl w:ilvl="1" w:tplc="CB0E4F80">
      <w:numFmt w:val="bullet"/>
      <w:lvlText w:val="•"/>
      <w:lvlJc w:val="left"/>
      <w:pPr>
        <w:ind w:left="1046" w:hanging="180"/>
      </w:pPr>
      <w:rPr>
        <w:rFonts w:hint="default"/>
        <w:lang w:val="en-US" w:eastAsia="en-US" w:bidi="en-US"/>
      </w:rPr>
    </w:lvl>
    <w:lvl w:ilvl="2" w:tplc="3E827410">
      <w:numFmt w:val="bullet"/>
      <w:lvlText w:val="•"/>
      <w:lvlJc w:val="left"/>
      <w:pPr>
        <w:ind w:left="1992" w:hanging="180"/>
      </w:pPr>
      <w:rPr>
        <w:rFonts w:hint="default"/>
        <w:lang w:val="en-US" w:eastAsia="en-US" w:bidi="en-US"/>
      </w:rPr>
    </w:lvl>
    <w:lvl w:ilvl="3" w:tplc="22DE04A4">
      <w:numFmt w:val="bullet"/>
      <w:lvlText w:val="•"/>
      <w:lvlJc w:val="left"/>
      <w:pPr>
        <w:ind w:left="2938" w:hanging="180"/>
      </w:pPr>
      <w:rPr>
        <w:rFonts w:hint="default"/>
        <w:lang w:val="en-US" w:eastAsia="en-US" w:bidi="en-US"/>
      </w:rPr>
    </w:lvl>
    <w:lvl w:ilvl="4" w:tplc="56E8640A">
      <w:numFmt w:val="bullet"/>
      <w:lvlText w:val="•"/>
      <w:lvlJc w:val="left"/>
      <w:pPr>
        <w:ind w:left="3884" w:hanging="180"/>
      </w:pPr>
      <w:rPr>
        <w:rFonts w:hint="default"/>
        <w:lang w:val="en-US" w:eastAsia="en-US" w:bidi="en-US"/>
      </w:rPr>
    </w:lvl>
    <w:lvl w:ilvl="5" w:tplc="27CC2FC8">
      <w:numFmt w:val="bullet"/>
      <w:lvlText w:val="•"/>
      <w:lvlJc w:val="left"/>
      <w:pPr>
        <w:ind w:left="4830" w:hanging="180"/>
      </w:pPr>
      <w:rPr>
        <w:rFonts w:hint="default"/>
        <w:lang w:val="en-US" w:eastAsia="en-US" w:bidi="en-US"/>
      </w:rPr>
    </w:lvl>
    <w:lvl w:ilvl="6" w:tplc="8E1C3816">
      <w:numFmt w:val="bullet"/>
      <w:lvlText w:val="•"/>
      <w:lvlJc w:val="left"/>
      <w:pPr>
        <w:ind w:left="5776" w:hanging="180"/>
      </w:pPr>
      <w:rPr>
        <w:rFonts w:hint="default"/>
        <w:lang w:val="en-US" w:eastAsia="en-US" w:bidi="en-US"/>
      </w:rPr>
    </w:lvl>
    <w:lvl w:ilvl="7" w:tplc="EFF6339C">
      <w:numFmt w:val="bullet"/>
      <w:lvlText w:val="•"/>
      <w:lvlJc w:val="left"/>
      <w:pPr>
        <w:ind w:left="6722" w:hanging="180"/>
      </w:pPr>
      <w:rPr>
        <w:rFonts w:hint="default"/>
        <w:lang w:val="en-US" w:eastAsia="en-US" w:bidi="en-US"/>
      </w:rPr>
    </w:lvl>
    <w:lvl w:ilvl="8" w:tplc="52D40D60">
      <w:numFmt w:val="bullet"/>
      <w:lvlText w:val="•"/>
      <w:lvlJc w:val="left"/>
      <w:pPr>
        <w:ind w:left="7668" w:hanging="180"/>
      </w:pPr>
      <w:rPr>
        <w:rFonts w:hint="default"/>
        <w:lang w:val="en-US" w:eastAsia="en-US" w:bidi="en-US"/>
      </w:rPr>
    </w:lvl>
  </w:abstractNum>
  <w:abstractNum w:abstractNumId="1" w15:restartNumberingAfterBreak="0">
    <w:nsid w:val="6C6C34E7"/>
    <w:multiLevelType w:val="hybridMultilevel"/>
    <w:tmpl w:val="54A83CCE"/>
    <w:lvl w:ilvl="0" w:tplc="E74CD762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DF3"/>
    <w:rsid w:val="00032830"/>
    <w:rsid w:val="00042A36"/>
    <w:rsid w:val="0004500B"/>
    <w:rsid w:val="001A5D48"/>
    <w:rsid w:val="003315B0"/>
    <w:rsid w:val="003A1EC6"/>
    <w:rsid w:val="003D4834"/>
    <w:rsid w:val="00495A7E"/>
    <w:rsid w:val="005C6E55"/>
    <w:rsid w:val="00602282"/>
    <w:rsid w:val="006A2F86"/>
    <w:rsid w:val="006D182B"/>
    <w:rsid w:val="00725E6C"/>
    <w:rsid w:val="007C32A2"/>
    <w:rsid w:val="007F16A4"/>
    <w:rsid w:val="00866044"/>
    <w:rsid w:val="0088217C"/>
    <w:rsid w:val="0089357F"/>
    <w:rsid w:val="009A3DCB"/>
    <w:rsid w:val="00A9011B"/>
    <w:rsid w:val="00B32DF3"/>
    <w:rsid w:val="00CB41B6"/>
    <w:rsid w:val="00DA6EC4"/>
    <w:rsid w:val="00E6564D"/>
    <w:rsid w:val="00EA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6D97B9"/>
  <w15:docId w15:val="{D5FE1BB1-8466-4489-BFFB-663BB8720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spacing w:before="149"/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328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2830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328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2830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3467</Characters>
  <Application>Microsoft Office Word</Application>
  <DocSecurity>0</DocSecurity>
  <Lines>71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Wales Charter Schools</Company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Padgett, Stacie P.</dc:creator>
  <cp:lastModifiedBy>LaQuanda McCullough</cp:lastModifiedBy>
  <cp:revision>2</cp:revision>
  <cp:lastPrinted>2024-05-30T17:17:00Z</cp:lastPrinted>
  <dcterms:created xsi:type="dcterms:W3CDTF">2024-05-30T17:19:00Z</dcterms:created>
  <dcterms:modified xsi:type="dcterms:W3CDTF">2024-05-30T17:19:00Z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2022-04-22T00:00:00Z</vt:filetime>
  </property>
  <property fmtid="{D5CDD505-2E9C-101B-9397-08002B2CF9AE}" pid="5" name="GrammarlyDocumentId">
    <vt:lpwstr>f88aa0103bec7f3043a04434636047f097e0c55464893b3605401805b2b4e578</vt:lpwstr>
  </property>
</Properties>
</file>