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C35F" w14:textId="7B961810" w:rsidR="00E40A74" w:rsidRDefault="00E40A74"/>
    <w:p w14:paraId="2EF748FE" w14:textId="7BD39830" w:rsidR="003323FF" w:rsidRPr="00D06F3A" w:rsidRDefault="003323FF">
      <w:pPr>
        <w:rPr>
          <w:rFonts w:ascii="Goudy Old Style" w:hAnsi="Goudy Old Style" w:cs="Times New Roman"/>
          <w:sz w:val="24"/>
          <w:szCs w:val="24"/>
        </w:rPr>
      </w:pPr>
      <w:bookmarkStart w:id="0" w:name="_Hlk109221270"/>
      <w:r w:rsidRPr="00D06F3A">
        <w:rPr>
          <w:rFonts w:ascii="Goudy Old Style" w:hAnsi="Goudy Old Style" w:cs="Times New Roman"/>
          <w:sz w:val="24"/>
          <w:szCs w:val="24"/>
        </w:rPr>
        <w:t>To: All Parents</w:t>
      </w:r>
    </w:p>
    <w:p w14:paraId="7F826E48" w14:textId="330B50C0" w:rsidR="00DB0F17" w:rsidRPr="00D06F3A" w:rsidRDefault="00DB0F17">
      <w:pPr>
        <w:rPr>
          <w:rFonts w:ascii="Goudy Old Style" w:hAnsi="Goudy Old Style" w:cs="Times New Roman"/>
          <w:sz w:val="24"/>
          <w:szCs w:val="24"/>
        </w:rPr>
      </w:pPr>
      <w:r w:rsidRPr="00D06F3A">
        <w:rPr>
          <w:rFonts w:ascii="Goudy Old Style" w:hAnsi="Goudy Old Style" w:cs="Times New Roman"/>
          <w:sz w:val="24"/>
          <w:szCs w:val="24"/>
        </w:rPr>
        <w:t>From: Benton County School District</w:t>
      </w:r>
    </w:p>
    <w:p w14:paraId="6ED9FE62" w14:textId="77777777" w:rsidR="00DB0F17" w:rsidRPr="00DB0F17" w:rsidRDefault="00DB0F17" w:rsidP="00DB0F17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</w:rPr>
      </w:pPr>
    </w:p>
    <w:p w14:paraId="3C00F162" w14:textId="5C111F5C" w:rsidR="00DB0F17" w:rsidRPr="00DB0F17" w:rsidRDefault="00DB0F17" w:rsidP="00DB0F17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D06F3A">
        <w:rPr>
          <w:rFonts w:ascii="Goudy Old Style" w:eastAsia="Times New Roman" w:hAnsi="Goudy Old Style" w:cs="Times New Roman"/>
          <w:sz w:val="24"/>
          <w:szCs w:val="24"/>
        </w:rPr>
        <w:t xml:space="preserve">As a parent of a student in Benton County School District, you have the </w:t>
      </w:r>
      <w:r w:rsidRPr="00DB0F17">
        <w:rPr>
          <w:rFonts w:ascii="Goudy Old Style" w:eastAsia="Times New Roman" w:hAnsi="Goudy Old Style" w:cs="Times New Roman"/>
          <w:sz w:val="24"/>
          <w:szCs w:val="24"/>
        </w:rPr>
        <w:t xml:space="preserve">right </w:t>
      </w:r>
      <w:r w:rsidRPr="00D06F3A">
        <w:rPr>
          <w:rFonts w:ascii="Goudy Old Style" w:eastAsia="Times New Roman" w:hAnsi="Goudy Old Style" w:cs="Times New Roman"/>
          <w:sz w:val="24"/>
          <w:szCs w:val="24"/>
        </w:rPr>
        <w:t xml:space="preserve">to know the professional qualifications of the classroom teachers who instruct your child. Federal law, </w:t>
      </w:r>
      <w:r w:rsidRPr="00DB0F17">
        <w:rPr>
          <w:rFonts w:ascii="Goudy Old Style" w:eastAsia="Times New Roman" w:hAnsi="Goudy Old Style" w:cs="Times New Roman"/>
          <w:sz w:val="24"/>
          <w:szCs w:val="24"/>
        </w:rPr>
        <w:t xml:space="preserve">ESEA Section </w:t>
      </w:r>
      <w:r w:rsidRPr="00DB0F17">
        <w:rPr>
          <w:rFonts w:ascii="Goudy Old Style" w:eastAsia="Times New Roman" w:hAnsi="Goudy Old Style" w:cs="Times New Roman"/>
          <w:i/>
          <w:iCs/>
          <w:sz w:val="24"/>
          <w:szCs w:val="24"/>
        </w:rPr>
        <w:t>1111(h)(6)</w:t>
      </w:r>
      <w:r w:rsidRPr="00DB0F17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="007A2D78" w:rsidRPr="00D06F3A">
        <w:rPr>
          <w:rFonts w:ascii="Goudy Old Style" w:eastAsia="Times New Roman" w:hAnsi="Goudy Old Style" w:cs="Times New Roman"/>
          <w:sz w:val="24"/>
          <w:szCs w:val="24"/>
        </w:rPr>
        <w:t>Parents-Right-To-Know</w:t>
      </w:r>
      <w:r w:rsidRPr="00DB0F17">
        <w:rPr>
          <w:rFonts w:ascii="Goudy Old Style" w:eastAsia="Times New Roman" w:hAnsi="Goudy Old Style" w:cs="Times New Roman"/>
          <w:i/>
          <w:iCs/>
          <w:sz w:val="24"/>
          <w:szCs w:val="24"/>
        </w:rPr>
        <w:t>,</w:t>
      </w:r>
      <w:r w:rsidRPr="00DB0F17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="007A2D78" w:rsidRPr="00D06F3A">
        <w:rPr>
          <w:rFonts w:ascii="Goudy Old Style" w:eastAsia="Times New Roman" w:hAnsi="Goudy Old Style" w:cs="Times New Roman"/>
          <w:sz w:val="24"/>
          <w:szCs w:val="24"/>
        </w:rPr>
        <w:t>allows you to ask for information about your child’s classroom teacher and requires us to give you this information in a timely manner upon your request.</w:t>
      </w:r>
      <w:r w:rsidRPr="00DB0F17">
        <w:rPr>
          <w:rFonts w:ascii="Goudy Old Style" w:eastAsia="Times New Roman" w:hAnsi="Goudy Old Style" w:cs="Times New Roman"/>
          <w:sz w:val="24"/>
          <w:szCs w:val="24"/>
        </w:rPr>
        <w:t xml:space="preserve"> This information regarding the professional qualifications of your child’s classroom teachers </w:t>
      </w:r>
      <w:r w:rsidR="007A2D78" w:rsidRPr="00D06F3A">
        <w:rPr>
          <w:rFonts w:ascii="Goudy Old Style" w:eastAsia="Times New Roman" w:hAnsi="Goudy Old Style" w:cs="Times New Roman"/>
          <w:sz w:val="24"/>
          <w:szCs w:val="24"/>
        </w:rPr>
        <w:t>includes</w:t>
      </w:r>
      <w:r w:rsidRPr="00DB0F17">
        <w:rPr>
          <w:rFonts w:ascii="Goudy Old Style" w:eastAsia="Times New Roman" w:hAnsi="Goudy Old Style" w:cs="Times New Roman"/>
          <w:sz w:val="24"/>
          <w:szCs w:val="24"/>
        </w:rPr>
        <w:t>, at a minimum, the following:</w:t>
      </w:r>
    </w:p>
    <w:p w14:paraId="0B391924" w14:textId="77777777" w:rsidR="00DB0F17" w:rsidRPr="00DB0F17" w:rsidRDefault="00DB0F17" w:rsidP="00DB0F17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</w:rPr>
      </w:pPr>
    </w:p>
    <w:p w14:paraId="28863A12" w14:textId="77777777" w:rsidR="00DB0F17" w:rsidRPr="00DB0F17" w:rsidRDefault="00DB0F17" w:rsidP="00DB0F17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DB0F17">
        <w:rPr>
          <w:rFonts w:ascii="Goudy Old Style" w:eastAsia="Times New Roman" w:hAnsi="Goudy Old Style" w:cs="Times New Roman"/>
          <w:sz w:val="24"/>
          <w:szCs w:val="24"/>
        </w:rPr>
        <w:t>Whether the teacher has met State qualification and licensing criteria for the grade levels and subject areas in which the teacher provides instruction.</w:t>
      </w:r>
    </w:p>
    <w:p w14:paraId="406E7CA9" w14:textId="2D60FD0B" w:rsidR="00DB0F17" w:rsidRPr="00D06F3A" w:rsidRDefault="00DB0F17" w:rsidP="00DB0F17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DB0F17">
        <w:rPr>
          <w:rFonts w:ascii="Goudy Old Style" w:eastAsia="Times New Roman" w:hAnsi="Goudy Old Style" w:cs="Times New Roman"/>
          <w:sz w:val="24"/>
          <w:szCs w:val="24"/>
        </w:rPr>
        <w:t>Whether the teacher is teaching under emergency or other provisional status through which State qualification or licensing criteria have been waived.</w:t>
      </w:r>
    </w:p>
    <w:p w14:paraId="7CD85247" w14:textId="0A6B132B" w:rsidR="005F1A28" w:rsidRPr="00DB0F17" w:rsidRDefault="005F1A28" w:rsidP="00DB0F17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DB0F17">
        <w:rPr>
          <w:rFonts w:ascii="Goudy Old Style" w:eastAsia="Times New Roman" w:hAnsi="Goudy Old Style" w:cs="Times New Roman"/>
          <w:sz w:val="24"/>
          <w:szCs w:val="24"/>
        </w:rPr>
        <w:t>Whether the teacher is teaching</w:t>
      </w:r>
      <w:r w:rsidRPr="00D06F3A">
        <w:rPr>
          <w:rFonts w:ascii="Goudy Old Style" w:eastAsia="Times New Roman" w:hAnsi="Goudy Old Style" w:cs="Times New Roman"/>
          <w:sz w:val="24"/>
          <w:szCs w:val="24"/>
        </w:rPr>
        <w:t xml:space="preserve"> in the field of discipline of the certification of the teacher. </w:t>
      </w:r>
    </w:p>
    <w:p w14:paraId="69B13B1B" w14:textId="77777777" w:rsidR="00DB0F17" w:rsidRPr="00D06F3A" w:rsidRDefault="00DB0F17" w:rsidP="00D70476">
      <w:pPr>
        <w:pStyle w:val="ListParagraph"/>
        <w:numPr>
          <w:ilvl w:val="0"/>
          <w:numId w:val="4"/>
        </w:numPr>
        <w:spacing w:after="0" w:line="240" w:lineRule="auto"/>
        <w:ind w:left="1224"/>
        <w:rPr>
          <w:rFonts w:ascii="Goudy Old Style" w:eastAsia="Times New Roman" w:hAnsi="Goudy Old Style" w:cs="Times New Roman"/>
          <w:sz w:val="24"/>
          <w:szCs w:val="24"/>
        </w:rPr>
      </w:pPr>
      <w:r w:rsidRPr="00D06F3A">
        <w:rPr>
          <w:rFonts w:ascii="Goudy Old Style" w:eastAsia="Times New Roman" w:hAnsi="Goudy Old Style" w:cs="Times New Roman"/>
          <w:sz w:val="24"/>
          <w:szCs w:val="24"/>
        </w:rPr>
        <w:t>The baccalaureate degree major of the teacher and any other graduate certification or degree held by the teacher, and the field of discipline of the certification or degree.</w:t>
      </w:r>
    </w:p>
    <w:p w14:paraId="4F35613C" w14:textId="1380A3FB" w:rsidR="00DB0F17" w:rsidRPr="00DB0F17" w:rsidRDefault="00DB0F17" w:rsidP="00DB0F17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DB0F17">
        <w:rPr>
          <w:rFonts w:ascii="Goudy Old Style" w:eastAsia="Times New Roman" w:hAnsi="Goudy Old Style" w:cs="Times New Roman"/>
          <w:sz w:val="24"/>
          <w:szCs w:val="24"/>
        </w:rPr>
        <w:t xml:space="preserve">Whether the child is provided services by </w:t>
      </w:r>
      <w:r w:rsidR="005F1A28" w:rsidRPr="00D06F3A">
        <w:rPr>
          <w:rFonts w:ascii="Goudy Old Style" w:eastAsia="Times New Roman" w:hAnsi="Goudy Old Style" w:cs="Times New Roman"/>
          <w:sz w:val="24"/>
          <w:szCs w:val="24"/>
        </w:rPr>
        <w:t xml:space="preserve">any teacher’s aides or similar </w:t>
      </w:r>
      <w:r w:rsidRPr="00DB0F17">
        <w:rPr>
          <w:rFonts w:ascii="Goudy Old Style" w:eastAsia="Times New Roman" w:hAnsi="Goudy Old Style" w:cs="Times New Roman"/>
          <w:sz w:val="24"/>
          <w:szCs w:val="24"/>
        </w:rPr>
        <w:t>paraprofessionals and, if so, their qualifications.</w:t>
      </w:r>
    </w:p>
    <w:p w14:paraId="4DE02040" w14:textId="77777777" w:rsidR="00DB0F17" w:rsidRPr="00DB0F17" w:rsidRDefault="00DB0F17" w:rsidP="00DB0F17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</w:rPr>
      </w:pPr>
    </w:p>
    <w:p w14:paraId="67ED9077" w14:textId="77777777" w:rsidR="00D70476" w:rsidRPr="00D06F3A" w:rsidRDefault="004B1975" w:rsidP="00DB0F17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D06F3A">
        <w:rPr>
          <w:rFonts w:ascii="Goudy Old Style" w:eastAsia="Times New Roman" w:hAnsi="Goudy Old Style" w:cs="Times New Roman"/>
          <w:sz w:val="24"/>
          <w:szCs w:val="24"/>
        </w:rPr>
        <w:t xml:space="preserve">In addition to the information that parents may request, a school that receives funds under this part shall provide to each individual parent the following: </w:t>
      </w:r>
    </w:p>
    <w:p w14:paraId="2A420ED8" w14:textId="05A322F2" w:rsidR="00DB0F17" w:rsidRPr="00D06F3A" w:rsidRDefault="00D70476" w:rsidP="00503982">
      <w:pPr>
        <w:spacing w:after="0" w:line="240" w:lineRule="auto"/>
        <w:ind w:left="288"/>
        <w:rPr>
          <w:rFonts w:ascii="Goudy Old Style" w:eastAsia="Times New Roman" w:hAnsi="Goudy Old Style" w:cs="Times New Roman"/>
          <w:sz w:val="24"/>
          <w:szCs w:val="24"/>
        </w:rPr>
      </w:pPr>
      <w:r w:rsidRPr="00D06F3A">
        <w:rPr>
          <w:rFonts w:ascii="Goudy Old Style" w:eastAsia="Times New Roman" w:hAnsi="Goudy Old Style" w:cs="Times New Roman"/>
          <w:sz w:val="24"/>
          <w:szCs w:val="24"/>
        </w:rPr>
        <w:t xml:space="preserve">1. Timely notice that </w:t>
      </w:r>
      <w:r w:rsidR="00DB0F17" w:rsidRPr="00DB0F17">
        <w:rPr>
          <w:rFonts w:ascii="Goudy Old Style" w:eastAsia="Times New Roman" w:hAnsi="Goudy Old Style" w:cs="Times New Roman"/>
          <w:sz w:val="24"/>
          <w:szCs w:val="24"/>
        </w:rPr>
        <w:t>your child has been taught for 4 or more consecutive weeks by a teacher not highly qualified.</w:t>
      </w:r>
    </w:p>
    <w:p w14:paraId="27810D6C" w14:textId="12BB4AB3" w:rsidR="00D70476" w:rsidRPr="00DB0F17" w:rsidRDefault="00D70476" w:rsidP="00503982">
      <w:pPr>
        <w:spacing w:after="0" w:line="240" w:lineRule="auto"/>
        <w:ind w:left="288"/>
        <w:rPr>
          <w:rFonts w:ascii="Goudy Old Style" w:eastAsia="Times New Roman" w:hAnsi="Goudy Old Style" w:cs="Times New Roman"/>
          <w:sz w:val="24"/>
          <w:szCs w:val="24"/>
        </w:rPr>
      </w:pPr>
      <w:r w:rsidRPr="00D06F3A">
        <w:rPr>
          <w:rFonts w:ascii="Goudy Old Style" w:eastAsia="Times New Roman" w:hAnsi="Goudy Old Style" w:cs="Times New Roman"/>
          <w:sz w:val="24"/>
          <w:szCs w:val="24"/>
        </w:rPr>
        <w:t>2. Information on the level of achievement of the parent’s child in each of the State academic assessments as required.</w:t>
      </w:r>
    </w:p>
    <w:p w14:paraId="434034E8" w14:textId="77777777" w:rsidR="00DB0F17" w:rsidRPr="00DB0F17" w:rsidRDefault="00DB0F17" w:rsidP="00DB0F17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</w:rPr>
      </w:pPr>
    </w:p>
    <w:p w14:paraId="0DD522F8" w14:textId="38D79AA9" w:rsidR="00DB0F17" w:rsidRPr="00DB0F17" w:rsidRDefault="00DB0F17" w:rsidP="00DB0F17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DB0F17">
        <w:rPr>
          <w:rFonts w:ascii="Goudy Old Style" w:eastAsia="Times New Roman" w:hAnsi="Goudy Old Style" w:cs="Times New Roman"/>
          <w:sz w:val="24"/>
          <w:szCs w:val="24"/>
        </w:rPr>
        <w:t xml:space="preserve">If you </w:t>
      </w:r>
      <w:r w:rsidR="00D06F3A" w:rsidRPr="00D06F3A">
        <w:rPr>
          <w:rFonts w:ascii="Goudy Old Style" w:eastAsia="Times New Roman" w:hAnsi="Goudy Old Style" w:cs="Times New Roman"/>
          <w:sz w:val="24"/>
          <w:szCs w:val="24"/>
        </w:rPr>
        <w:t xml:space="preserve">would </w:t>
      </w:r>
      <w:r w:rsidR="00D70476" w:rsidRPr="00D06F3A">
        <w:rPr>
          <w:rFonts w:ascii="Goudy Old Style" w:eastAsia="Times New Roman" w:hAnsi="Goudy Old Style" w:cs="Times New Roman"/>
          <w:sz w:val="24"/>
          <w:szCs w:val="24"/>
        </w:rPr>
        <w:t xml:space="preserve">like to </w:t>
      </w:r>
      <w:r w:rsidR="001C7F73" w:rsidRPr="00D06F3A">
        <w:rPr>
          <w:rFonts w:ascii="Goudy Old Style" w:eastAsia="Times New Roman" w:hAnsi="Goudy Old Style" w:cs="Times New Roman"/>
          <w:sz w:val="24"/>
          <w:szCs w:val="24"/>
        </w:rPr>
        <w:t xml:space="preserve">receive </w:t>
      </w:r>
      <w:r w:rsidR="00D70476" w:rsidRPr="00D06F3A">
        <w:rPr>
          <w:rFonts w:ascii="Goudy Old Style" w:eastAsia="Times New Roman" w:hAnsi="Goudy Old Style" w:cs="Times New Roman"/>
          <w:sz w:val="24"/>
          <w:szCs w:val="24"/>
        </w:rPr>
        <w:t xml:space="preserve">additional </w:t>
      </w:r>
      <w:r w:rsidR="001C7F73" w:rsidRPr="00D06F3A">
        <w:rPr>
          <w:rFonts w:ascii="Goudy Old Style" w:eastAsia="Times New Roman" w:hAnsi="Goudy Old Style" w:cs="Times New Roman"/>
          <w:sz w:val="24"/>
          <w:szCs w:val="24"/>
        </w:rPr>
        <w:t>information, please contact Mrs. Elynda Finley at 662-224-6252.</w:t>
      </w:r>
    </w:p>
    <w:p w14:paraId="0B27D705" w14:textId="77777777" w:rsidR="001C7F73" w:rsidRPr="00D06F3A" w:rsidRDefault="00DB0F17" w:rsidP="00DB0F17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DB0F17">
        <w:rPr>
          <w:rFonts w:ascii="Goudy Old Style" w:eastAsia="Times New Roman" w:hAnsi="Goudy Old Style" w:cs="Times New Roman"/>
          <w:sz w:val="24"/>
          <w:szCs w:val="24"/>
        </w:rPr>
        <w:tab/>
      </w:r>
      <w:r w:rsidRPr="00DB0F17">
        <w:rPr>
          <w:rFonts w:ascii="Goudy Old Style" w:eastAsia="Times New Roman" w:hAnsi="Goudy Old Style" w:cs="Times New Roman"/>
          <w:sz w:val="24"/>
          <w:szCs w:val="24"/>
        </w:rPr>
        <w:tab/>
      </w:r>
      <w:r w:rsidRPr="00DB0F17">
        <w:rPr>
          <w:rFonts w:ascii="Goudy Old Style" w:eastAsia="Times New Roman" w:hAnsi="Goudy Old Style" w:cs="Times New Roman"/>
          <w:sz w:val="24"/>
          <w:szCs w:val="24"/>
        </w:rPr>
        <w:tab/>
      </w:r>
      <w:r w:rsidRPr="00DB0F17">
        <w:rPr>
          <w:rFonts w:ascii="Goudy Old Style" w:eastAsia="Times New Roman" w:hAnsi="Goudy Old Style" w:cs="Times New Roman"/>
          <w:sz w:val="24"/>
          <w:szCs w:val="24"/>
        </w:rPr>
        <w:tab/>
      </w:r>
      <w:r w:rsidRPr="00DB0F17">
        <w:rPr>
          <w:rFonts w:ascii="Goudy Old Style" w:eastAsia="Times New Roman" w:hAnsi="Goudy Old Style" w:cs="Times New Roman"/>
          <w:sz w:val="24"/>
          <w:szCs w:val="24"/>
        </w:rPr>
        <w:tab/>
      </w:r>
      <w:r w:rsidRPr="00DB0F17">
        <w:rPr>
          <w:rFonts w:ascii="Goudy Old Style" w:eastAsia="Times New Roman" w:hAnsi="Goudy Old Style" w:cs="Times New Roman"/>
          <w:sz w:val="24"/>
          <w:szCs w:val="24"/>
        </w:rPr>
        <w:tab/>
      </w:r>
    </w:p>
    <w:p w14:paraId="44AB4668" w14:textId="50DD6C92" w:rsidR="00DB0F17" w:rsidRPr="00D06F3A" w:rsidRDefault="00DB0F17" w:rsidP="00DB0F17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DB0F17">
        <w:rPr>
          <w:rFonts w:ascii="Goudy Old Style" w:eastAsia="Times New Roman" w:hAnsi="Goudy Old Style" w:cs="Times New Roman"/>
          <w:sz w:val="24"/>
          <w:szCs w:val="24"/>
        </w:rPr>
        <w:t>Sincerely,</w:t>
      </w:r>
    </w:p>
    <w:p w14:paraId="599AEEB6" w14:textId="77777777" w:rsidR="001C7F73" w:rsidRPr="00D06F3A" w:rsidRDefault="001C7F73" w:rsidP="00DB0F17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</w:rPr>
      </w:pPr>
    </w:p>
    <w:p w14:paraId="032F4380" w14:textId="473D318F" w:rsidR="001C7F73" w:rsidRPr="00D06F3A" w:rsidRDefault="001C7F73" w:rsidP="00DB0F17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</w:rPr>
      </w:pPr>
    </w:p>
    <w:p w14:paraId="11A30D4D" w14:textId="3ADE4FBD" w:rsidR="001C7F73" w:rsidRPr="00D06F3A" w:rsidRDefault="001C7F73" w:rsidP="00DB0F17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D06F3A">
        <w:rPr>
          <w:rFonts w:ascii="Goudy Old Style" w:eastAsia="Times New Roman" w:hAnsi="Goudy Old Style" w:cs="Times New Roman"/>
          <w:sz w:val="24"/>
          <w:szCs w:val="24"/>
        </w:rPr>
        <w:t xml:space="preserve">Elynda Finley, </w:t>
      </w:r>
    </w:p>
    <w:p w14:paraId="50ECF5AF" w14:textId="6D1D4646" w:rsidR="001C7F73" w:rsidRDefault="001C7F73" w:rsidP="00DB0F17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D06F3A">
        <w:rPr>
          <w:rFonts w:ascii="Goudy Old Style" w:eastAsia="Times New Roman" w:hAnsi="Goudy Old Style" w:cs="Times New Roman"/>
          <w:sz w:val="24"/>
          <w:szCs w:val="24"/>
        </w:rPr>
        <w:t>Federal Programs Director</w:t>
      </w:r>
    </w:p>
    <w:p w14:paraId="171DDD2C" w14:textId="6FBAB0A1" w:rsidR="001900C2" w:rsidRDefault="001900C2" w:rsidP="00DB0F17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</w:rPr>
      </w:pPr>
    </w:p>
    <w:bookmarkEnd w:id="0"/>
    <w:p w14:paraId="2167924B" w14:textId="77777777" w:rsidR="001900C2" w:rsidRPr="001900C2" w:rsidRDefault="001900C2" w:rsidP="00A22756">
      <w:pPr>
        <w:rPr>
          <w:rFonts w:ascii="Goudy Old Style" w:hAnsi="Goudy Old Style" w:cs="Times New Roman"/>
          <w:sz w:val="24"/>
          <w:szCs w:val="24"/>
          <w:lang w:val="es-ES"/>
        </w:rPr>
      </w:pPr>
      <w:r w:rsidRPr="00D06F3A">
        <w:rPr>
          <w:sz w:val="24"/>
          <w:szCs w:val="24"/>
          <w:lang w:val="es"/>
        </w:rPr>
        <w:lastRenderedPageBreak/>
        <w:t>Para: Todos los padres</w:t>
      </w:r>
    </w:p>
    <w:p w14:paraId="1D63FB53" w14:textId="77777777" w:rsidR="001900C2" w:rsidRPr="001900C2" w:rsidRDefault="001900C2" w:rsidP="00A22756">
      <w:pPr>
        <w:rPr>
          <w:rFonts w:ascii="Goudy Old Style" w:hAnsi="Goudy Old Style" w:cs="Times New Roman"/>
          <w:sz w:val="24"/>
          <w:szCs w:val="24"/>
          <w:lang w:val="es-ES"/>
        </w:rPr>
      </w:pPr>
      <w:r w:rsidRPr="00D06F3A">
        <w:rPr>
          <w:sz w:val="24"/>
          <w:szCs w:val="24"/>
          <w:lang w:val="es"/>
        </w:rPr>
        <w:t>De: Distrito Escolar del Condado de Benton</w:t>
      </w:r>
    </w:p>
    <w:p w14:paraId="1FAD5BD9" w14:textId="77777777" w:rsidR="001900C2" w:rsidRPr="001900C2" w:rsidRDefault="001900C2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</w:p>
    <w:p w14:paraId="58A94C40" w14:textId="4DCDD4C3" w:rsidR="001900C2" w:rsidRPr="001900C2" w:rsidRDefault="001900C2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  <w:r w:rsidRPr="00D06F3A">
        <w:rPr>
          <w:sz w:val="24"/>
          <w:szCs w:val="24"/>
          <w:lang w:val="es"/>
        </w:rPr>
        <w:t xml:space="preserve">Como padre de un estudiante en el Distrito Escolar del Condado de Benton, usted tiene </w:t>
      </w:r>
      <w:r w:rsidRPr="00DB0F17">
        <w:rPr>
          <w:sz w:val="24"/>
          <w:szCs w:val="24"/>
          <w:lang w:val="es"/>
        </w:rPr>
        <w:t xml:space="preserve">derecho </w:t>
      </w:r>
      <w:r w:rsidRPr="00D06F3A">
        <w:rPr>
          <w:sz w:val="24"/>
          <w:szCs w:val="24"/>
          <w:lang w:val="es"/>
        </w:rPr>
        <w:t>a conocer las calificaciones profesionales de los maestros de aula que instruyen a su hijo. La ley federal,</w:t>
      </w:r>
      <w:r>
        <w:rPr>
          <w:lang w:val="es"/>
        </w:rPr>
        <w:t xml:space="preserve"> SECCIÓN </w:t>
      </w:r>
      <w:r w:rsidRPr="00DB0F17">
        <w:rPr>
          <w:i/>
          <w:iCs/>
          <w:sz w:val="24"/>
          <w:szCs w:val="24"/>
          <w:lang w:val="es"/>
        </w:rPr>
        <w:t>1111 (h) (6)</w:t>
      </w:r>
      <w:r>
        <w:rPr>
          <w:lang w:val="es"/>
        </w:rPr>
        <w:t xml:space="preserve"> de </w:t>
      </w:r>
      <w:r w:rsidRPr="00DB0F17">
        <w:rPr>
          <w:sz w:val="24"/>
          <w:szCs w:val="24"/>
          <w:lang w:val="es"/>
        </w:rPr>
        <w:t>la ESEA,</w:t>
      </w:r>
      <w:r w:rsidRPr="00D06F3A">
        <w:rPr>
          <w:sz w:val="24"/>
          <w:szCs w:val="24"/>
          <w:lang w:val="es"/>
        </w:rPr>
        <w:t xml:space="preserve"> </w:t>
      </w:r>
      <w:proofErr w:type="spellStart"/>
      <w:r w:rsidRPr="00D06F3A">
        <w:rPr>
          <w:sz w:val="24"/>
          <w:szCs w:val="24"/>
          <w:lang w:val="es"/>
        </w:rPr>
        <w:t>Parents-Right-To-Know</w:t>
      </w:r>
      <w:proofErr w:type="spellEnd"/>
      <w:r w:rsidRPr="00DB0F17">
        <w:rPr>
          <w:i/>
          <w:iCs/>
          <w:sz w:val="24"/>
          <w:szCs w:val="24"/>
          <w:lang w:val="es"/>
        </w:rPr>
        <w:t>,</w:t>
      </w:r>
      <w:r w:rsidRPr="00D06F3A">
        <w:rPr>
          <w:sz w:val="24"/>
          <w:szCs w:val="24"/>
          <w:lang w:val="es"/>
        </w:rPr>
        <w:t xml:space="preserve"> le permite solicitar información sobre el maestro de aula de su hijo y requiere que le demos esta información de manera oportuna a su solicitud.</w:t>
      </w:r>
      <w:r>
        <w:rPr>
          <w:lang w:val="es"/>
        </w:rPr>
        <w:t xml:space="preserve"> </w:t>
      </w:r>
      <w:r w:rsidRPr="00DB0F17">
        <w:rPr>
          <w:sz w:val="24"/>
          <w:szCs w:val="24"/>
          <w:lang w:val="es"/>
        </w:rPr>
        <w:t xml:space="preserve"> Esta información con respecto a las calificaciones profesionales de los maestros de aula de su hijo </w:t>
      </w:r>
      <w:r w:rsidRPr="00D06F3A">
        <w:rPr>
          <w:sz w:val="24"/>
          <w:szCs w:val="24"/>
          <w:lang w:val="es"/>
        </w:rPr>
        <w:t>incluye</w:t>
      </w:r>
      <w:r w:rsidRPr="00DB0F17">
        <w:rPr>
          <w:sz w:val="24"/>
          <w:szCs w:val="24"/>
          <w:lang w:val="es"/>
        </w:rPr>
        <w:t>, como mínimo, lo siguiente:</w:t>
      </w:r>
    </w:p>
    <w:p w14:paraId="71DF2AD5" w14:textId="77777777" w:rsidR="001900C2" w:rsidRPr="001900C2" w:rsidRDefault="001900C2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</w:p>
    <w:p w14:paraId="197B29B0" w14:textId="77777777" w:rsidR="001900C2" w:rsidRPr="001900C2" w:rsidRDefault="001900C2" w:rsidP="001900C2">
      <w:pPr>
        <w:numPr>
          <w:ilvl w:val="0"/>
          <w:numId w:val="5"/>
        </w:num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  <w:r w:rsidRPr="00DB0F17">
        <w:rPr>
          <w:sz w:val="24"/>
          <w:szCs w:val="24"/>
          <w:lang w:val="es"/>
        </w:rPr>
        <w:t>Si el maestro ha cumplido con los criterios estatales de calificación y licencia para los niveles de grado y las áreas temáticas en las que el maestro proporciona instrucción.</w:t>
      </w:r>
    </w:p>
    <w:p w14:paraId="24FB059A" w14:textId="77777777" w:rsidR="001900C2" w:rsidRPr="001900C2" w:rsidRDefault="001900C2" w:rsidP="001900C2">
      <w:pPr>
        <w:numPr>
          <w:ilvl w:val="0"/>
          <w:numId w:val="5"/>
        </w:num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  <w:r w:rsidRPr="00DB0F17">
        <w:rPr>
          <w:sz w:val="24"/>
          <w:szCs w:val="24"/>
          <w:lang w:val="es"/>
        </w:rPr>
        <w:t>Si el maestro está enseñando en situación de emergencia u otro estado provisional a través del cual se ha renunciado a los criterios estatales de calificación o licencia.</w:t>
      </w:r>
    </w:p>
    <w:p w14:paraId="4D12B56B" w14:textId="77777777" w:rsidR="001900C2" w:rsidRPr="001900C2" w:rsidRDefault="001900C2" w:rsidP="001900C2">
      <w:pPr>
        <w:numPr>
          <w:ilvl w:val="0"/>
          <w:numId w:val="5"/>
        </w:num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  <w:r w:rsidRPr="00DB0F17">
        <w:rPr>
          <w:sz w:val="24"/>
          <w:szCs w:val="24"/>
          <w:lang w:val="es"/>
        </w:rPr>
        <w:t>Si el maestro está enseñando</w:t>
      </w:r>
      <w:r w:rsidRPr="00D06F3A">
        <w:rPr>
          <w:sz w:val="24"/>
          <w:szCs w:val="24"/>
          <w:lang w:val="es"/>
        </w:rPr>
        <w:t xml:space="preserve"> en el campo de la disciplina de la certificación del maestro. </w:t>
      </w:r>
    </w:p>
    <w:p w14:paraId="61C6A6DB" w14:textId="77777777" w:rsidR="001900C2" w:rsidRPr="001900C2" w:rsidRDefault="001900C2" w:rsidP="001900C2">
      <w:pPr>
        <w:pStyle w:val="ListParagraph"/>
        <w:numPr>
          <w:ilvl w:val="0"/>
          <w:numId w:val="6"/>
        </w:numPr>
        <w:spacing w:after="0" w:line="240" w:lineRule="auto"/>
        <w:ind w:left="1224"/>
        <w:rPr>
          <w:rFonts w:ascii="Goudy Old Style" w:eastAsia="Times New Roman" w:hAnsi="Goudy Old Style" w:cs="Times New Roman"/>
          <w:sz w:val="24"/>
          <w:szCs w:val="24"/>
          <w:lang w:val="es-ES"/>
        </w:rPr>
      </w:pPr>
      <w:r w:rsidRPr="00D06F3A">
        <w:rPr>
          <w:sz w:val="24"/>
          <w:szCs w:val="24"/>
          <w:lang w:val="es"/>
        </w:rPr>
        <w:t>El título de bachillerato mayor del maestro y cualquier otra certificación o título de posgrado en poder del maestro, y el campo de disciplina de la certificación o título.</w:t>
      </w:r>
    </w:p>
    <w:p w14:paraId="1CFC095C" w14:textId="2F41C151" w:rsidR="001900C2" w:rsidRPr="001900C2" w:rsidRDefault="001900C2" w:rsidP="001900C2">
      <w:pPr>
        <w:numPr>
          <w:ilvl w:val="0"/>
          <w:numId w:val="5"/>
        </w:num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  <w:r w:rsidRPr="00DB0F17">
        <w:rPr>
          <w:sz w:val="24"/>
          <w:szCs w:val="24"/>
          <w:lang w:val="es"/>
        </w:rPr>
        <w:t xml:space="preserve">Si el niño recibe servicios </w:t>
      </w:r>
      <w:r w:rsidRPr="00D06F3A">
        <w:rPr>
          <w:sz w:val="24"/>
          <w:szCs w:val="24"/>
          <w:lang w:val="es"/>
        </w:rPr>
        <w:t xml:space="preserve">de ayudantes de maestros o </w:t>
      </w:r>
      <w:r w:rsidRPr="00DB0F17">
        <w:rPr>
          <w:sz w:val="24"/>
          <w:szCs w:val="24"/>
          <w:lang w:val="es"/>
        </w:rPr>
        <w:t>para profesionales similares y, de ser así, sus calificaciones.</w:t>
      </w:r>
    </w:p>
    <w:p w14:paraId="0BFFD42F" w14:textId="77777777" w:rsidR="001900C2" w:rsidRPr="001900C2" w:rsidRDefault="001900C2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</w:p>
    <w:p w14:paraId="707BC6AB" w14:textId="77777777" w:rsidR="001900C2" w:rsidRPr="001900C2" w:rsidRDefault="001900C2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  <w:r w:rsidRPr="00D06F3A">
        <w:rPr>
          <w:sz w:val="24"/>
          <w:szCs w:val="24"/>
          <w:lang w:val="es"/>
        </w:rPr>
        <w:t xml:space="preserve">Además de la información que los padres pueden solicitar, una escuela que reciba fondos bajo esta parte proporcionará a cada padre individual lo siguiente: </w:t>
      </w:r>
    </w:p>
    <w:p w14:paraId="578185C8" w14:textId="77777777" w:rsidR="001900C2" w:rsidRPr="001900C2" w:rsidRDefault="001900C2" w:rsidP="00A22756">
      <w:pPr>
        <w:spacing w:after="0" w:line="240" w:lineRule="auto"/>
        <w:ind w:left="288"/>
        <w:rPr>
          <w:rFonts w:ascii="Goudy Old Style" w:eastAsia="Times New Roman" w:hAnsi="Goudy Old Style" w:cs="Times New Roman"/>
          <w:sz w:val="24"/>
          <w:szCs w:val="24"/>
          <w:lang w:val="es-ES"/>
        </w:rPr>
      </w:pPr>
      <w:r w:rsidRPr="00D06F3A">
        <w:rPr>
          <w:sz w:val="24"/>
          <w:szCs w:val="24"/>
          <w:lang w:val="es"/>
        </w:rPr>
        <w:t xml:space="preserve">1. Notifique oportunamente que </w:t>
      </w:r>
      <w:r w:rsidRPr="00DB0F17">
        <w:rPr>
          <w:sz w:val="24"/>
          <w:szCs w:val="24"/>
          <w:lang w:val="es"/>
        </w:rPr>
        <w:t>su hijo ha sido enseñado durante 4 o más semanas consecutivas por un maestro no altamente calificado.</w:t>
      </w:r>
    </w:p>
    <w:p w14:paraId="1EF626A5" w14:textId="77777777" w:rsidR="001900C2" w:rsidRPr="001900C2" w:rsidRDefault="001900C2" w:rsidP="00A22756">
      <w:pPr>
        <w:spacing w:after="0" w:line="240" w:lineRule="auto"/>
        <w:ind w:left="288"/>
        <w:rPr>
          <w:rFonts w:ascii="Goudy Old Style" w:eastAsia="Times New Roman" w:hAnsi="Goudy Old Style" w:cs="Times New Roman"/>
          <w:sz w:val="24"/>
          <w:szCs w:val="24"/>
          <w:lang w:val="es-ES"/>
        </w:rPr>
      </w:pPr>
      <w:r w:rsidRPr="00D06F3A">
        <w:rPr>
          <w:sz w:val="24"/>
          <w:szCs w:val="24"/>
          <w:lang w:val="es"/>
        </w:rPr>
        <w:t>2. Información sobre el nivel de rendimiento del hijo de los padres en cada una de las evaluaciones académicas estatales según sea necesario.</w:t>
      </w:r>
    </w:p>
    <w:p w14:paraId="64354B60" w14:textId="77777777" w:rsidR="001900C2" w:rsidRPr="001900C2" w:rsidRDefault="001900C2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</w:p>
    <w:p w14:paraId="6B998DFF" w14:textId="77777777" w:rsidR="001900C2" w:rsidRPr="001900C2" w:rsidRDefault="001900C2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  <w:r w:rsidRPr="00DB0F17">
        <w:rPr>
          <w:sz w:val="24"/>
          <w:szCs w:val="24"/>
          <w:lang w:val="es"/>
        </w:rPr>
        <w:t xml:space="preserve">Si </w:t>
      </w:r>
      <w:r w:rsidRPr="00D06F3A">
        <w:rPr>
          <w:sz w:val="24"/>
          <w:szCs w:val="24"/>
          <w:lang w:val="es"/>
        </w:rPr>
        <w:t>desea recibir información adicional, comuníquese con la Sra. Elynda Finley al 662-224-6252.</w:t>
      </w:r>
    </w:p>
    <w:p w14:paraId="7CE94D98" w14:textId="77777777" w:rsidR="001900C2" w:rsidRPr="001900C2" w:rsidRDefault="001900C2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  <w:r w:rsidRPr="001900C2">
        <w:rPr>
          <w:rFonts w:ascii="Goudy Old Style" w:eastAsia="Times New Roman" w:hAnsi="Goudy Old Style" w:cs="Times New Roman"/>
          <w:sz w:val="24"/>
          <w:szCs w:val="24"/>
          <w:lang w:val="es-ES"/>
        </w:rPr>
        <w:tab/>
      </w:r>
      <w:r w:rsidRPr="001900C2">
        <w:rPr>
          <w:rFonts w:ascii="Goudy Old Style" w:eastAsia="Times New Roman" w:hAnsi="Goudy Old Style" w:cs="Times New Roman"/>
          <w:sz w:val="24"/>
          <w:szCs w:val="24"/>
          <w:lang w:val="es-ES"/>
        </w:rPr>
        <w:tab/>
      </w:r>
      <w:r w:rsidRPr="001900C2">
        <w:rPr>
          <w:rFonts w:ascii="Goudy Old Style" w:eastAsia="Times New Roman" w:hAnsi="Goudy Old Style" w:cs="Times New Roman"/>
          <w:sz w:val="24"/>
          <w:szCs w:val="24"/>
          <w:lang w:val="es-ES"/>
        </w:rPr>
        <w:tab/>
      </w:r>
      <w:r w:rsidRPr="001900C2">
        <w:rPr>
          <w:rFonts w:ascii="Goudy Old Style" w:eastAsia="Times New Roman" w:hAnsi="Goudy Old Style" w:cs="Times New Roman"/>
          <w:sz w:val="24"/>
          <w:szCs w:val="24"/>
          <w:lang w:val="es-ES"/>
        </w:rPr>
        <w:tab/>
      </w:r>
      <w:r w:rsidRPr="001900C2">
        <w:rPr>
          <w:rFonts w:ascii="Goudy Old Style" w:eastAsia="Times New Roman" w:hAnsi="Goudy Old Style" w:cs="Times New Roman"/>
          <w:sz w:val="24"/>
          <w:szCs w:val="24"/>
          <w:lang w:val="es-ES"/>
        </w:rPr>
        <w:tab/>
      </w:r>
      <w:r w:rsidRPr="001900C2">
        <w:rPr>
          <w:rFonts w:ascii="Goudy Old Style" w:eastAsia="Times New Roman" w:hAnsi="Goudy Old Style" w:cs="Times New Roman"/>
          <w:sz w:val="24"/>
          <w:szCs w:val="24"/>
          <w:lang w:val="es-ES"/>
        </w:rPr>
        <w:tab/>
      </w:r>
    </w:p>
    <w:p w14:paraId="1D52B808" w14:textId="77777777" w:rsidR="001900C2" w:rsidRPr="001900C2" w:rsidRDefault="001900C2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  <w:r w:rsidRPr="00DB0F17">
        <w:rPr>
          <w:sz w:val="24"/>
          <w:szCs w:val="24"/>
          <w:lang w:val="es"/>
        </w:rPr>
        <w:t>Sinceramente</w:t>
      </w:r>
    </w:p>
    <w:p w14:paraId="096ACF78" w14:textId="77777777" w:rsidR="001900C2" w:rsidRPr="001900C2" w:rsidRDefault="001900C2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</w:p>
    <w:p w14:paraId="61A5E9C9" w14:textId="77777777" w:rsidR="001900C2" w:rsidRPr="001900C2" w:rsidRDefault="001900C2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</w:p>
    <w:p w14:paraId="3506B0E4" w14:textId="77777777" w:rsidR="001900C2" w:rsidRPr="001900C2" w:rsidRDefault="001900C2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  <w:r w:rsidRPr="00D06F3A">
        <w:rPr>
          <w:sz w:val="24"/>
          <w:szCs w:val="24"/>
          <w:lang w:val="es"/>
        </w:rPr>
        <w:t xml:space="preserve">Elynda Finley, </w:t>
      </w:r>
    </w:p>
    <w:p w14:paraId="5CBCF1BE" w14:textId="77777777" w:rsidR="001900C2" w:rsidRPr="001900C2" w:rsidRDefault="001900C2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  <w:r w:rsidRPr="00D06F3A">
        <w:rPr>
          <w:sz w:val="24"/>
          <w:szCs w:val="24"/>
          <w:lang w:val="es"/>
        </w:rPr>
        <w:t>Director de Programas Federales</w:t>
      </w:r>
    </w:p>
    <w:p w14:paraId="5792FAD6" w14:textId="514D339B" w:rsidR="001900C2" w:rsidRDefault="001900C2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</w:p>
    <w:p w14:paraId="19C1B454" w14:textId="372FA706" w:rsidR="00912627" w:rsidRDefault="00912627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</w:p>
    <w:p w14:paraId="3A2766F9" w14:textId="14A6377A" w:rsidR="00912627" w:rsidRDefault="00912627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</w:p>
    <w:p w14:paraId="270544B0" w14:textId="77777777" w:rsidR="00912627" w:rsidRDefault="00912627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lastRenderedPageBreak/>
        <w:t>ናብ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r>
        <w:rPr>
          <w:rFonts w:ascii="Ebrima" w:eastAsia="Times New Roman" w:hAnsi="Ebrima" w:cs="Ebrima"/>
          <w:sz w:val="24"/>
          <w:szCs w:val="24"/>
          <w:lang w:val="es-ES"/>
        </w:rPr>
        <w:t>፦</w:t>
      </w:r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ኵሎም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ወለዲ</w:t>
      </w:r>
      <w:proofErr w:type="spellEnd"/>
    </w:p>
    <w:p w14:paraId="07E15A66" w14:textId="77777777" w:rsidR="00912627" w:rsidRDefault="00912627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ካብ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ኣውራጃ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ቤት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ትምህርቲ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በንተን</w:t>
      </w:r>
      <w:proofErr w:type="spellEnd"/>
    </w:p>
    <w:p w14:paraId="5129882C" w14:textId="77777777" w:rsidR="00912627" w:rsidRDefault="00912627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</w:p>
    <w:p w14:paraId="2C2CD134" w14:textId="77777777" w:rsidR="00912627" w:rsidRDefault="00912627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ኣብ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ኣውራጃ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ቤት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ትምህርቲ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በንተን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ካውንቲ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ተመሃራይ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ከም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ምዃንካ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መጠን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ብቕዓት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ናይቶም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ንውሉድካ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ዝምህርዎ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መምህራን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ክፍሊ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ናይ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ምፍላጥ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መሰል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ኣሎካ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r>
        <w:rPr>
          <w:rFonts w:ascii="Ebrima" w:eastAsia="Times New Roman" w:hAnsi="Ebrima" w:cs="Ebrima"/>
          <w:sz w:val="24"/>
          <w:szCs w:val="24"/>
          <w:lang w:val="es-ES"/>
        </w:rPr>
        <w:t>።</w:t>
      </w:r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ፌደራላዊ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ሕጊ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ESEA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ክፋል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1111(h)(6)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ወለዲ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>-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ራይት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>-</w:t>
      </w:r>
      <w:r>
        <w:rPr>
          <w:rFonts w:ascii="Ebrima" w:eastAsia="Times New Roman" w:hAnsi="Ebrima" w:cs="Ebrima"/>
          <w:sz w:val="24"/>
          <w:szCs w:val="24"/>
          <w:lang w:val="es-ES"/>
        </w:rPr>
        <w:t>ቱ</w:t>
      </w:r>
      <w:r>
        <w:rPr>
          <w:rFonts w:ascii="Goudy Old Style" w:eastAsia="Times New Roman" w:hAnsi="Goudy Old Style" w:cs="Times New Roman"/>
          <w:sz w:val="24"/>
          <w:szCs w:val="24"/>
          <w:lang w:val="es-ES"/>
        </w:rPr>
        <w:t>-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ኖው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ብዛዕባ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መምህር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ክፍሊ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ውሉድካ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ሓበሬታ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ኽትሓትት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ይፈቕደልካ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እዩ</w:t>
      </w:r>
      <w:proofErr w:type="spellEnd"/>
      <w:r>
        <w:rPr>
          <w:rFonts w:ascii="Ebrima" w:eastAsia="Times New Roman" w:hAnsi="Ebrima" w:cs="Ebrima"/>
          <w:sz w:val="24"/>
          <w:szCs w:val="24"/>
          <w:lang w:val="es-ES"/>
        </w:rPr>
        <w:t>፣</w:t>
      </w:r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ነዚ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ሓበሬታ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እዚ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ድማ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ኣብቲ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ዝሓተትካዮ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እዋናዊ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መገዲ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ኽንህበካ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ይሓትተካ</w:t>
      </w:r>
      <w:proofErr w:type="spellEnd"/>
      <w:r>
        <w:rPr>
          <w:rFonts w:ascii="Ebrima" w:eastAsia="Times New Roman" w:hAnsi="Ebrima" w:cs="Ebrima"/>
          <w:sz w:val="24"/>
          <w:szCs w:val="24"/>
          <w:lang w:val="es-ES"/>
        </w:rPr>
        <w:t>።</w:t>
      </w:r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እዚ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ብዛዕባ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ብቕዓት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መምህራን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ክፍሊ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ውሉድካ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ዚገልጽ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ሓበሬታ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እንተ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ወሓደ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ነዚ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ዚስዕብ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የጠቓልል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r>
        <w:rPr>
          <w:rFonts w:ascii="Ebrima" w:eastAsia="Times New Roman" w:hAnsi="Ebrima" w:cs="Ebrima"/>
          <w:sz w:val="24"/>
          <w:szCs w:val="24"/>
          <w:lang w:val="es-ES"/>
        </w:rPr>
        <w:t>፦</w:t>
      </w:r>
    </w:p>
    <w:p w14:paraId="35D9ABFA" w14:textId="77777777" w:rsidR="00912627" w:rsidRDefault="00912627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</w:p>
    <w:p w14:paraId="051750B3" w14:textId="77777777" w:rsidR="00912627" w:rsidRDefault="00912627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እቲ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መምህር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ነቲ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እቲ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መምህር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ትምህርቲ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ዚህበሉ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ደረጃ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ነጥብን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ኣርእስትታትን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ዚኸውን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ናይ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መንግስቲ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ብቕዓትን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ፍቓድ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ዜማልእ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እንተ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ዀይኑ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ወይ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እንተ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ዘይኰይኑ</w:t>
      </w:r>
      <w:proofErr w:type="spellEnd"/>
      <w:r>
        <w:rPr>
          <w:rFonts w:ascii="Ebrima" w:eastAsia="Times New Roman" w:hAnsi="Ebrima" w:cs="Ebrima"/>
          <w:sz w:val="24"/>
          <w:szCs w:val="24"/>
          <w:lang w:val="es-ES"/>
        </w:rPr>
        <w:t>።</w:t>
      </w:r>
    </w:p>
    <w:p w14:paraId="2AA9D498" w14:textId="77777777" w:rsidR="00912627" w:rsidRDefault="00912627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እቲ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መምህር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ኣብ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ትሕቲ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ህጹጽ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ኵነታት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ይኹን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ኣብ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ካልእ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ግዝያዊ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ደረጃ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ይምህር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ብዘየገድስ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ናይ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መንግስቲ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ብቕዓት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ወይ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ናይ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ፍቓድ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መለክዒታት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ተሓዲጉ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ኢዩ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r>
        <w:rPr>
          <w:rFonts w:ascii="Ebrima" w:eastAsia="Times New Roman" w:hAnsi="Ebrima" w:cs="Ebrima"/>
          <w:sz w:val="24"/>
          <w:szCs w:val="24"/>
          <w:lang w:val="es-ES"/>
        </w:rPr>
        <w:t>።</w:t>
      </w:r>
    </w:p>
    <w:p w14:paraId="4DF2DFEC" w14:textId="77777777" w:rsidR="00912627" w:rsidRDefault="00912627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እቲ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መምህር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ኣብ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ዓውዲ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ስነ</w:t>
      </w:r>
      <w:r>
        <w:rPr>
          <w:rFonts w:ascii="Goudy Old Style" w:eastAsia="Times New Roman" w:hAnsi="Goudy Old Style" w:cs="Times New Roman"/>
          <w:sz w:val="24"/>
          <w:szCs w:val="24"/>
          <w:lang w:val="es-ES"/>
        </w:rPr>
        <w:t>-</w:t>
      </w:r>
      <w:r>
        <w:rPr>
          <w:rFonts w:ascii="Ebrima" w:eastAsia="Times New Roman" w:hAnsi="Ebrima" w:cs="Ebrima"/>
          <w:sz w:val="24"/>
          <w:szCs w:val="24"/>
          <w:lang w:val="es-ES"/>
        </w:rPr>
        <w:t>ስርዓት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ናይቲ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መምህር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ይምህር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እንተ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ኣልዩ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ወይ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እንተ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ዘይኰይኑ</w:t>
      </w:r>
      <w:proofErr w:type="spellEnd"/>
      <w:r>
        <w:rPr>
          <w:rFonts w:ascii="Ebrima" w:eastAsia="Times New Roman" w:hAnsi="Ebrima" w:cs="Ebrima"/>
          <w:sz w:val="24"/>
          <w:szCs w:val="24"/>
          <w:lang w:val="es-ES"/>
        </w:rPr>
        <w:t>።</w:t>
      </w:r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</w:p>
    <w:p w14:paraId="08138058" w14:textId="77777777" w:rsidR="00912627" w:rsidRDefault="00912627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ናይ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መምህሩ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ናይ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ባካልዩሬት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ዲግሪ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ከምኡውን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ዝዀነ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ይኹን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ካልእ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ናይ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ምሩቓት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ምስክር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ወረቐት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ወይ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ዲግሪ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ከምኡውን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ዓውዲ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ስነ</w:t>
      </w:r>
      <w:r>
        <w:rPr>
          <w:rFonts w:ascii="Goudy Old Style" w:eastAsia="Times New Roman" w:hAnsi="Goudy Old Style" w:cs="Times New Roman"/>
          <w:sz w:val="24"/>
          <w:szCs w:val="24"/>
          <w:lang w:val="es-ES"/>
        </w:rPr>
        <w:t>-</w:t>
      </w:r>
      <w:r>
        <w:rPr>
          <w:rFonts w:ascii="Ebrima" w:eastAsia="Times New Roman" w:hAnsi="Ebrima" w:cs="Ebrima"/>
          <w:sz w:val="24"/>
          <w:szCs w:val="24"/>
          <w:lang w:val="es-ES"/>
        </w:rPr>
        <w:t>ስርዓት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ናይቲ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ምስክር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ወረቐት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ወይ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ዲግሪ</w:t>
      </w:r>
      <w:proofErr w:type="spellEnd"/>
      <w:r>
        <w:rPr>
          <w:rFonts w:ascii="Ebrima" w:eastAsia="Times New Roman" w:hAnsi="Ebrima" w:cs="Ebrima"/>
          <w:sz w:val="24"/>
          <w:szCs w:val="24"/>
          <w:lang w:val="es-ES"/>
        </w:rPr>
        <w:t>።</w:t>
      </w:r>
    </w:p>
    <w:p w14:paraId="68F6833A" w14:textId="77777777" w:rsidR="00912627" w:rsidRDefault="00912627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እቲ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ቘልዓ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ኻብ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ደገፍቲ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ዝዀነ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ይኹን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መምህር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ወይ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ካብ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ተመሳሳሊ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ኽኢላታት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ኣገልግሎት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ይወሃቦ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ብዘየገድስ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ከምኡ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እንተ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ዀይኑ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ድማ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ብቕዓቶም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ይሃልዎ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ብዘየገድስ</w:t>
      </w:r>
      <w:proofErr w:type="spellEnd"/>
      <w:r>
        <w:rPr>
          <w:rFonts w:ascii="Ebrima" w:eastAsia="Times New Roman" w:hAnsi="Ebrima" w:cs="Ebrima"/>
          <w:sz w:val="24"/>
          <w:szCs w:val="24"/>
          <w:lang w:val="es-ES"/>
        </w:rPr>
        <w:t>።</w:t>
      </w:r>
    </w:p>
    <w:p w14:paraId="4A2754CA" w14:textId="77777777" w:rsidR="00912627" w:rsidRDefault="00912627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</w:p>
    <w:p w14:paraId="4F8EE43F" w14:textId="77777777" w:rsidR="00912627" w:rsidRDefault="00912627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ኣብ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ርእሲ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እቲ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ወለዲ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ዚሓትትዎ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ሓበሬታ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ኣብ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ትሕቲ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እዚ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ኽፋል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እዚ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ገንዘብ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ዚቕበል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ቤት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ትምህርቲ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ንነፍሲ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ወከፍ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ወላዲ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እዚ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ዚስዕብ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ኪህቦ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እዩ</w:t>
      </w:r>
      <w:proofErr w:type="spellEnd"/>
      <w:r>
        <w:rPr>
          <w:rFonts w:ascii="Ebrima" w:eastAsia="Times New Roman" w:hAnsi="Ebrima" w:cs="Ebrima"/>
          <w:sz w:val="24"/>
          <w:szCs w:val="24"/>
          <w:lang w:val="es-ES"/>
        </w:rPr>
        <w:t>፦</w:t>
      </w:r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</w:p>
    <w:p w14:paraId="552C9B70" w14:textId="77777777" w:rsidR="00912627" w:rsidRDefault="00912627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1.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ውሉድካ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ኻብ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ሓደ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ብቕዓት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ዘይብሉ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መምህር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r>
        <w:rPr>
          <w:rFonts w:ascii="Ebrima" w:eastAsia="Times New Roman" w:hAnsi="Ebrima" w:cs="Ebrima"/>
          <w:sz w:val="24"/>
          <w:szCs w:val="24"/>
          <w:lang w:val="es-ES"/>
        </w:rPr>
        <w:t>ን</w:t>
      </w:r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4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ወይ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ካብኡ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ንላዕሊ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ሰሙናት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ከም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እተማህረ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ኣስተብህል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r>
        <w:rPr>
          <w:rFonts w:ascii="Ebrima" w:eastAsia="Times New Roman" w:hAnsi="Ebrima" w:cs="Ebrima"/>
          <w:sz w:val="24"/>
          <w:szCs w:val="24"/>
          <w:lang w:val="es-ES"/>
        </w:rPr>
        <w:t>።</w:t>
      </w:r>
    </w:p>
    <w:p w14:paraId="4DC780D4" w14:textId="77777777" w:rsidR="00912627" w:rsidRDefault="00912627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2.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ከከም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ኣድላዩ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ኣብ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ነፍሲ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ወከፍ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ናይ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መንግስቲ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ኣካዳምያዊ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ገምጋም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ብዛዕባ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ኣሳልጦ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ውሉዱ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ዚገልጽ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ሓበሬታ</w:t>
      </w:r>
      <w:proofErr w:type="spellEnd"/>
      <w:r>
        <w:rPr>
          <w:rFonts w:ascii="Ebrima" w:eastAsia="Times New Roman" w:hAnsi="Ebrima" w:cs="Ebrima"/>
          <w:sz w:val="24"/>
          <w:szCs w:val="24"/>
          <w:lang w:val="es-ES"/>
        </w:rPr>
        <w:t>።</w:t>
      </w:r>
    </w:p>
    <w:p w14:paraId="74623015" w14:textId="77777777" w:rsidR="00912627" w:rsidRDefault="00912627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</w:p>
    <w:p w14:paraId="273A4FC6" w14:textId="77777777" w:rsidR="00912627" w:rsidRDefault="00912627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ተወሳኺ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ሓበሬታ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ኽትረክብ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እንተ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ደሊኻ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በጃኻ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ምስ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ሚስስ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ኢሊንዳ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ፊንሊ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r>
        <w:rPr>
          <w:rFonts w:ascii="Ebrima" w:eastAsia="Times New Roman" w:hAnsi="Ebrima" w:cs="Ebrima"/>
          <w:sz w:val="24"/>
          <w:szCs w:val="24"/>
          <w:lang w:val="es-ES"/>
        </w:rPr>
        <w:t>ብ</w:t>
      </w:r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662-224-6252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ተራኸብ</w:t>
      </w:r>
      <w:proofErr w:type="spellEnd"/>
      <w:r>
        <w:rPr>
          <w:rFonts w:ascii="Ebrima" w:eastAsia="Times New Roman" w:hAnsi="Ebrima" w:cs="Ebrima"/>
          <w:sz w:val="24"/>
          <w:szCs w:val="24"/>
          <w:lang w:val="es-ES"/>
        </w:rPr>
        <w:t>።</w:t>
      </w:r>
    </w:p>
    <w:p w14:paraId="0ECCDBEA" w14:textId="77777777" w:rsidR="00912627" w:rsidRDefault="00912627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  <w:r>
        <w:rPr>
          <w:rFonts w:ascii="Goudy Old Style" w:eastAsia="Times New Roman" w:hAnsi="Goudy Old Style" w:cs="Times New Roman"/>
          <w:sz w:val="24"/>
          <w:szCs w:val="24"/>
          <w:lang w:val="es-ES"/>
        </w:rPr>
        <w:tab/>
      </w:r>
      <w:r>
        <w:rPr>
          <w:rFonts w:ascii="Goudy Old Style" w:eastAsia="Times New Roman" w:hAnsi="Goudy Old Style" w:cs="Times New Roman"/>
          <w:sz w:val="24"/>
          <w:szCs w:val="24"/>
          <w:lang w:val="es-ES"/>
        </w:rPr>
        <w:tab/>
      </w:r>
      <w:r>
        <w:rPr>
          <w:rFonts w:ascii="Goudy Old Style" w:eastAsia="Times New Roman" w:hAnsi="Goudy Old Style" w:cs="Times New Roman"/>
          <w:sz w:val="24"/>
          <w:szCs w:val="24"/>
          <w:lang w:val="es-ES"/>
        </w:rPr>
        <w:tab/>
      </w:r>
      <w:r>
        <w:rPr>
          <w:rFonts w:ascii="Goudy Old Style" w:eastAsia="Times New Roman" w:hAnsi="Goudy Old Style" w:cs="Times New Roman"/>
          <w:sz w:val="24"/>
          <w:szCs w:val="24"/>
          <w:lang w:val="es-ES"/>
        </w:rPr>
        <w:tab/>
      </w:r>
      <w:r>
        <w:rPr>
          <w:rFonts w:ascii="Goudy Old Style" w:eastAsia="Times New Roman" w:hAnsi="Goudy Old Style" w:cs="Times New Roman"/>
          <w:sz w:val="24"/>
          <w:szCs w:val="24"/>
          <w:lang w:val="es-ES"/>
        </w:rPr>
        <w:tab/>
      </w:r>
      <w:r>
        <w:rPr>
          <w:rFonts w:ascii="Goudy Old Style" w:eastAsia="Times New Roman" w:hAnsi="Goudy Old Style" w:cs="Times New Roman"/>
          <w:sz w:val="24"/>
          <w:szCs w:val="24"/>
          <w:lang w:val="es-ES"/>
        </w:rPr>
        <w:tab/>
      </w:r>
    </w:p>
    <w:p w14:paraId="56014EBC" w14:textId="77777777" w:rsidR="00912627" w:rsidRDefault="00912627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ብቕንዕና</w:t>
      </w:r>
      <w:proofErr w:type="spellEnd"/>
    </w:p>
    <w:p w14:paraId="424AFBED" w14:textId="77777777" w:rsidR="00912627" w:rsidRDefault="00912627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</w:p>
    <w:p w14:paraId="56E4032D" w14:textId="77777777" w:rsidR="00912627" w:rsidRDefault="00912627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ኤሊንዳ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ፊንሊ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</w:p>
    <w:p w14:paraId="47AAEEB4" w14:textId="045AC5E5" w:rsidR="00912627" w:rsidRPr="001900C2" w:rsidRDefault="00912627" w:rsidP="00A22756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ዳይረክተር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ፈደራላዊ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Ebrima" w:eastAsia="Times New Roman" w:hAnsi="Ebrima" w:cs="Ebrima"/>
          <w:sz w:val="24"/>
          <w:szCs w:val="24"/>
          <w:lang w:val="es-ES"/>
        </w:rPr>
        <w:t>ፕሮግራማት</w:t>
      </w:r>
      <w:proofErr w:type="spellEnd"/>
    </w:p>
    <w:p w14:paraId="681713E9" w14:textId="77777777" w:rsidR="001900C2" w:rsidRPr="001900C2" w:rsidRDefault="001900C2" w:rsidP="00DB0F17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val="es-ES"/>
        </w:rPr>
      </w:pPr>
    </w:p>
    <w:sectPr w:rsidR="001900C2" w:rsidRPr="00190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50A5" w14:textId="77777777" w:rsidR="003323FF" w:rsidRDefault="003323FF" w:rsidP="003323FF">
      <w:pPr>
        <w:spacing w:after="0" w:line="240" w:lineRule="auto"/>
      </w:pPr>
      <w:r>
        <w:separator/>
      </w:r>
    </w:p>
  </w:endnote>
  <w:endnote w:type="continuationSeparator" w:id="0">
    <w:p w14:paraId="4CA95FF6" w14:textId="77777777" w:rsidR="003323FF" w:rsidRDefault="003323FF" w:rsidP="0033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A983" w14:textId="77777777" w:rsidR="004A3459" w:rsidRDefault="004A3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813B" w14:textId="77777777" w:rsidR="004A3459" w:rsidRPr="00360CAC" w:rsidRDefault="00360CAC" w:rsidP="004A3459">
    <w:pPr>
      <w:spacing w:after="0" w:line="240" w:lineRule="auto"/>
      <w:jc w:val="center"/>
      <w:cnfStyle w:val="101000000000" w:firstRow="1" w:lastRow="0" w:firstColumn="1" w:lastColumn="0" w:oddVBand="0" w:evenVBand="0" w:oddHBand="0" w:evenHBand="0" w:firstRowFirstColumn="0" w:firstRowLastColumn="0" w:lastRowFirstColumn="0" w:lastRowLastColumn="0"/>
      <w:rPr>
        <w:sz w:val="16"/>
        <w:szCs w:val="16"/>
      </w:rPr>
    </w:pPr>
    <w:r>
      <w:tab/>
    </w:r>
    <w:r>
      <w:tab/>
    </w:r>
    <w:r>
      <w:tab/>
    </w:r>
    <w:r w:rsidRPr="00360CAC">
      <w:rPr>
        <w:sz w:val="16"/>
        <w:szCs w:val="16"/>
      </w:rPr>
      <w:t xml:space="preserve">                               </w:t>
    </w:r>
  </w:p>
  <w:tbl>
    <w:tblPr>
      <w:tblStyle w:val="LightList-Accent2"/>
      <w:tblW w:w="10998" w:type="dxa"/>
      <w:tblInd w:w="-827" w:type="dxa"/>
      <w:tblLook w:val="04A0" w:firstRow="1" w:lastRow="0" w:firstColumn="1" w:lastColumn="0" w:noHBand="0" w:noVBand="1"/>
    </w:tblPr>
    <w:tblGrid>
      <w:gridCol w:w="10998"/>
    </w:tblGrid>
    <w:tr w:rsidR="004A3459" w14:paraId="0D04F4BD" w14:textId="77777777" w:rsidTr="004A345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998" w:type="dxa"/>
        </w:tcPr>
        <w:p w14:paraId="6D0FAA4B" w14:textId="77777777" w:rsidR="004A3459" w:rsidRPr="00D3102A" w:rsidRDefault="004A3459" w:rsidP="004A3459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Equipping, Empowering, and Educating our Students for What Lies Ahead</w:t>
          </w:r>
        </w:p>
      </w:tc>
    </w:tr>
  </w:tbl>
  <w:p w14:paraId="6D9A58F7" w14:textId="0FB31997" w:rsidR="00360CAC" w:rsidRPr="00360CAC" w:rsidRDefault="00360CAC">
    <w:pPr>
      <w:pStyle w:val="Footer"/>
      <w:rPr>
        <w:sz w:val="16"/>
        <w:szCs w:val="16"/>
      </w:rPr>
    </w:pPr>
    <w:r w:rsidRPr="00360CAC">
      <w:rPr>
        <w:sz w:val="16"/>
        <w:szCs w:val="16"/>
      </w:rPr>
      <w:t xml:space="preserve">                                                 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Ju</w:t>
    </w:r>
    <w:r w:rsidRPr="00360CAC">
      <w:rPr>
        <w:sz w:val="16"/>
        <w:szCs w:val="16"/>
      </w:rPr>
      <w:t xml:space="preserve">ly 20, </w:t>
    </w:r>
    <w:proofErr w:type="gramStart"/>
    <w:r w:rsidRPr="00360CAC">
      <w:rPr>
        <w:sz w:val="16"/>
        <w:szCs w:val="16"/>
      </w:rPr>
      <w:t xml:space="preserve">2022 </w:t>
    </w:r>
    <w:r>
      <w:rPr>
        <w:sz w:val="16"/>
        <w:szCs w:val="16"/>
      </w:rPr>
      <w:t xml:space="preserve"> ELF</w:t>
    </w:r>
    <w:proofErr w:type="gramEnd"/>
    <w:r>
      <w:rPr>
        <w:sz w:val="16"/>
        <w:szCs w:val="16"/>
      </w:rPr>
      <w:t xml:space="preserve">                         </w:t>
    </w:r>
    <w:r w:rsidRPr="00360CAC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BA17" w14:textId="77777777" w:rsidR="004A3459" w:rsidRDefault="004A3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0089" w14:textId="77777777" w:rsidR="003323FF" w:rsidRDefault="003323FF" w:rsidP="003323FF">
      <w:pPr>
        <w:spacing w:after="0" w:line="240" w:lineRule="auto"/>
      </w:pPr>
      <w:r>
        <w:separator/>
      </w:r>
    </w:p>
  </w:footnote>
  <w:footnote w:type="continuationSeparator" w:id="0">
    <w:p w14:paraId="131614F1" w14:textId="77777777" w:rsidR="003323FF" w:rsidRDefault="003323FF" w:rsidP="00332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4586" w14:textId="77777777" w:rsidR="004A3459" w:rsidRDefault="004A3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D69E" w14:textId="77777777" w:rsidR="003323FF" w:rsidRPr="00821A25" w:rsidRDefault="003323FF" w:rsidP="003323FF">
    <w:pPr>
      <w:spacing w:after="0" w:line="240" w:lineRule="auto"/>
      <w:jc w:val="center"/>
      <w:rPr>
        <w:rFonts w:ascii="Cambria" w:eastAsia="Calibri" w:hAnsi="Cambria" w:cs="Times New Roman"/>
        <w:b/>
        <w:sz w:val="48"/>
        <w:szCs w:val="48"/>
      </w:rPr>
    </w:pPr>
    <w:r w:rsidRPr="002E4030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74D7EAC" wp14:editId="0301655A">
          <wp:simplePos x="0" y="0"/>
          <wp:positionH relativeFrom="column">
            <wp:posOffset>-648335</wp:posOffset>
          </wp:positionH>
          <wp:positionV relativeFrom="paragraph">
            <wp:posOffset>-5715</wp:posOffset>
          </wp:positionV>
          <wp:extent cx="1552575" cy="1271905"/>
          <wp:effectExtent l="0" t="0" r="9525" b="4445"/>
          <wp:wrapThrough wrapText="bothSides">
            <wp:wrapPolygon edited="0">
              <wp:start x="0" y="0"/>
              <wp:lineTo x="0" y="21352"/>
              <wp:lineTo x="21467" y="21352"/>
              <wp:lineTo x="21467" y="0"/>
              <wp:lineTo x="0" y="0"/>
            </wp:wrapPolygon>
          </wp:wrapThrough>
          <wp:docPr id="3" name="Picture 3" descr="C:\Users\Glossie Terry\Documents\District Logo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ossie Terry\Documents\District Logo-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71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A25">
      <w:rPr>
        <w:rFonts w:ascii="Cambria" w:eastAsia="Calibri" w:hAnsi="Cambria" w:cs="Times New Roman"/>
        <w:b/>
        <w:sz w:val="48"/>
        <w:szCs w:val="48"/>
      </w:rPr>
      <w:t>Benton County School District</w:t>
    </w:r>
  </w:p>
  <w:p w14:paraId="3911161C" w14:textId="77777777" w:rsidR="003323FF" w:rsidRPr="00821A25" w:rsidRDefault="003323FF" w:rsidP="003323FF">
    <w:pPr>
      <w:spacing w:after="0" w:line="360" w:lineRule="auto"/>
      <w:jc w:val="center"/>
      <w:rPr>
        <w:rFonts w:ascii="Goudy Old Style" w:eastAsia="Calibri" w:hAnsi="Goudy Old Style" w:cs="Times New Roman"/>
        <w:i/>
        <w:color w:val="FF0000"/>
        <w:sz w:val="36"/>
        <w:szCs w:val="36"/>
      </w:rPr>
    </w:pPr>
    <w:r>
      <w:rPr>
        <w:rFonts w:ascii="Goudy Old Style" w:eastAsia="Calibri" w:hAnsi="Goudy Old Style" w:cs="Times New Roman"/>
        <w:i/>
        <w:sz w:val="36"/>
        <w:szCs w:val="36"/>
      </w:rPr>
      <w:t>Dr. Regina Biggers, Superintendent</w:t>
    </w:r>
  </w:p>
  <w:p w14:paraId="5F89F82D" w14:textId="77777777" w:rsidR="003323FF" w:rsidRPr="002E4030" w:rsidRDefault="003323FF" w:rsidP="003323FF">
    <w:pPr>
      <w:spacing w:after="0" w:line="240" w:lineRule="auto"/>
      <w:jc w:val="center"/>
      <w:rPr>
        <w:rFonts w:ascii="Goudy Old Style" w:eastAsia="Calibri" w:hAnsi="Goudy Old Style" w:cs="Times New Roman"/>
        <w:sz w:val="24"/>
        <w:szCs w:val="24"/>
      </w:rPr>
    </w:pPr>
    <w:r w:rsidRPr="002E4030">
      <w:rPr>
        <w:rFonts w:ascii="Goudy Old Style" w:eastAsia="Calibri" w:hAnsi="Goudy Old Style" w:cs="Times New Roman"/>
        <w:sz w:val="24"/>
        <w:szCs w:val="24"/>
      </w:rPr>
      <w:t>231 Court St</w:t>
    </w:r>
    <w:r>
      <w:rPr>
        <w:rFonts w:ascii="Goudy Old Style" w:eastAsia="Calibri" w:hAnsi="Goudy Old Style" w:cs="Times New Roman"/>
        <w:sz w:val="24"/>
        <w:szCs w:val="24"/>
      </w:rPr>
      <w:t>reet</w:t>
    </w:r>
    <w:r w:rsidRPr="002E4030">
      <w:rPr>
        <w:rFonts w:ascii="Goudy Old Style" w:eastAsia="Calibri" w:hAnsi="Goudy Old Style" w:cs="Times New Roman"/>
        <w:sz w:val="24"/>
        <w:szCs w:val="24"/>
      </w:rPr>
      <w:t>– Ashland, MS 38603</w:t>
    </w:r>
  </w:p>
  <w:p w14:paraId="4B02D101" w14:textId="77777777" w:rsidR="003323FF" w:rsidRPr="002E4030" w:rsidRDefault="003323FF" w:rsidP="003323FF">
    <w:pPr>
      <w:spacing w:after="0" w:line="240" w:lineRule="auto"/>
      <w:jc w:val="center"/>
      <w:rPr>
        <w:rFonts w:ascii="Goudy Old Style" w:eastAsia="Calibri" w:hAnsi="Goudy Old Style" w:cs="Times New Roman"/>
      </w:rPr>
    </w:pPr>
    <w:r>
      <w:rPr>
        <w:rFonts w:ascii="Goudy Old Style" w:eastAsia="Calibri" w:hAnsi="Goudy Old Style" w:cs="Times New Roman"/>
      </w:rPr>
      <w:t>Phone: (</w:t>
    </w:r>
    <w:r w:rsidRPr="00821A25">
      <w:rPr>
        <w:rFonts w:ascii="Goudy Old Style" w:eastAsia="Calibri" w:hAnsi="Goudy Old Style" w:cs="Times New Roman"/>
      </w:rPr>
      <w:t>662</w:t>
    </w:r>
    <w:r>
      <w:rPr>
        <w:rFonts w:ascii="Goudy Old Style" w:eastAsia="Calibri" w:hAnsi="Goudy Old Style" w:cs="Times New Roman"/>
      </w:rPr>
      <w:t xml:space="preserve">) </w:t>
    </w:r>
    <w:r w:rsidRPr="00821A25">
      <w:rPr>
        <w:rFonts w:ascii="Goudy Old Style" w:eastAsia="Calibri" w:hAnsi="Goudy Old Style" w:cs="Times New Roman"/>
      </w:rPr>
      <w:t>224</w:t>
    </w:r>
    <w:r>
      <w:rPr>
        <w:rFonts w:ascii="Goudy Old Style" w:eastAsia="Calibri" w:hAnsi="Goudy Old Style" w:cs="Times New Roman"/>
      </w:rPr>
      <w:t>-</w:t>
    </w:r>
    <w:r w:rsidRPr="00821A25">
      <w:rPr>
        <w:rFonts w:ascii="Goudy Old Style" w:eastAsia="Calibri" w:hAnsi="Goudy Old Style" w:cs="Times New Roman"/>
      </w:rPr>
      <w:t>6252</w:t>
    </w:r>
    <w:r>
      <w:rPr>
        <w:rFonts w:ascii="Goudy Old Style" w:eastAsia="Calibri" w:hAnsi="Goudy Old Style" w:cs="Times New Roman"/>
      </w:rPr>
      <w:t xml:space="preserve">   </w:t>
    </w:r>
    <w:r w:rsidRPr="002E4030">
      <w:rPr>
        <w:rFonts w:ascii="Goudy Old Style" w:eastAsia="Calibri" w:hAnsi="Goudy Old Style" w:cs="Times New Roman"/>
      </w:rPr>
      <w:t>Fax</w:t>
    </w:r>
    <w:r>
      <w:rPr>
        <w:rFonts w:ascii="Goudy Old Style" w:eastAsia="Calibri" w:hAnsi="Goudy Old Style" w:cs="Times New Roman"/>
      </w:rPr>
      <w:t>:</w:t>
    </w:r>
    <w:r w:rsidRPr="002E4030">
      <w:rPr>
        <w:rFonts w:ascii="Goudy Old Style" w:eastAsia="Calibri" w:hAnsi="Goudy Old Style" w:cs="Times New Roman"/>
      </w:rPr>
      <w:t xml:space="preserve"> </w:t>
    </w:r>
    <w:r>
      <w:rPr>
        <w:rFonts w:ascii="Goudy Old Style" w:eastAsia="Calibri" w:hAnsi="Goudy Old Style" w:cs="Times New Roman"/>
      </w:rPr>
      <w:t>(</w:t>
    </w:r>
    <w:r w:rsidRPr="002E4030">
      <w:rPr>
        <w:rFonts w:ascii="Goudy Old Style" w:eastAsia="Calibri" w:hAnsi="Goudy Old Style" w:cs="Times New Roman"/>
      </w:rPr>
      <w:t>662</w:t>
    </w:r>
    <w:r>
      <w:rPr>
        <w:rFonts w:ascii="Goudy Old Style" w:eastAsia="Calibri" w:hAnsi="Goudy Old Style" w:cs="Times New Roman"/>
      </w:rPr>
      <w:t xml:space="preserve">) </w:t>
    </w:r>
    <w:r w:rsidRPr="002E4030">
      <w:rPr>
        <w:rFonts w:ascii="Goudy Old Style" w:eastAsia="Calibri" w:hAnsi="Goudy Old Style" w:cs="Times New Roman"/>
      </w:rPr>
      <w:t>224</w:t>
    </w:r>
    <w:r>
      <w:rPr>
        <w:rFonts w:ascii="Goudy Old Style" w:eastAsia="Calibri" w:hAnsi="Goudy Old Style" w:cs="Times New Roman"/>
      </w:rPr>
      <w:t>-3</w:t>
    </w:r>
    <w:r w:rsidRPr="002E4030">
      <w:rPr>
        <w:rFonts w:ascii="Goudy Old Style" w:eastAsia="Calibri" w:hAnsi="Goudy Old Style" w:cs="Times New Roman"/>
      </w:rPr>
      <w:t>607</w:t>
    </w:r>
  </w:p>
  <w:p w14:paraId="4618FA77" w14:textId="77777777" w:rsidR="003323FF" w:rsidRPr="002E4030" w:rsidRDefault="003323FF" w:rsidP="003323FF">
    <w:pPr>
      <w:spacing w:after="0" w:line="360" w:lineRule="auto"/>
      <w:jc w:val="center"/>
      <w:rPr>
        <w:rFonts w:ascii="Goudy Old Style" w:eastAsia="Calibri" w:hAnsi="Goudy Old Style" w:cs="Times New Roman"/>
      </w:rPr>
    </w:pPr>
    <w:r w:rsidRPr="002E4030">
      <w:rPr>
        <w:rFonts w:ascii="Goudy Old Style" w:eastAsia="Calibri" w:hAnsi="Goudy Old Style" w:cs="Times New Roman"/>
      </w:rPr>
      <w:t>www.benton.k12.ms.us</w:t>
    </w:r>
  </w:p>
  <w:p w14:paraId="02AFC947" w14:textId="77777777" w:rsidR="003323FF" w:rsidRDefault="003323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D925" w14:textId="77777777" w:rsidR="004A3459" w:rsidRDefault="004A3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9C5"/>
    <w:multiLevelType w:val="hybridMultilevel"/>
    <w:tmpl w:val="9506A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EC3C7F"/>
    <w:multiLevelType w:val="hybridMultilevel"/>
    <w:tmpl w:val="4484ED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9931BF"/>
    <w:multiLevelType w:val="hybridMultilevel"/>
    <w:tmpl w:val="75F832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891D90"/>
    <w:multiLevelType w:val="hybridMultilevel"/>
    <w:tmpl w:val="9F54F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F33595"/>
    <w:multiLevelType w:val="multilevel"/>
    <w:tmpl w:val="84B6C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42053293">
    <w:abstractNumId w:val="3"/>
  </w:num>
  <w:num w:numId="2" w16cid:durableId="1809974613">
    <w:abstractNumId w:val="2"/>
  </w:num>
  <w:num w:numId="3" w16cid:durableId="915436952">
    <w:abstractNumId w:val="1"/>
  </w:num>
  <w:num w:numId="4" w16cid:durableId="271667088">
    <w:abstractNumId w:val="0"/>
  </w:num>
  <w:num w:numId="5" w16cid:durableId="1276524748">
    <w:abstractNumId w:val="4"/>
  </w:num>
  <w:num w:numId="6" w16cid:durableId="13041938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D6"/>
    <w:rsid w:val="001900C2"/>
    <w:rsid w:val="001C7F73"/>
    <w:rsid w:val="001F609D"/>
    <w:rsid w:val="003323FF"/>
    <w:rsid w:val="00360CAC"/>
    <w:rsid w:val="004A3459"/>
    <w:rsid w:val="004B1975"/>
    <w:rsid w:val="00503982"/>
    <w:rsid w:val="005F1A28"/>
    <w:rsid w:val="0064063D"/>
    <w:rsid w:val="00777D45"/>
    <w:rsid w:val="007A2D78"/>
    <w:rsid w:val="00912627"/>
    <w:rsid w:val="00D06F3A"/>
    <w:rsid w:val="00D70476"/>
    <w:rsid w:val="00DB0F17"/>
    <w:rsid w:val="00E40A74"/>
    <w:rsid w:val="00FA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02C78"/>
  <w15:chartTrackingRefBased/>
  <w15:docId w15:val="{ED7C0153-811C-42D7-8AB1-4AFE9EA3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3FF"/>
  </w:style>
  <w:style w:type="paragraph" w:styleId="Footer">
    <w:name w:val="footer"/>
    <w:basedOn w:val="Normal"/>
    <w:link w:val="FooterChar"/>
    <w:uiPriority w:val="99"/>
    <w:unhideWhenUsed/>
    <w:rsid w:val="00332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3FF"/>
  </w:style>
  <w:style w:type="paragraph" w:styleId="ListParagraph">
    <w:name w:val="List Paragraph"/>
    <w:basedOn w:val="Normal"/>
    <w:uiPriority w:val="34"/>
    <w:qFormat/>
    <w:rsid w:val="004B1975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4A345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Elynda Finley</dc:creator>
  <cp:keywords/>
  <dc:description/>
  <cp:lastModifiedBy>Elynda Finley</cp:lastModifiedBy>
  <cp:revision>7</cp:revision>
  <cp:lastPrinted>2022-07-20T19:55:00Z</cp:lastPrinted>
  <dcterms:created xsi:type="dcterms:W3CDTF">2022-07-20T18:19:00Z</dcterms:created>
  <dcterms:modified xsi:type="dcterms:W3CDTF">2022-07-22T15:35:00Z</dcterms:modified>
</cp:coreProperties>
</file>