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40549" w14:textId="57D4F615" w:rsidR="005343F4" w:rsidRDefault="00E13F9A">
      <w:r>
        <w:rPr>
          <w:noProof/>
        </w:rPr>
        <w:drawing>
          <wp:inline distT="0" distB="0" distL="0" distR="0" wp14:anchorId="1FF16B08" wp14:editId="0BA3DEDC">
            <wp:extent cx="2688336" cy="1042732"/>
            <wp:effectExtent l="0" t="0" r="0" b="0"/>
            <wp:docPr id="2423" name="Picture 2423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3" name="Picture 2423" descr="A close up of a 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8336" cy="104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71AC5" w14:textId="77777777" w:rsidR="00E13F9A" w:rsidRDefault="00E13F9A"/>
    <w:p w14:paraId="217E315B" w14:textId="77777777" w:rsidR="00E13F9A" w:rsidRDefault="00E13F9A"/>
    <w:p w14:paraId="6173138B" w14:textId="77777777" w:rsidR="00E13F9A" w:rsidRDefault="00E13F9A"/>
    <w:p w14:paraId="25B90BE8" w14:textId="77777777" w:rsidR="00E13F9A" w:rsidRPr="00E13F9A" w:rsidRDefault="00E13F9A" w:rsidP="00E13F9A">
      <w:pPr>
        <w:spacing w:after="29"/>
        <w:ind w:left="542"/>
        <w:jc w:val="center"/>
        <w:rPr>
          <w:b/>
          <w:bCs/>
          <w:sz w:val="52"/>
          <w:szCs w:val="52"/>
        </w:rPr>
      </w:pPr>
      <w:r w:rsidRPr="00E13F9A">
        <w:rPr>
          <w:b/>
          <w:bCs/>
          <w:sz w:val="52"/>
          <w:szCs w:val="52"/>
        </w:rPr>
        <w:t>NOTICE OF QUORUM</w:t>
      </w:r>
    </w:p>
    <w:p w14:paraId="48371BF9" w14:textId="77777777" w:rsidR="00E13F9A" w:rsidRDefault="00E13F9A" w:rsidP="00E13F9A">
      <w:pPr>
        <w:spacing w:after="0" w:line="265" w:lineRule="auto"/>
        <w:ind w:left="552" w:hanging="10"/>
        <w:jc w:val="center"/>
        <w:rPr>
          <w:sz w:val="32"/>
        </w:rPr>
      </w:pPr>
    </w:p>
    <w:p w14:paraId="7804BBF0" w14:textId="6C670BA8" w:rsidR="00E13F9A" w:rsidRDefault="00E13F9A" w:rsidP="00E13F9A">
      <w:pPr>
        <w:spacing w:after="0" w:line="265" w:lineRule="auto"/>
        <w:ind w:left="552" w:hanging="10"/>
        <w:jc w:val="center"/>
      </w:pPr>
      <w:r>
        <w:rPr>
          <w:sz w:val="32"/>
        </w:rPr>
        <w:t>Elementary School Holiday Caroling</w:t>
      </w:r>
    </w:p>
    <w:p w14:paraId="0B81995F" w14:textId="77777777" w:rsidR="001A74B9" w:rsidRDefault="00E13F9A" w:rsidP="00E13F9A">
      <w:pPr>
        <w:spacing w:after="0" w:line="265" w:lineRule="auto"/>
        <w:ind w:left="10" w:hanging="10"/>
        <w:jc w:val="center"/>
        <w:rPr>
          <w:sz w:val="30"/>
        </w:rPr>
      </w:pPr>
      <w:r>
        <w:rPr>
          <w:sz w:val="30"/>
        </w:rPr>
        <w:t xml:space="preserve">    GRAND CANYON UNIFIED SCHOOL DISTRICT #4 </w:t>
      </w:r>
    </w:p>
    <w:p w14:paraId="54450BE3" w14:textId="2D0217F2" w:rsidR="001A74B9" w:rsidRDefault="00E13F9A" w:rsidP="00E13F9A">
      <w:pPr>
        <w:spacing w:after="0" w:line="265" w:lineRule="auto"/>
        <w:ind w:left="10" w:hanging="10"/>
        <w:jc w:val="center"/>
        <w:rPr>
          <w:sz w:val="30"/>
        </w:rPr>
      </w:pPr>
      <w:r>
        <w:rPr>
          <w:sz w:val="30"/>
        </w:rPr>
        <w:t xml:space="preserve">MULTI-PURPOSE ROOM </w:t>
      </w:r>
      <w:r w:rsidR="001A74B9">
        <w:rPr>
          <w:sz w:val="30"/>
        </w:rPr>
        <w:t>(MPR)</w:t>
      </w:r>
    </w:p>
    <w:p w14:paraId="68AADFF2" w14:textId="05E599AC" w:rsidR="00E13F9A" w:rsidRDefault="00E13F9A" w:rsidP="00E13F9A">
      <w:pPr>
        <w:spacing w:after="0" w:line="265" w:lineRule="auto"/>
        <w:ind w:left="10" w:hanging="10"/>
        <w:jc w:val="center"/>
      </w:pPr>
      <w:r>
        <w:rPr>
          <w:sz w:val="30"/>
        </w:rPr>
        <w:t>MONDAY, DECEMBER 18, 2023</w:t>
      </w:r>
    </w:p>
    <w:p w14:paraId="7E5E2732" w14:textId="48BDEF6D" w:rsidR="00E13F9A" w:rsidRDefault="00E13F9A" w:rsidP="00E13F9A">
      <w:pPr>
        <w:spacing w:after="413" w:line="265" w:lineRule="auto"/>
        <w:ind w:left="552" w:right="5" w:hanging="10"/>
        <w:jc w:val="center"/>
      </w:pPr>
      <w:r>
        <w:rPr>
          <w:sz w:val="30"/>
        </w:rPr>
        <w:t>2:00 P.M.</w:t>
      </w:r>
    </w:p>
    <w:p w14:paraId="7D1292A9" w14:textId="4688C950" w:rsidR="00E13F9A" w:rsidRDefault="00E13F9A" w:rsidP="00E13F9A">
      <w:pPr>
        <w:spacing w:after="0"/>
        <w:jc w:val="center"/>
      </w:pPr>
      <w:r>
        <w:rPr>
          <w:sz w:val="30"/>
        </w:rPr>
        <w:t xml:space="preserve">      GOVERNING BOARD MEMBERS MAY ATTEND THIS EVENT</w:t>
      </w:r>
    </w:p>
    <w:p w14:paraId="187CE0B3" w14:textId="6A0C1098" w:rsidR="00E13F9A" w:rsidRDefault="00E13F9A" w:rsidP="001A74B9">
      <w:pPr>
        <w:spacing w:after="0" w:line="240" w:lineRule="auto"/>
        <w:ind w:left="878"/>
        <w:rPr>
          <w:sz w:val="30"/>
        </w:rPr>
      </w:pPr>
      <w:r>
        <w:rPr>
          <w:sz w:val="30"/>
        </w:rPr>
        <w:t xml:space="preserve">HOWEVER, NO </w:t>
      </w:r>
      <w:r w:rsidR="001A74B9">
        <w:rPr>
          <w:sz w:val="30"/>
        </w:rPr>
        <w:t xml:space="preserve">GOVERNING </w:t>
      </w:r>
      <w:r>
        <w:rPr>
          <w:sz w:val="30"/>
        </w:rPr>
        <w:t xml:space="preserve">BOARD BUSINESS WILL BE DISCUSSED </w:t>
      </w:r>
    </w:p>
    <w:p w14:paraId="5D824EDC" w14:textId="29CCF5A1" w:rsidR="001A74B9" w:rsidRDefault="001A74B9" w:rsidP="001A74B9">
      <w:pPr>
        <w:spacing w:after="0" w:line="240" w:lineRule="auto"/>
        <w:ind w:left="878"/>
        <w:jc w:val="center"/>
      </w:pPr>
      <w:r>
        <w:rPr>
          <w:sz w:val="30"/>
        </w:rPr>
        <w:t xml:space="preserve">OR ACTION TAKEN </w:t>
      </w:r>
    </w:p>
    <w:p w14:paraId="0A6DF42A" w14:textId="77777777" w:rsidR="00E13F9A" w:rsidRDefault="00E13F9A" w:rsidP="00E13F9A">
      <w:pPr>
        <w:spacing w:after="0" w:line="240" w:lineRule="auto"/>
        <w:ind w:left="878"/>
        <w:rPr>
          <w:sz w:val="16"/>
        </w:rPr>
      </w:pPr>
    </w:p>
    <w:p w14:paraId="2BE2BBFB" w14:textId="77777777" w:rsidR="00E13F9A" w:rsidRDefault="00E13F9A" w:rsidP="00E13F9A">
      <w:pPr>
        <w:spacing w:after="0" w:line="240" w:lineRule="auto"/>
        <w:ind w:left="878"/>
        <w:rPr>
          <w:sz w:val="16"/>
        </w:rPr>
      </w:pPr>
    </w:p>
    <w:p w14:paraId="543592FC" w14:textId="77777777" w:rsidR="00E13F9A" w:rsidRDefault="00E13F9A" w:rsidP="00E13F9A">
      <w:pPr>
        <w:spacing w:after="0" w:line="240" w:lineRule="auto"/>
        <w:ind w:left="878"/>
        <w:rPr>
          <w:sz w:val="16"/>
        </w:rPr>
      </w:pPr>
    </w:p>
    <w:p w14:paraId="1B6692F4" w14:textId="77777777" w:rsidR="00E13F9A" w:rsidRDefault="00E13F9A" w:rsidP="00E13F9A">
      <w:pPr>
        <w:spacing w:after="0" w:line="240" w:lineRule="auto"/>
        <w:ind w:left="878"/>
        <w:rPr>
          <w:sz w:val="16"/>
        </w:rPr>
      </w:pPr>
    </w:p>
    <w:p w14:paraId="7B3B9A35" w14:textId="77777777" w:rsidR="00E13F9A" w:rsidRDefault="00E13F9A" w:rsidP="00E13F9A">
      <w:pPr>
        <w:spacing w:after="0" w:line="240" w:lineRule="auto"/>
        <w:ind w:left="878"/>
        <w:rPr>
          <w:sz w:val="16"/>
        </w:rPr>
      </w:pPr>
    </w:p>
    <w:p w14:paraId="36CFA7BC" w14:textId="77777777" w:rsidR="00E13F9A" w:rsidRDefault="00E13F9A" w:rsidP="00E13F9A">
      <w:pPr>
        <w:spacing w:after="0" w:line="240" w:lineRule="auto"/>
        <w:ind w:left="878"/>
        <w:rPr>
          <w:sz w:val="16"/>
        </w:rPr>
      </w:pPr>
    </w:p>
    <w:p w14:paraId="0109F3B1" w14:textId="77777777" w:rsidR="00E13F9A" w:rsidRDefault="00E13F9A" w:rsidP="00E13F9A">
      <w:pPr>
        <w:spacing w:after="0" w:line="240" w:lineRule="auto"/>
        <w:ind w:left="878"/>
        <w:rPr>
          <w:sz w:val="16"/>
        </w:rPr>
      </w:pPr>
    </w:p>
    <w:p w14:paraId="40B2887E" w14:textId="77777777" w:rsidR="00E13F9A" w:rsidRDefault="00E13F9A" w:rsidP="00E13F9A">
      <w:pPr>
        <w:spacing w:after="0" w:line="240" w:lineRule="auto"/>
        <w:ind w:left="878"/>
        <w:rPr>
          <w:sz w:val="16"/>
        </w:rPr>
      </w:pPr>
    </w:p>
    <w:p w14:paraId="3E4CCC58" w14:textId="77777777" w:rsidR="00E13F9A" w:rsidRDefault="00E13F9A" w:rsidP="00E13F9A">
      <w:pPr>
        <w:spacing w:after="0" w:line="240" w:lineRule="auto"/>
        <w:ind w:left="878"/>
        <w:rPr>
          <w:sz w:val="16"/>
        </w:rPr>
      </w:pPr>
    </w:p>
    <w:p w14:paraId="2B0575BD" w14:textId="77777777" w:rsidR="00E13F9A" w:rsidRDefault="00E13F9A" w:rsidP="00E13F9A">
      <w:pPr>
        <w:spacing w:after="0" w:line="240" w:lineRule="auto"/>
        <w:ind w:left="878"/>
        <w:rPr>
          <w:sz w:val="16"/>
        </w:rPr>
      </w:pPr>
    </w:p>
    <w:p w14:paraId="2D35F0F8" w14:textId="77777777" w:rsidR="00E13F9A" w:rsidRDefault="00E13F9A" w:rsidP="00E13F9A">
      <w:pPr>
        <w:spacing w:after="0" w:line="240" w:lineRule="auto"/>
        <w:ind w:left="878"/>
        <w:rPr>
          <w:sz w:val="16"/>
        </w:rPr>
      </w:pPr>
    </w:p>
    <w:p w14:paraId="48ECF9CA" w14:textId="77777777" w:rsidR="00E13F9A" w:rsidRDefault="00E13F9A" w:rsidP="00E13F9A">
      <w:pPr>
        <w:spacing w:after="0" w:line="240" w:lineRule="auto"/>
        <w:ind w:left="878"/>
        <w:rPr>
          <w:sz w:val="16"/>
        </w:rPr>
      </w:pPr>
    </w:p>
    <w:p w14:paraId="60407DB8" w14:textId="77777777" w:rsidR="00E13F9A" w:rsidRDefault="00E13F9A" w:rsidP="00E13F9A">
      <w:pPr>
        <w:spacing w:after="0" w:line="240" w:lineRule="auto"/>
        <w:ind w:left="878"/>
        <w:rPr>
          <w:sz w:val="16"/>
        </w:rPr>
      </w:pPr>
    </w:p>
    <w:p w14:paraId="6BEE9F0D" w14:textId="77777777" w:rsidR="00E13F9A" w:rsidRDefault="00E13F9A" w:rsidP="00E13F9A">
      <w:pPr>
        <w:spacing w:after="0" w:line="240" w:lineRule="auto"/>
        <w:ind w:left="878"/>
        <w:rPr>
          <w:sz w:val="16"/>
        </w:rPr>
      </w:pPr>
    </w:p>
    <w:p w14:paraId="2A30A866" w14:textId="2523DD54" w:rsidR="00E13F9A" w:rsidRDefault="00E13F9A" w:rsidP="00E13F9A">
      <w:pPr>
        <w:spacing w:after="0" w:line="240" w:lineRule="auto"/>
        <w:ind w:left="878"/>
      </w:pPr>
      <w:r>
        <w:rPr>
          <w:sz w:val="16"/>
        </w:rPr>
        <w:t>Dated this 13</w:t>
      </w:r>
      <w:r w:rsidRPr="00E13F9A">
        <w:rPr>
          <w:sz w:val="16"/>
          <w:vertAlign w:val="superscript"/>
        </w:rPr>
        <w:t>TH</w:t>
      </w:r>
      <w:r>
        <w:rPr>
          <w:sz w:val="16"/>
        </w:rPr>
        <w:t xml:space="preserve"> day of December 2023</w:t>
      </w:r>
    </w:p>
    <w:p w14:paraId="27B90EB9" w14:textId="77777777" w:rsidR="00E13F9A" w:rsidRDefault="00E13F9A" w:rsidP="00E13F9A">
      <w:pPr>
        <w:spacing w:after="124"/>
        <w:ind w:left="1080"/>
      </w:pPr>
      <w:r>
        <w:rPr>
          <w:noProof/>
        </w:rPr>
        <w:drawing>
          <wp:inline distT="0" distB="0" distL="0" distR="0" wp14:anchorId="3D51C4C9" wp14:editId="04F72DD6">
            <wp:extent cx="2420112" cy="600638"/>
            <wp:effectExtent l="0" t="0" r="0" b="0"/>
            <wp:docPr id="2425" name="Picture 2425" descr="A close-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5" name="Picture 2425" descr="A close-up of a 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0112" cy="60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6957E" w14:textId="08F4C611" w:rsidR="00E13F9A" w:rsidRDefault="00E13F9A" w:rsidP="00E13F9A">
      <w:pPr>
        <w:spacing w:after="0"/>
        <w:ind w:left="24" w:hanging="10"/>
        <w:rPr>
          <w:sz w:val="16"/>
        </w:rPr>
      </w:pPr>
      <w:r>
        <w:rPr>
          <w:sz w:val="16"/>
        </w:rPr>
        <w:t xml:space="preserve">                        I hereby certify that the above Notice of Quorum was posted on the 13</w:t>
      </w:r>
      <w:r w:rsidRPr="00E13F9A">
        <w:rPr>
          <w:sz w:val="16"/>
          <w:vertAlign w:val="superscript"/>
        </w:rPr>
        <w:t>th</w:t>
      </w:r>
      <w:r>
        <w:rPr>
          <w:sz w:val="16"/>
        </w:rPr>
        <w:t xml:space="preserve"> day of December 2023</w:t>
      </w:r>
    </w:p>
    <w:p w14:paraId="40557BE2" w14:textId="77777777" w:rsidR="00E13F9A" w:rsidRDefault="00E13F9A" w:rsidP="00E13F9A">
      <w:pPr>
        <w:spacing w:after="0"/>
        <w:ind w:left="24" w:hanging="10"/>
      </w:pPr>
    </w:p>
    <w:p w14:paraId="1ECC7BE0" w14:textId="77777777" w:rsidR="00E13F9A" w:rsidRDefault="00E13F9A"/>
    <w:sectPr w:rsidR="00E13F9A" w:rsidSect="00E13F9A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9A"/>
    <w:rsid w:val="001A74B9"/>
    <w:rsid w:val="005343F4"/>
    <w:rsid w:val="00974316"/>
    <w:rsid w:val="00E1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56ACC"/>
  <w15:chartTrackingRefBased/>
  <w15:docId w15:val="{9F4903B6-5144-4D5E-8C54-6970C9E2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Kerley</dc:creator>
  <cp:keywords/>
  <dc:description/>
  <cp:lastModifiedBy>Susan Kerley</cp:lastModifiedBy>
  <cp:revision>2</cp:revision>
  <dcterms:created xsi:type="dcterms:W3CDTF">2023-12-13T18:05:00Z</dcterms:created>
  <dcterms:modified xsi:type="dcterms:W3CDTF">2023-12-13T18:21:00Z</dcterms:modified>
</cp:coreProperties>
</file>