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0FB" w:rsidRDefault="007440FB"/>
    <w:p w:rsidR="00767C5C" w:rsidRDefault="00767C5C"/>
    <w:tbl>
      <w:tblPr>
        <w:tblStyle w:val="GridTable1Light-Accent2"/>
        <w:tblpPr w:leftFromText="180" w:rightFromText="180" w:vertAnchor="page" w:horzAnchor="margin" w:tblpY="3286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767C5C" w:rsidTr="00767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767C5C" w:rsidRPr="00BB48B0" w:rsidRDefault="00503E25" w:rsidP="00767C5C">
            <w:pPr>
              <w:rPr>
                <w:sz w:val="32"/>
              </w:rPr>
            </w:pPr>
            <w:r w:rsidRPr="00BB48B0">
              <w:rPr>
                <w:sz w:val="32"/>
              </w:rPr>
              <w:t xml:space="preserve">    Assessment </w:t>
            </w:r>
          </w:p>
        </w:tc>
        <w:tc>
          <w:tcPr>
            <w:tcW w:w="3237" w:type="dxa"/>
          </w:tcPr>
          <w:p w:rsidR="00767C5C" w:rsidRPr="00BB48B0" w:rsidRDefault="00CE3F14" w:rsidP="00767C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Pre-Test Window</w:t>
            </w:r>
          </w:p>
        </w:tc>
        <w:tc>
          <w:tcPr>
            <w:tcW w:w="3238" w:type="dxa"/>
          </w:tcPr>
          <w:p w:rsidR="00767C5C" w:rsidRPr="00BB48B0" w:rsidRDefault="00503E25" w:rsidP="00767C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BB48B0">
              <w:rPr>
                <w:sz w:val="32"/>
              </w:rPr>
              <w:t>Mid-Year Test Window</w:t>
            </w:r>
          </w:p>
        </w:tc>
        <w:tc>
          <w:tcPr>
            <w:tcW w:w="3238" w:type="dxa"/>
          </w:tcPr>
          <w:p w:rsidR="00767C5C" w:rsidRPr="00BB48B0" w:rsidRDefault="00503E25" w:rsidP="00767C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BB48B0">
              <w:rPr>
                <w:sz w:val="32"/>
              </w:rPr>
              <w:t>Post-Test Window</w:t>
            </w:r>
          </w:p>
        </w:tc>
      </w:tr>
      <w:tr w:rsidR="00767C5C" w:rsidTr="00503E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  <w:shd w:val="clear" w:color="auto" w:fill="F7CAAC" w:themeFill="accent2" w:themeFillTint="66"/>
          </w:tcPr>
          <w:p w:rsidR="00767C5C" w:rsidRPr="00BB48B0" w:rsidRDefault="00767C5C" w:rsidP="00767C5C">
            <w:pPr>
              <w:rPr>
                <w:sz w:val="32"/>
              </w:rPr>
            </w:pPr>
          </w:p>
        </w:tc>
        <w:tc>
          <w:tcPr>
            <w:tcW w:w="3237" w:type="dxa"/>
            <w:shd w:val="clear" w:color="auto" w:fill="F7CAAC" w:themeFill="accent2" w:themeFillTint="66"/>
          </w:tcPr>
          <w:p w:rsidR="00767C5C" w:rsidRPr="00BB48B0" w:rsidRDefault="00767C5C" w:rsidP="0076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3238" w:type="dxa"/>
            <w:shd w:val="clear" w:color="auto" w:fill="F7CAAC" w:themeFill="accent2" w:themeFillTint="66"/>
          </w:tcPr>
          <w:p w:rsidR="00767C5C" w:rsidRPr="00BB48B0" w:rsidRDefault="00767C5C" w:rsidP="0076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  <w:tc>
          <w:tcPr>
            <w:tcW w:w="3238" w:type="dxa"/>
            <w:shd w:val="clear" w:color="auto" w:fill="F7CAAC" w:themeFill="accent2" w:themeFillTint="66"/>
          </w:tcPr>
          <w:p w:rsidR="00767C5C" w:rsidRPr="00BB48B0" w:rsidRDefault="00767C5C" w:rsidP="0076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</w:p>
        </w:tc>
      </w:tr>
      <w:tr w:rsidR="00767C5C" w:rsidTr="0076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767C5C" w:rsidRPr="00BB48B0" w:rsidRDefault="00CE3F14" w:rsidP="00767C5C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iReady</w:t>
            </w:r>
            <w:proofErr w:type="spellEnd"/>
            <w:r>
              <w:rPr>
                <w:sz w:val="32"/>
              </w:rPr>
              <w:t xml:space="preserve"> Assessment</w:t>
            </w:r>
          </w:p>
        </w:tc>
        <w:tc>
          <w:tcPr>
            <w:tcW w:w="3237" w:type="dxa"/>
          </w:tcPr>
          <w:p w:rsidR="00767C5C" w:rsidRPr="00BB48B0" w:rsidRDefault="002B10C3" w:rsidP="0076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August 19 – Aug 30</w:t>
            </w:r>
          </w:p>
        </w:tc>
        <w:tc>
          <w:tcPr>
            <w:tcW w:w="3238" w:type="dxa"/>
          </w:tcPr>
          <w:p w:rsidR="00767C5C" w:rsidRPr="00BB48B0" w:rsidRDefault="00414763" w:rsidP="0076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December 2 – December 13</w:t>
            </w:r>
          </w:p>
        </w:tc>
        <w:tc>
          <w:tcPr>
            <w:tcW w:w="3238" w:type="dxa"/>
          </w:tcPr>
          <w:p w:rsidR="00AC3235" w:rsidRDefault="00414763" w:rsidP="0076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March 10 – March 20</w:t>
            </w:r>
            <w:r w:rsidR="00B56363">
              <w:rPr>
                <w:sz w:val="32"/>
              </w:rPr>
              <w:t xml:space="preserve"> (3</w:t>
            </w:r>
            <w:r w:rsidR="00B56363" w:rsidRPr="00B56363">
              <w:rPr>
                <w:sz w:val="32"/>
                <w:vertAlign w:val="superscript"/>
              </w:rPr>
              <w:t>rd</w:t>
            </w:r>
            <w:r w:rsidR="00B56363">
              <w:rPr>
                <w:sz w:val="32"/>
              </w:rPr>
              <w:t xml:space="preserve"> through 8</w:t>
            </w:r>
            <w:r w:rsidR="00B56363" w:rsidRPr="00B56363">
              <w:rPr>
                <w:sz w:val="32"/>
                <w:vertAlign w:val="superscript"/>
              </w:rPr>
              <w:t>th</w:t>
            </w:r>
            <w:r w:rsidR="00B56363">
              <w:rPr>
                <w:sz w:val="32"/>
              </w:rPr>
              <w:t>)</w:t>
            </w:r>
          </w:p>
          <w:p w:rsidR="00B56363" w:rsidRPr="00BB48B0" w:rsidRDefault="00B56363" w:rsidP="0076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>
              <w:rPr>
                <w:sz w:val="32"/>
              </w:rPr>
              <w:t>May 6 – May 16 (K-2)</w:t>
            </w:r>
            <w:bookmarkStart w:id="0" w:name="_GoBack"/>
            <w:bookmarkEnd w:id="0"/>
          </w:p>
        </w:tc>
      </w:tr>
      <w:tr w:rsidR="00767C5C" w:rsidTr="00767C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7" w:type="dxa"/>
          </w:tcPr>
          <w:p w:rsidR="00767C5C" w:rsidRPr="00BB48B0" w:rsidRDefault="00C745DE" w:rsidP="00767C5C">
            <w:pPr>
              <w:rPr>
                <w:sz w:val="32"/>
              </w:rPr>
            </w:pPr>
            <w:proofErr w:type="spellStart"/>
            <w:r w:rsidRPr="00BB48B0">
              <w:rPr>
                <w:sz w:val="32"/>
              </w:rPr>
              <w:t>AimsWeb</w:t>
            </w:r>
            <w:proofErr w:type="spellEnd"/>
          </w:p>
        </w:tc>
        <w:tc>
          <w:tcPr>
            <w:tcW w:w="3237" w:type="dxa"/>
          </w:tcPr>
          <w:p w:rsidR="00767C5C" w:rsidRPr="00BB48B0" w:rsidRDefault="00C745DE" w:rsidP="0076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BB48B0">
              <w:rPr>
                <w:sz w:val="32"/>
              </w:rPr>
              <w:t>Fall</w:t>
            </w:r>
          </w:p>
        </w:tc>
        <w:tc>
          <w:tcPr>
            <w:tcW w:w="3238" w:type="dxa"/>
          </w:tcPr>
          <w:p w:rsidR="00767C5C" w:rsidRPr="00BB48B0" w:rsidRDefault="00C745DE" w:rsidP="0076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BB48B0">
              <w:rPr>
                <w:sz w:val="32"/>
              </w:rPr>
              <w:t>Winter</w:t>
            </w:r>
          </w:p>
        </w:tc>
        <w:tc>
          <w:tcPr>
            <w:tcW w:w="3238" w:type="dxa"/>
          </w:tcPr>
          <w:p w:rsidR="00767C5C" w:rsidRPr="00BB48B0" w:rsidRDefault="00C745DE" w:rsidP="00767C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BB48B0">
              <w:rPr>
                <w:sz w:val="32"/>
              </w:rPr>
              <w:t>Spring</w:t>
            </w:r>
          </w:p>
        </w:tc>
      </w:tr>
    </w:tbl>
    <w:p w:rsidR="00767C5C" w:rsidRDefault="00767C5C"/>
    <w:sectPr w:rsidR="00767C5C" w:rsidSect="00767C5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030" w:rsidRDefault="00752030" w:rsidP="00767C5C">
      <w:pPr>
        <w:spacing w:after="0" w:line="240" w:lineRule="auto"/>
      </w:pPr>
      <w:r>
        <w:separator/>
      </w:r>
    </w:p>
  </w:endnote>
  <w:endnote w:type="continuationSeparator" w:id="0">
    <w:p w:rsidR="00752030" w:rsidRDefault="00752030" w:rsidP="0076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030" w:rsidRDefault="00752030" w:rsidP="00767C5C">
      <w:pPr>
        <w:spacing w:after="0" w:line="240" w:lineRule="auto"/>
      </w:pPr>
      <w:r>
        <w:separator/>
      </w:r>
    </w:p>
  </w:footnote>
  <w:footnote w:type="continuationSeparator" w:id="0">
    <w:p w:rsidR="00752030" w:rsidRDefault="00752030" w:rsidP="0076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C5C" w:rsidRDefault="00767C5C" w:rsidP="00767C5C">
    <w:pPr>
      <w:pStyle w:val="Title"/>
      <w:jc w:val="center"/>
    </w:pPr>
    <w:r>
      <w:t>Calhoun County Public Schools</w:t>
    </w:r>
  </w:p>
  <w:p w:rsidR="00767C5C" w:rsidRDefault="00CE3F14" w:rsidP="00767C5C">
    <w:pPr>
      <w:pStyle w:val="Title"/>
      <w:jc w:val="center"/>
    </w:pPr>
    <w:r>
      <w:t>24-25</w:t>
    </w:r>
    <w:r w:rsidR="00767C5C">
      <w:t xml:space="preserve"> District Wide Assessment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C5C"/>
    <w:rsid w:val="002B10C3"/>
    <w:rsid w:val="00414763"/>
    <w:rsid w:val="0049679D"/>
    <w:rsid w:val="00503E25"/>
    <w:rsid w:val="005D430A"/>
    <w:rsid w:val="007440FB"/>
    <w:rsid w:val="00752030"/>
    <w:rsid w:val="00767C5C"/>
    <w:rsid w:val="00824BD1"/>
    <w:rsid w:val="00941981"/>
    <w:rsid w:val="00942C51"/>
    <w:rsid w:val="00AC3235"/>
    <w:rsid w:val="00B56363"/>
    <w:rsid w:val="00BB48B0"/>
    <w:rsid w:val="00C745DE"/>
    <w:rsid w:val="00CE3F14"/>
    <w:rsid w:val="00D409B0"/>
    <w:rsid w:val="00D6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4BCA9"/>
  <w15:chartTrackingRefBased/>
  <w15:docId w15:val="{A53237ED-5CE7-4670-A7B2-6B963BE2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7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C5C"/>
  </w:style>
  <w:style w:type="paragraph" w:styleId="Footer">
    <w:name w:val="footer"/>
    <w:basedOn w:val="Normal"/>
    <w:link w:val="FooterChar"/>
    <w:uiPriority w:val="99"/>
    <w:unhideWhenUsed/>
    <w:rsid w:val="00767C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C5C"/>
  </w:style>
  <w:style w:type="paragraph" w:styleId="Title">
    <w:name w:val="Title"/>
    <w:basedOn w:val="Normal"/>
    <w:next w:val="Normal"/>
    <w:link w:val="TitleChar"/>
    <w:uiPriority w:val="10"/>
    <w:qFormat/>
    <w:rsid w:val="00767C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76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67C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67C5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67C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67C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767C5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67C5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B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 Murdaugh</dc:creator>
  <cp:keywords/>
  <dc:description/>
  <cp:lastModifiedBy>Christia Murdaugh</cp:lastModifiedBy>
  <cp:revision>3</cp:revision>
  <cp:lastPrinted>2022-06-13T20:09:00Z</cp:lastPrinted>
  <dcterms:created xsi:type="dcterms:W3CDTF">2024-06-12T18:00:00Z</dcterms:created>
  <dcterms:modified xsi:type="dcterms:W3CDTF">2024-07-02T19:14:00Z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1d2136fd299652d1b72cf2996caed964398342be752d064f864305de50ff30e9</vt:lpwstr>
  </property>
</Properties>
</file>