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4BC4A50E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964389">
        <w:rPr>
          <w:rFonts w:ascii="Times New Roman" w:hAnsi="Times New Roman"/>
          <w:sz w:val="20"/>
          <w:u w:val="single"/>
        </w:rPr>
        <w:t>March</w:t>
      </w:r>
      <w:proofErr w:type="gramEnd"/>
      <w:r w:rsidR="00062A26">
        <w:rPr>
          <w:rFonts w:ascii="Times New Roman" w:hAnsi="Times New Roman"/>
          <w:sz w:val="20"/>
          <w:u w:val="single"/>
        </w:rPr>
        <w:t xml:space="preserve"> 28-April 4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5D92BAAF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NOTE:  ACAP REVIEW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20</TotalTime>
  <Pages>3</Pages>
  <Words>689</Words>
  <Characters>4111</Characters>
  <Application>Microsoft Office Word</Application>
  <DocSecurity>0</DocSecurity>
  <Lines>342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2025-04-01T13:47:00Z</dcterms:created>
  <dcterms:modified xsi:type="dcterms:W3CDTF">2025-04-01T13:47:00Z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