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erriweather" w:cs="Merriweather" w:eastAsia="Merriweather" w:hAnsi="Merriweather"/>
          <w:b w:val="1"/>
          <w:sz w:val="22"/>
          <w:szCs w:val="22"/>
        </w:rPr>
      </w:pPr>
      <w:r w:rsidDel="00000000" w:rsidR="00000000" w:rsidRPr="00000000">
        <w:rPr>
          <w:rFonts w:ascii="Merriweather" w:cs="Merriweather" w:eastAsia="Merriweather" w:hAnsi="Merriweather"/>
          <w:b w:val="1"/>
          <w:sz w:val="22"/>
          <w:szCs w:val="22"/>
          <w:rtl w:val="0"/>
        </w:rPr>
        <w:t xml:space="preserve">Instructor: Mrs. Lindsey Newman</w:t>
        <w:tab/>
        <w:t xml:space="preserve">  Room: 18</w:t>
        <w:tab/>
        <w:tab/>
        <w:t xml:space="preserve">  Email: </w:t>
      </w:r>
      <w:hyperlink r:id="rId7">
        <w:r w:rsidDel="00000000" w:rsidR="00000000" w:rsidRPr="00000000">
          <w:rPr>
            <w:rFonts w:ascii="Merriweather" w:cs="Merriweather" w:eastAsia="Merriweather" w:hAnsi="Merriweather"/>
            <w:b w:val="1"/>
            <w:color w:val="0000ff"/>
            <w:sz w:val="22"/>
            <w:szCs w:val="22"/>
            <w:u w:val="single"/>
            <w:rtl w:val="0"/>
          </w:rPr>
          <w:t xml:space="preserve">newmanL@k12coffee.net</w:t>
        </w:r>
      </w:hyperlink>
      <w:r w:rsidDel="00000000" w:rsidR="00000000" w:rsidRPr="00000000">
        <w:rPr>
          <w:rtl w:val="0"/>
        </w:rPr>
      </w:r>
    </w:p>
    <w:p w:rsidR="00000000" w:rsidDel="00000000" w:rsidP="00000000" w:rsidRDefault="00000000" w:rsidRPr="00000000" w14:paraId="00000002">
      <w:pPr>
        <w:rPr>
          <w:rFonts w:ascii="Merriweather" w:cs="Merriweather" w:eastAsia="Merriweather" w:hAnsi="Merriweather"/>
          <w:b w:val="1"/>
          <w:sz w:val="22"/>
          <w:szCs w:val="22"/>
        </w:rPr>
      </w:pPr>
      <w:r w:rsidDel="00000000" w:rsidR="00000000" w:rsidRPr="00000000">
        <w:rPr>
          <w:rtl w:val="0"/>
        </w:rPr>
      </w:r>
    </w:p>
    <w:p w:rsidR="00000000" w:rsidDel="00000000" w:rsidP="00000000" w:rsidRDefault="00000000" w:rsidRPr="00000000" w14:paraId="00000003">
      <w:pPr>
        <w:rPr>
          <w:rFonts w:ascii="Merriweather" w:cs="Merriweather" w:eastAsia="Merriweather" w:hAnsi="Merriweather"/>
          <w:i w:val="1"/>
          <w:sz w:val="22"/>
          <w:szCs w:val="22"/>
        </w:rPr>
      </w:pPr>
      <w:r w:rsidDel="00000000" w:rsidR="00000000" w:rsidRPr="00000000">
        <w:rPr>
          <w:rFonts w:ascii="Merriweather" w:cs="Merriweather" w:eastAsia="Merriweather" w:hAnsi="Merriweather"/>
          <w:b w:val="1"/>
          <w:sz w:val="22"/>
          <w:szCs w:val="22"/>
          <w:rtl w:val="0"/>
        </w:rPr>
        <w:t xml:space="preserve">Course Objective: </w:t>
      </w:r>
      <w:r w:rsidDel="00000000" w:rsidR="00000000" w:rsidRPr="00000000">
        <w:rPr>
          <w:rFonts w:ascii="Merriweather" w:cs="Merriweather" w:eastAsia="Merriweather" w:hAnsi="Merriweather"/>
          <w:i w:val="1"/>
          <w:sz w:val="22"/>
          <w:szCs w:val="22"/>
          <w:rtl w:val="0"/>
        </w:rPr>
        <w:t xml:space="preserve">Environmental and Natural Resource Management is an applied course for students interested in learning more about becoming good stewards of our environment and natural resources. This course covers major types of natural resources and their management, public policy, and the role of public education in managing resources, as well as careers, leadership, and history of the industry. Upon completion of this course, proficient students will be prepared for further study and careers as an environmental scientist, conservationist, forester, or wildlife manager.</w:t>
      </w:r>
    </w:p>
    <w:p w:rsidR="00000000" w:rsidDel="00000000" w:rsidP="00000000" w:rsidRDefault="00000000" w:rsidRPr="00000000" w14:paraId="00000004">
      <w:pPr>
        <w:rPr>
          <w:rFonts w:ascii="Merriweather" w:cs="Merriweather" w:eastAsia="Merriweather" w:hAnsi="Merriweather"/>
          <w:b w:val="1"/>
          <w:sz w:val="18"/>
          <w:szCs w:val="18"/>
        </w:rPr>
      </w:pPr>
      <w:r w:rsidDel="00000000" w:rsidR="00000000" w:rsidRPr="00000000">
        <w:rPr>
          <w:rtl w:val="0"/>
        </w:rPr>
      </w:r>
    </w:p>
    <w:p w:rsidR="00000000" w:rsidDel="00000000" w:rsidP="00000000" w:rsidRDefault="00000000" w:rsidRPr="00000000" w14:paraId="00000005">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The standards for this course can be found at </w:t>
      </w:r>
    </w:p>
    <w:p w:rsidR="00000000" w:rsidDel="00000000" w:rsidP="00000000" w:rsidRDefault="00000000" w:rsidRPr="00000000" w14:paraId="00000006">
      <w:pPr>
        <w:rPr>
          <w:rFonts w:ascii="Merriweather" w:cs="Merriweather" w:eastAsia="Merriweather" w:hAnsi="Merriweather"/>
          <w:sz w:val="22"/>
          <w:szCs w:val="22"/>
        </w:rPr>
      </w:pPr>
      <w:hyperlink r:id="rId8">
        <w:r w:rsidDel="00000000" w:rsidR="00000000" w:rsidRPr="00000000">
          <w:rPr>
            <w:rFonts w:ascii="Merriweather" w:cs="Merriweather" w:eastAsia="Merriweather" w:hAnsi="Merriweather"/>
            <w:color w:val="1155cc"/>
            <w:sz w:val="22"/>
            <w:szCs w:val="22"/>
            <w:u w:val="single"/>
            <w:rtl w:val="0"/>
          </w:rPr>
          <w:t xml:space="preserve">https://www.tn.gov/content/dam/tn/education/ccte/ag/cte_std_natural_resource_management.pdf</w:t>
        </w:r>
      </w:hyperlink>
      <w:r w:rsidDel="00000000" w:rsidR="00000000" w:rsidRPr="00000000">
        <w:rPr>
          <w:rFonts w:ascii="Merriweather" w:cs="Merriweather" w:eastAsia="Merriweather" w:hAnsi="Merriweather"/>
          <w:sz w:val="22"/>
          <w:szCs w:val="22"/>
          <w:rtl w:val="0"/>
        </w:rPr>
        <w:t xml:space="preserve"> </w:t>
      </w:r>
    </w:p>
    <w:p w:rsidR="00000000" w:rsidDel="00000000" w:rsidP="00000000" w:rsidRDefault="00000000" w:rsidRPr="00000000" w14:paraId="00000007">
      <w:pPr>
        <w:rPr>
          <w:rFonts w:ascii="Merriweather" w:cs="Merriweather" w:eastAsia="Merriweather" w:hAnsi="Merriweather"/>
          <w:b w:val="1"/>
          <w:sz w:val="18"/>
          <w:szCs w:val="18"/>
        </w:rPr>
      </w:pPr>
      <w:r w:rsidDel="00000000" w:rsidR="00000000" w:rsidRPr="00000000">
        <w:rPr>
          <w:rtl w:val="0"/>
        </w:rPr>
      </w:r>
    </w:p>
    <w:p w:rsidR="00000000" w:rsidDel="00000000" w:rsidP="00000000" w:rsidRDefault="00000000" w:rsidRPr="00000000" w14:paraId="00000008">
      <w:pPr>
        <w:rPr>
          <w:rFonts w:ascii="Merriweather" w:cs="Merriweather" w:eastAsia="Merriweather" w:hAnsi="Merriweather"/>
          <w:b w:val="1"/>
          <w:sz w:val="22"/>
          <w:szCs w:val="22"/>
        </w:rPr>
      </w:pPr>
      <w:r w:rsidDel="00000000" w:rsidR="00000000" w:rsidRPr="00000000">
        <w:rPr>
          <w:rFonts w:ascii="Merriweather" w:cs="Merriweather" w:eastAsia="Merriweather" w:hAnsi="Merriweather"/>
          <w:b w:val="1"/>
          <w:sz w:val="22"/>
          <w:szCs w:val="22"/>
          <w:rtl w:val="0"/>
        </w:rPr>
        <w:t xml:space="preserve">Course Requirements</w:t>
      </w:r>
    </w:p>
    <w:p w:rsidR="00000000" w:rsidDel="00000000" w:rsidP="00000000" w:rsidRDefault="00000000" w:rsidRPr="00000000" w14:paraId="00000009">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Students are asked to do his/her own work and follow all instructions in the class. Each student is expected to come to class with paper, pencil, and other materials that are necessary as deemed by me. Students are expected to attend class daily, be on time, and participate in all class activities. </w:t>
      </w:r>
      <w:r w:rsidDel="00000000" w:rsidR="00000000" w:rsidRPr="00000000">
        <w:rPr>
          <w:rFonts w:ascii="Merriweather" w:cs="Merriweather" w:eastAsia="Merriweather" w:hAnsi="Merriweather"/>
          <w:sz w:val="22"/>
          <w:szCs w:val="22"/>
          <w:u w:val="single"/>
          <w:rtl w:val="0"/>
        </w:rPr>
        <w:t xml:space="preserve">As part of the agriculture program, each student enrolled in an agriculture class is required to have an SAE (Supervised Agriculture Experience).</w:t>
      </w:r>
      <w:r w:rsidDel="00000000" w:rsidR="00000000" w:rsidRPr="00000000">
        <w:rPr>
          <w:rFonts w:ascii="Merriweather" w:cs="Merriweather" w:eastAsia="Merriweather" w:hAnsi="Merriweather"/>
          <w:sz w:val="22"/>
          <w:szCs w:val="22"/>
          <w:rtl w:val="0"/>
        </w:rPr>
        <w:t xml:space="preserve"> Each student must take and </w:t>
      </w:r>
      <w:r w:rsidDel="00000000" w:rsidR="00000000" w:rsidRPr="00000000">
        <w:rPr>
          <w:rFonts w:ascii="Merriweather" w:cs="Merriweather" w:eastAsia="Merriweather" w:hAnsi="Merriweather"/>
          <w:b w:val="1"/>
          <w:sz w:val="22"/>
          <w:szCs w:val="22"/>
          <w:rtl w:val="0"/>
        </w:rPr>
        <w:t xml:space="preserve">PASS</w:t>
      </w:r>
      <w:r w:rsidDel="00000000" w:rsidR="00000000" w:rsidRPr="00000000">
        <w:rPr>
          <w:rFonts w:ascii="Merriweather" w:cs="Merriweather" w:eastAsia="Merriweather" w:hAnsi="Merriweather"/>
          <w:sz w:val="22"/>
          <w:szCs w:val="22"/>
          <w:rtl w:val="0"/>
        </w:rPr>
        <w:t xml:space="preserve"> a safety exam with </w:t>
      </w:r>
      <w:r w:rsidDel="00000000" w:rsidR="00000000" w:rsidRPr="00000000">
        <w:rPr>
          <w:rFonts w:ascii="Merriweather" w:cs="Merriweather" w:eastAsia="Merriweather" w:hAnsi="Merriweather"/>
          <w:b w:val="1"/>
          <w:sz w:val="22"/>
          <w:szCs w:val="22"/>
          <w:rtl w:val="0"/>
        </w:rPr>
        <w:t xml:space="preserve">100%</w:t>
      </w:r>
      <w:r w:rsidDel="00000000" w:rsidR="00000000" w:rsidRPr="00000000">
        <w:rPr>
          <w:rFonts w:ascii="Merriweather" w:cs="Merriweather" w:eastAsia="Merriweather" w:hAnsi="Merriweather"/>
          <w:sz w:val="22"/>
          <w:szCs w:val="22"/>
          <w:rtl w:val="0"/>
        </w:rPr>
        <w:t xml:space="preserve"> before they will be allowed to enter the shop or lab. </w:t>
      </w:r>
    </w:p>
    <w:p w:rsidR="00000000" w:rsidDel="00000000" w:rsidP="00000000" w:rsidRDefault="00000000" w:rsidRPr="00000000" w14:paraId="0000000A">
      <w:pPr>
        <w:rPr>
          <w:rFonts w:ascii="Merriweather" w:cs="Merriweather" w:eastAsia="Merriweather" w:hAnsi="Merriweather"/>
          <w:b w:val="1"/>
          <w:sz w:val="18"/>
          <w:szCs w:val="18"/>
        </w:rPr>
      </w:pPr>
      <w:r w:rsidDel="00000000" w:rsidR="00000000" w:rsidRPr="00000000">
        <w:rPr>
          <w:rtl w:val="0"/>
        </w:rPr>
      </w:r>
    </w:p>
    <w:p w:rsidR="00000000" w:rsidDel="00000000" w:rsidP="00000000" w:rsidRDefault="00000000" w:rsidRPr="00000000" w14:paraId="0000000B">
      <w:pPr>
        <w:rPr>
          <w:rFonts w:ascii="Merriweather" w:cs="Merriweather" w:eastAsia="Merriweather" w:hAnsi="Merriweather"/>
          <w:b w:val="1"/>
          <w:sz w:val="22"/>
          <w:szCs w:val="22"/>
        </w:rPr>
      </w:pPr>
      <w:r w:rsidDel="00000000" w:rsidR="00000000" w:rsidRPr="00000000">
        <w:rPr>
          <w:rFonts w:ascii="Merriweather" w:cs="Merriweather" w:eastAsia="Merriweather" w:hAnsi="Merriweather"/>
          <w:b w:val="1"/>
          <w:sz w:val="22"/>
          <w:szCs w:val="22"/>
          <w:rtl w:val="0"/>
        </w:rPr>
        <w:t xml:space="preserve">Course Outline:</w:t>
      </w:r>
    </w:p>
    <w:p w:rsidR="00000000" w:rsidDel="00000000" w:rsidP="00000000" w:rsidRDefault="00000000" w:rsidRPr="00000000" w14:paraId="0000000C">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ab/>
      </w:r>
      <w:r w:rsidDel="00000000" w:rsidR="00000000" w:rsidRPr="00000000">
        <w:rPr>
          <w:rFonts w:ascii="Merriweather" w:cs="Merriweather" w:eastAsia="Merriweather" w:hAnsi="Merriweather"/>
          <w:b w:val="1"/>
          <w:sz w:val="22"/>
          <w:szCs w:val="22"/>
          <w:rtl w:val="0"/>
        </w:rPr>
        <w:t xml:space="preserve">1</w:t>
      </w:r>
      <w:r w:rsidDel="00000000" w:rsidR="00000000" w:rsidRPr="00000000">
        <w:rPr>
          <w:rFonts w:ascii="Merriweather" w:cs="Merriweather" w:eastAsia="Merriweather" w:hAnsi="Merriweather"/>
          <w:b w:val="1"/>
          <w:sz w:val="22"/>
          <w:szCs w:val="22"/>
          <w:vertAlign w:val="superscript"/>
          <w:rtl w:val="0"/>
        </w:rPr>
        <w:t xml:space="preserve">st</w:t>
      </w:r>
      <w:r w:rsidDel="00000000" w:rsidR="00000000" w:rsidRPr="00000000">
        <w:rPr>
          <w:rFonts w:ascii="Merriweather" w:cs="Merriweather" w:eastAsia="Merriweather" w:hAnsi="Merriweather"/>
          <w:b w:val="1"/>
          <w:sz w:val="22"/>
          <w:szCs w:val="22"/>
          <w:rtl w:val="0"/>
        </w:rPr>
        <w:t xml:space="preserve"> Quarter</w:t>
      </w:r>
      <w:r w:rsidDel="00000000" w:rsidR="00000000" w:rsidRPr="00000000">
        <w:rPr>
          <w:rFonts w:ascii="Merriweather" w:cs="Merriweather" w:eastAsia="Merriweather" w:hAnsi="Merriweather"/>
          <w:sz w:val="22"/>
          <w:szCs w:val="22"/>
          <w:rtl w:val="0"/>
        </w:rPr>
        <w:tab/>
        <w:tab/>
        <w:tab/>
        <w:tab/>
        <w:tab/>
        <w:tab/>
      </w:r>
      <w:r w:rsidDel="00000000" w:rsidR="00000000" w:rsidRPr="00000000">
        <w:rPr>
          <w:rFonts w:ascii="Merriweather" w:cs="Merriweather" w:eastAsia="Merriweather" w:hAnsi="Merriweather"/>
          <w:b w:val="1"/>
          <w:sz w:val="22"/>
          <w:szCs w:val="22"/>
          <w:rtl w:val="0"/>
        </w:rPr>
        <w:t xml:space="preserve">2</w:t>
      </w:r>
      <w:r w:rsidDel="00000000" w:rsidR="00000000" w:rsidRPr="00000000">
        <w:rPr>
          <w:rFonts w:ascii="Merriweather" w:cs="Merriweather" w:eastAsia="Merriweather" w:hAnsi="Merriweather"/>
          <w:b w:val="1"/>
          <w:sz w:val="22"/>
          <w:szCs w:val="22"/>
          <w:vertAlign w:val="superscript"/>
          <w:rtl w:val="0"/>
        </w:rPr>
        <w:t xml:space="preserve">nd</w:t>
      </w:r>
      <w:r w:rsidDel="00000000" w:rsidR="00000000" w:rsidRPr="00000000">
        <w:rPr>
          <w:rFonts w:ascii="Merriweather" w:cs="Merriweather" w:eastAsia="Merriweather" w:hAnsi="Merriweather"/>
          <w:b w:val="1"/>
          <w:sz w:val="22"/>
          <w:szCs w:val="22"/>
          <w:rtl w:val="0"/>
        </w:rPr>
        <w:t xml:space="preserve"> Quarter</w:t>
      </w:r>
      <w:r w:rsidDel="00000000" w:rsidR="00000000" w:rsidRPr="00000000">
        <w:rPr>
          <w:rtl w:val="0"/>
        </w:rPr>
      </w:r>
    </w:p>
    <w:p w:rsidR="00000000" w:rsidDel="00000000" w:rsidP="00000000" w:rsidRDefault="00000000" w:rsidRPr="00000000" w14:paraId="0000000D">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ab/>
        <w:tab/>
        <w:t xml:space="preserve">Safety</w:t>
        <w:tab/>
        <w:tab/>
        <w:tab/>
        <w:tab/>
        <w:tab/>
        <w:tab/>
        <w:tab/>
        <w:t xml:space="preserve">Energy &amp; Fossil Fuels</w:t>
      </w:r>
    </w:p>
    <w:p w:rsidR="00000000" w:rsidDel="00000000" w:rsidP="00000000" w:rsidRDefault="00000000" w:rsidRPr="00000000" w14:paraId="0000000E">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ab/>
        <w:tab/>
        <w:t xml:space="preserve">Introduction to Natural Resources</w:t>
        <w:tab/>
        <w:tab/>
        <w:t xml:space="preserve">Land Management</w:t>
      </w:r>
    </w:p>
    <w:p w:rsidR="00000000" w:rsidDel="00000000" w:rsidP="00000000" w:rsidRDefault="00000000" w:rsidRPr="00000000" w14:paraId="0000000F">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ab/>
        <w:tab/>
        <w:t xml:space="preserve">Conservation</w:t>
        <w:tab/>
        <w:tab/>
        <w:tab/>
        <w:tab/>
        <w:tab/>
        <w:t xml:space="preserve">Mineral Management</w:t>
      </w:r>
    </w:p>
    <w:p w:rsidR="00000000" w:rsidDel="00000000" w:rsidP="00000000" w:rsidRDefault="00000000" w:rsidRPr="00000000" w14:paraId="00000010">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ab/>
        <w:tab/>
        <w:t xml:space="preserve">Nonrenewable/Renewable Resources</w:t>
        <w:tab/>
        <w:tab/>
        <w:t xml:space="preserve">Water Management</w:t>
      </w:r>
    </w:p>
    <w:p w:rsidR="00000000" w:rsidDel="00000000" w:rsidP="00000000" w:rsidRDefault="00000000" w:rsidRPr="00000000" w14:paraId="00000011">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ab/>
      </w:r>
    </w:p>
    <w:p w:rsidR="00000000" w:rsidDel="00000000" w:rsidP="00000000" w:rsidRDefault="00000000" w:rsidRPr="00000000" w14:paraId="00000012">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ab/>
      </w:r>
      <w:r w:rsidDel="00000000" w:rsidR="00000000" w:rsidRPr="00000000">
        <w:rPr>
          <w:rFonts w:ascii="Merriweather" w:cs="Merriweather" w:eastAsia="Merriweather" w:hAnsi="Merriweather"/>
          <w:b w:val="1"/>
          <w:sz w:val="22"/>
          <w:szCs w:val="22"/>
          <w:rtl w:val="0"/>
        </w:rPr>
        <w:t xml:space="preserve">3</w:t>
      </w:r>
      <w:r w:rsidDel="00000000" w:rsidR="00000000" w:rsidRPr="00000000">
        <w:rPr>
          <w:rFonts w:ascii="Merriweather" w:cs="Merriweather" w:eastAsia="Merriweather" w:hAnsi="Merriweather"/>
          <w:b w:val="1"/>
          <w:sz w:val="22"/>
          <w:szCs w:val="22"/>
          <w:vertAlign w:val="superscript"/>
          <w:rtl w:val="0"/>
        </w:rPr>
        <w:t xml:space="preserve">rd</w:t>
      </w:r>
      <w:r w:rsidDel="00000000" w:rsidR="00000000" w:rsidRPr="00000000">
        <w:rPr>
          <w:rFonts w:ascii="Merriweather" w:cs="Merriweather" w:eastAsia="Merriweather" w:hAnsi="Merriweather"/>
          <w:b w:val="1"/>
          <w:sz w:val="22"/>
          <w:szCs w:val="22"/>
          <w:rtl w:val="0"/>
        </w:rPr>
        <w:t xml:space="preserve"> Quarter</w:t>
      </w:r>
      <w:r w:rsidDel="00000000" w:rsidR="00000000" w:rsidRPr="00000000">
        <w:rPr>
          <w:rFonts w:ascii="Merriweather" w:cs="Merriweather" w:eastAsia="Merriweather" w:hAnsi="Merriweather"/>
          <w:sz w:val="22"/>
          <w:szCs w:val="22"/>
          <w:rtl w:val="0"/>
        </w:rPr>
        <w:tab/>
        <w:tab/>
        <w:tab/>
        <w:tab/>
        <w:tab/>
        <w:tab/>
      </w:r>
      <w:r w:rsidDel="00000000" w:rsidR="00000000" w:rsidRPr="00000000">
        <w:rPr>
          <w:rFonts w:ascii="Merriweather" w:cs="Merriweather" w:eastAsia="Merriweather" w:hAnsi="Merriweather"/>
          <w:b w:val="1"/>
          <w:sz w:val="22"/>
          <w:szCs w:val="22"/>
          <w:rtl w:val="0"/>
        </w:rPr>
        <w:t xml:space="preserve">4</w:t>
      </w:r>
      <w:r w:rsidDel="00000000" w:rsidR="00000000" w:rsidRPr="00000000">
        <w:rPr>
          <w:rFonts w:ascii="Merriweather" w:cs="Merriweather" w:eastAsia="Merriweather" w:hAnsi="Merriweather"/>
          <w:b w:val="1"/>
          <w:sz w:val="22"/>
          <w:szCs w:val="22"/>
          <w:vertAlign w:val="superscript"/>
          <w:rtl w:val="0"/>
        </w:rPr>
        <w:t xml:space="preserve">th</w:t>
      </w:r>
      <w:r w:rsidDel="00000000" w:rsidR="00000000" w:rsidRPr="00000000">
        <w:rPr>
          <w:rFonts w:ascii="Merriweather" w:cs="Merriweather" w:eastAsia="Merriweather" w:hAnsi="Merriweather"/>
          <w:b w:val="1"/>
          <w:sz w:val="22"/>
          <w:szCs w:val="22"/>
          <w:rtl w:val="0"/>
        </w:rPr>
        <w:t xml:space="preserve"> Quarter</w:t>
      </w:r>
      <w:r w:rsidDel="00000000" w:rsidR="00000000" w:rsidRPr="00000000">
        <w:rPr>
          <w:rtl w:val="0"/>
        </w:rPr>
      </w:r>
    </w:p>
    <w:p w:rsidR="00000000" w:rsidDel="00000000" w:rsidP="00000000" w:rsidRDefault="00000000" w:rsidRPr="00000000" w14:paraId="00000013">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ab/>
        <w:tab/>
        <w:t xml:space="preserve">Careers</w:t>
        <w:tab/>
        <w:tab/>
        <w:tab/>
        <w:tab/>
        <w:tab/>
        <w:tab/>
        <w:t xml:space="preserve">Wildlife Management</w:t>
      </w:r>
    </w:p>
    <w:p w:rsidR="00000000" w:rsidDel="00000000" w:rsidP="00000000" w:rsidRDefault="00000000" w:rsidRPr="00000000" w14:paraId="00000014">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ab/>
        <w:tab/>
        <w:t xml:space="preserve">Wildlife Animals</w:t>
        <w:tab/>
        <w:tab/>
        <w:tab/>
        <w:tab/>
        <w:tab/>
        <w:t xml:space="preserve">Forestry</w:t>
        <w:tab/>
      </w:r>
    </w:p>
    <w:p w:rsidR="00000000" w:rsidDel="00000000" w:rsidP="00000000" w:rsidRDefault="00000000" w:rsidRPr="00000000" w14:paraId="00000015">
      <w:pPr>
        <w:rPr>
          <w:rFonts w:ascii="Merriweather" w:cs="Merriweather" w:eastAsia="Merriweather" w:hAnsi="Merriweather"/>
          <w:b w:val="1"/>
          <w:sz w:val="10"/>
          <w:szCs w:val="10"/>
        </w:rPr>
      </w:pPr>
      <w:r w:rsidDel="00000000" w:rsidR="00000000" w:rsidRPr="00000000">
        <w:rPr>
          <w:rtl w:val="0"/>
        </w:rPr>
      </w:r>
    </w:p>
    <w:p w:rsidR="00000000" w:rsidDel="00000000" w:rsidP="00000000" w:rsidRDefault="00000000" w:rsidRPr="00000000" w14:paraId="00000016">
      <w:pPr>
        <w:rPr>
          <w:rFonts w:ascii="Merriweather" w:cs="Merriweather" w:eastAsia="Merriweather" w:hAnsi="Merriweather"/>
          <w:b w:val="1"/>
          <w:sz w:val="22"/>
          <w:szCs w:val="22"/>
        </w:rPr>
      </w:pPr>
      <w:r w:rsidDel="00000000" w:rsidR="00000000" w:rsidRPr="00000000">
        <w:rPr>
          <w:rFonts w:ascii="Merriweather" w:cs="Merriweather" w:eastAsia="Merriweather" w:hAnsi="Merriweather"/>
          <w:b w:val="1"/>
          <w:sz w:val="22"/>
          <w:szCs w:val="22"/>
          <w:rtl w:val="0"/>
        </w:rPr>
        <w:t xml:space="preserve">Required Materials</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3-Ring Binder/Notebook</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Paper and writing utensil</w:t>
      </w:r>
      <w:r w:rsidDel="00000000" w:rsidR="00000000" w:rsidRPr="00000000">
        <w:rPr>
          <w:rFonts w:ascii="Merriweather" w:cs="Merriweather" w:eastAsia="Merriweather" w:hAnsi="Merriweather"/>
          <w:sz w:val="22"/>
          <w:szCs w:val="22"/>
          <w:rtl w:val="0"/>
        </w:rPr>
        <w:t xml:space="preserve">s</w:t>
      </w:r>
      <w:r w:rsidDel="00000000" w:rsidR="00000000" w:rsidRPr="00000000">
        <w:rPr>
          <w:rtl w:val="0"/>
        </w:rPr>
      </w:r>
    </w:p>
    <w:p w:rsidR="00000000" w:rsidDel="00000000" w:rsidP="00000000" w:rsidRDefault="00000000" w:rsidRPr="00000000" w14:paraId="00000019">
      <w:pPr>
        <w:rPr>
          <w:rFonts w:ascii="Merriweather" w:cs="Merriweather" w:eastAsia="Merriweather" w:hAnsi="Merriweather"/>
          <w:b w:val="1"/>
          <w:sz w:val="10"/>
          <w:szCs w:val="10"/>
        </w:rPr>
      </w:pPr>
      <w:r w:rsidDel="00000000" w:rsidR="00000000" w:rsidRPr="00000000">
        <w:rPr>
          <w:rtl w:val="0"/>
        </w:rPr>
      </w:r>
    </w:p>
    <w:p w:rsidR="00000000" w:rsidDel="00000000" w:rsidP="00000000" w:rsidRDefault="00000000" w:rsidRPr="00000000" w14:paraId="0000001A">
      <w:pPr>
        <w:rPr>
          <w:rFonts w:ascii="Merriweather" w:cs="Merriweather" w:eastAsia="Merriweather" w:hAnsi="Merriweather"/>
          <w:b w:val="1"/>
          <w:sz w:val="22"/>
          <w:szCs w:val="22"/>
        </w:rPr>
      </w:pPr>
      <w:r w:rsidDel="00000000" w:rsidR="00000000" w:rsidRPr="00000000">
        <w:rPr>
          <w:rFonts w:ascii="Merriweather" w:cs="Merriweather" w:eastAsia="Merriweather" w:hAnsi="Merriweather"/>
          <w:b w:val="1"/>
          <w:sz w:val="22"/>
          <w:szCs w:val="22"/>
          <w:rtl w:val="0"/>
        </w:rPr>
        <w:t xml:space="preserve">Grading Procedures:</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Grades will be assigned to all work.</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Late assignments lose 10 points per day.</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10% - Participation/Notebook</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4</w:t>
      </w:r>
      <w:r w:rsidDel="00000000" w:rsidR="00000000" w:rsidRPr="00000000">
        <w:rPr>
          <w:rFonts w:ascii="Merriweather" w:cs="Merriweather" w:eastAsia="Merriweather" w:hAnsi="Merriweather"/>
          <w:sz w:val="22"/>
          <w:szCs w:val="22"/>
          <w:rtl w:val="0"/>
        </w:rPr>
        <w:t xml:space="preserve">0</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 Daily Classwork</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sz w:val="22"/>
          <w:szCs w:val="22"/>
          <w:rtl w:val="0"/>
        </w:rPr>
        <w:t xml:space="preserve">25</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 Tests/Quizzes</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highlight w:val="white"/>
          <w:vertAlign w:val="baseline"/>
        </w:rPr>
      </w:pPr>
      <w:r w:rsidDel="00000000" w:rsidR="00000000" w:rsidRPr="00000000">
        <w:rPr>
          <w:rFonts w:ascii="Merriweather" w:cs="Merriweather" w:eastAsia="Merriweather" w:hAnsi="Merriweather"/>
          <w:sz w:val="22"/>
          <w:szCs w:val="22"/>
          <w:highlight w:val="white"/>
          <w:rtl w:val="0"/>
        </w:rPr>
        <w:t xml:space="preserve">25</w:t>
      </w:r>
      <w:r w:rsidDel="00000000" w:rsidR="00000000" w:rsidRPr="00000000">
        <w:rPr>
          <w:rFonts w:ascii="Merriweather" w:cs="Merriweather" w:eastAsia="Merriweather" w:hAnsi="Merriweather"/>
          <w:i w:val="0"/>
          <w:smallCaps w:val="0"/>
          <w:strike w:val="0"/>
          <w:color w:val="000000"/>
          <w:sz w:val="22"/>
          <w:szCs w:val="22"/>
          <w:highlight w:val="white"/>
          <w:u w:val="none"/>
          <w:vertAlign w:val="baseline"/>
          <w:rtl w:val="0"/>
        </w:rPr>
        <w:t xml:space="preserve"> % - Projects</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Grades can be accessed via Synergy through the Coffee County Central High School website.</w:t>
      </w:r>
    </w:p>
    <w:p w:rsidR="00000000" w:rsidDel="00000000" w:rsidP="00000000" w:rsidRDefault="00000000" w:rsidRPr="00000000" w14:paraId="00000022">
      <w:pPr>
        <w:rPr>
          <w:rFonts w:ascii="Merriweather" w:cs="Merriweather" w:eastAsia="Merriweather" w:hAnsi="Merriweather"/>
          <w:sz w:val="10"/>
          <w:szCs w:val="10"/>
        </w:rPr>
      </w:pPr>
      <w:r w:rsidDel="00000000" w:rsidR="00000000" w:rsidRPr="00000000">
        <w:rPr>
          <w:rtl w:val="0"/>
        </w:rPr>
      </w:r>
    </w:p>
    <w:p w:rsidR="00000000" w:rsidDel="00000000" w:rsidP="00000000" w:rsidRDefault="00000000" w:rsidRPr="00000000" w14:paraId="00000023">
      <w:pPr>
        <w:rPr>
          <w:rFonts w:ascii="Merriweather" w:cs="Merriweather" w:eastAsia="Merriweather" w:hAnsi="Merriweather"/>
          <w:b w:val="1"/>
          <w:sz w:val="22"/>
          <w:szCs w:val="22"/>
        </w:rPr>
      </w:pPr>
      <w:r w:rsidDel="00000000" w:rsidR="00000000" w:rsidRPr="00000000">
        <w:rPr>
          <w:rFonts w:ascii="Merriweather" w:cs="Merriweather" w:eastAsia="Merriweather" w:hAnsi="Merriweather"/>
          <w:b w:val="1"/>
          <w:sz w:val="22"/>
          <w:szCs w:val="22"/>
          <w:rtl w:val="0"/>
        </w:rPr>
        <w:t xml:space="preserve">**Students will be required to complete a leaf collection, careers presentation, wildlife species presentation and a National Parks presentation.  More information and expectations will be given at a later date.**</w:t>
      </w:r>
    </w:p>
    <w:p w:rsidR="00000000" w:rsidDel="00000000" w:rsidP="00000000" w:rsidRDefault="00000000" w:rsidRPr="00000000" w14:paraId="00000024">
      <w:pPr>
        <w:pageBreakBefore w:val="0"/>
        <w:rPr>
          <w:rFonts w:ascii="Merriweather" w:cs="Merriweather" w:eastAsia="Merriweather" w:hAnsi="Merriweather"/>
          <w:b w:val="1"/>
          <w:sz w:val="22"/>
          <w:szCs w:val="22"/>
        </w:rPr>
      </w:pPr>
      <w:r w:rsidDel="00000000" w:rsidR="00000000" w:rsidRPr="00000000">
        <w:rPr>
          <w:rtl w:val="0"/>
        </w:rPr>
      </w:r>
    </w:p>
    <w:p w:rsidR="00000000" w:rsidDel="00000000" w:rsidP="00000000" w:rsidRDefault="00000000" w:rsidRPr="00000000" w14:paraId="00000025">
      <w:pPr>
        <w:pageBreakBefore w:val="0"/>
        <w:rPr>
          <w:rFonts w:ascii="Merriweather" w:cs="Merriweather" w:eastAsia="Merriweather" w:hAnsi="Merriweather"/>
          <w:b w:val="1"/>
          <w:sz w:val="22"/>
          <w:szCs w:val="22"/>
        </w:rPr>
      </w:pPr>
      <w:r w:rsidDel="00000000" w:rsidR="00000000" w:rsidRPr="00000000">
        <w:rPr>
          <w:rFonts w:ascii="Merriweather" w:cs="Merriweather" w:eastAsia="Merriweather" w:hAnsi="Merriweather"/>
          <w:b w:val="1"/>
          <w:sz w:val="22"/>
          <w:szCs w:val="22"/>
          <w:rtl w:val="0"/>
        </w:rPr>
        <w:t xml:space="preserve">Google Classroom</w:t>
      </w:r>
    </w:p>
    <w:p w:rsidR="00000000" w:rsidDel="00000000" w:rsidP="00000000" w:rsidRDefault="00000000" w:rsidRPr="00000000" w14:paraId="00000026">
      <w:pPr>
        <w:pageBreakBefore w:val="0"/>
        <w:rPr>
          <w:rFonts w:ascii="Merriweather" w:cs="Merriweather" w:eastAsia="Merriweather" w:hAnsi="Merriweather"/>
          <w:b w:val="1"/>
          <w:sz w:val="22"/>
          <w:szCs w:val="22"/>
        </w:rPr>
      </w:pPr>
      <w:r w:rsidDel="00000000" w:rsidR="00000000" w:rsidRPr="00000000">
        <w:rPr>
          <w:rFonts w:ascii="Merriweather" w:cs="Merriweather" w:eastAsia="Merriweather" w:hAnsi="Merriweather"/>
          <w:sz w:val="22"/>
          <w:szCs w:val="22"/>
          <w:rtl w:val="0"/>
        </w:rPr>
        <w:t xml:space="preserve">Google Classroom will be used to post assignments. The class code is  </w:t>
      </w:r>
      <w:r w:rsidDel="00000000" w:rsidR="00000000" w:rsidRPr="00000000">
        <w:rPr>
          <w:rFonts w:ascii="Merriweather" w:cs="Merriweather" w:eastAsia="Merriweather" w:hAnsi="Merriweather"/>
          <w:b w:val="1"/>
          <w:sz w:val="22"/>
          <w:szCs w:val="22"/>
          <w:rtl w:val="0"/>
        </w:rPr>
        <w:t xml:space="preserve">hnk7s6c</w:t>
      </w:r>
    </w:p>
    <w:p w:rsidR="00000000" w:rsidDel="00000000" w:rsidP="00000000" w:rsidRDefault="00000000" w:rsidRPr="00000000" w14:paraId="00000027">
      <w:pPr>
        <w:pageBreakBefore w:val="0"/>
        <w:rPr>
          <w:rFonts w:ascii="Merriweather" w:cs="Merriweather" w:eastAsia="Merriweather" w:hAnsi="Merriweather"/>
          <w:b w:val="1"/>
          <w:sz w:val="22"/>
          <w:szCs w:val="22"/>
        </w:rPr>
      </w:pPr>
      <w:r w:rsidDel="00000000" w:rsidR="00000000" w:rsidRPr="00000000">
        <w:rPr>
          <w:rtl w:val="0"/>
        </w:rPr>
      </w:r>
    </w:p>
    <w:p w:rsidR="00000000" w:rsidDel="00000000" w:rsidP="00000000" w:rsidRDefault="00000000" w:rsidRPr="00000000" w14:paraId="00000028">
      <w:pPr>
        <w:rPr>
          <w:rFonts w:ascii="Merriweather" w:cs="Merriweather" w:eastAsia="Merriweather" w:hAnsi="Merriweather"/>
          <w:b w:val="1"/>
          <w:sz w:val="22"/>
          <w:szCs w:val="22"/>
        </w:rPr>
      </w:pPr>
      <w:r w:rsidDel="00000000" w:rsidR="00000000" w:rsidRPr="00000000">
        <w:rPr>
          <w:rFonts w:ascii="Merriweather" w:cs="Merriweather" w:eastAsia="Merriweather" w:hAnsi="Merriweather"/>
          <w:b w:val="1"/>
          <w:sz w:val="22"/>
          <w:szCs w:val="22"/>
          <w:rtl w:val="0"/>
        </w:rPr>
        <w:t xml:space="preserve">Classroom Expectations</w:t>
      </w:r>
    </w:p>
    <w:p w:rsidR="00000000" w:rsidDel="00000000" w:rsidP="00000000" w:rsidRDefault="00000000" w:rsidRPr="00000000" w14:paraId="000000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All students will respect the teacher, other students, and any guests of the classroom at all times.</w:t>
      </w:r>
    </w:p>
    <w:p w:rsidR="00000000" w:rsidDel="00000000" w:rsidP="00000000" w:rsidRDefault="00000000" w:rsidRPr="00000000" w14:paraId="0000002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Bring all materials to class and be prepared to work when the bell rings.</w:t>
      </w:r>
    </w:p>
    <w:p w:rsidR="00000000" w:rsidDel="00000000" w:rsidP="00000000" w:rsidRDefault="00000000" w:rsidRPr="00000000" w14:paraId="0000002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No cell phones or other electronic devices allowed in class. These devices will be taken up and turned into administration.</w:t>
      </w:r>
    </w:p>
    <w:p w:rsidR="00000000" w:rsidDel="00000000" w:rsidP="00000000" w:rsidRDefault="00000000" w:rsidRPr="00000000" w14:paraId="0000002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Please raise your hand when you have a question or when you need to leave the room.</w:t>
      </w:r>
    </w:p>
    <w:p w:rsidR="00000000" w:rsidDel="00000000" w:rsidP="00000000" w:rsidRDefault="00000000" w:rsidRPr="00000000" w14:paraId="0000002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You may not leave the room unless you have a hall pass.</w:t>
      </w:r>
    </w:p>
    <w:p w:rsidR="00000000" w:rsidDel="00000000" w:rsidP="00000000" w:rsidRDefault="00000000" w:rsidRPr="00000000" w14:paraId="0000002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Stay in your seat until the bell rings.</w:t>
      </w:r>
    </w:p>
    <w:p w:rsidR="00000000" w:rsidDel="00000000" w:rsidP="00000000" w:rsidRDefault="00000000" w:rsidRPr="00000000" w14:paraId="0000002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No horseplay in the classroom at any time!</w:t>
      </w:r>
    </w:p>
    <w:p w:rsidR="00000000" w:rsidDel="00000000" w:rsidP="00000000" w:rsidRDefault="00000000" w:rsidRPr="00000000" w14:paraId="0000003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Follow all other school rules at all times.</w:t>
      </w:r>
    </w:p>
    <w:p w:rsidR="00000000" w:rsidDel="00000000" w:rsidP="00000000" w:rsidRDefault="00000000" w:rsidRPr="00000000" w14:paraId="00000031">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32">
      <w:pPr>
        <w:rPr>
          <w:rFonts w:ascii="Merriweather" w:cs="Merriweather" w:eastAsia="Merriweather" w:hAnsi="Merriweather"/>
          <w:b w:val="1"/>
          <w:sz w:val="22"/>
          <w:szCs w:val="22"/>
        </w:rPr>
      </w:pPr>
      <w:r w:rsidDel="00000000" w:rsidR="00000000" w:rsidRPr="00000000">
        <w:rPr>
          <w:rtl w:val="0"/>
        </w:rPr>
      </w:r>
    </w:p>
    <w:p w:rsidR="00000000" w:rsidDel="00000000" w:rsidP="00000000" w:rsidRDefault="00000000" w:rsidRPr="00000000" w14:paraId="00000033">
      <w:pPr>
        <w:rPr>
          <w:rFonts w:ascii="Merriweather" w:cs="Merriweather" w:eastAsia="Merriweather" w:hAnsi="Merriweather"/>
          <w:b w:val="1"/>
          <w:sz w:val="22"/>
          <w:szCs w:val="22"/>
        </w:rPr>
      </w:pPr>
      <w:r w:rsidDel="00000000" w:rsidR="00000000" w:rsidRPr="00000000">
        <w:rPr>
          <w:rFonts w:ascii="Merriweather" w:cs="Merriweather" w:eastAsia="Merriweather" w:hAnsi="Merriweather"/>
          <w:b w:val="1"/>
          <w:sz w:val="22"/>
          <w:szCs w:val="22"/>
          <w:rtl w:val="0"/>
        </w:rPr>
        <w:t xml:space="preserve">Consequences of Misbehavior</w:t>
      </w:r>
    </w:p>
    <w:p w:rsidR="00000000" w:rsidDel="00000000" w:rsidP="00000000" w:rsidRDefault="00000000" w:rsidRPr="00000000" w14:paraId="0000003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Verbal warning</w:t>
      </w:r>
    </w:p>
    <w:p w:rsidR="00000000" w:rsidDel="00000000" w:rsidP="00000000" w:rsidRDefault="00000000" w:rsidRPr="00000000" w14:paraId="0000003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Conference after class regarding behavior </w:t>
      </w:r>
    </w:p>
    <w:p w:rsidR="00000000" w:rsidDel="00000000" w:rsidP="00000000" w:rsidRDefault="00000000" w:rsidRPr="00000000" w14:paraId="0000003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Call to parent/guardian</w:t>
      </w:r>
    </w:p>
    <w:p w:rsidR="00000000" w:rsidDel="00000000" w:rsidP="00000000" w:rsidRDefault="00000000" w:rsidRPr="00000000" w14:paraId="0000003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Report to Administration.  Discipline form will be written.</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sz w:val="22"/>
          <w:szCs w:val="22"/>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sz w:val="22"/>
          <w:szCs w:val="22"/>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sz w:val="22"/>
          <w:szCs w:val="22"/>
        </w:rPr>
      </w:pPr>
      <w:r w:rsidDel="00000000" w:rsidR="00000000" w:rsidRPr="00000000">
        <w:rPr>
          <w:rFonts w:ascii="Merriweather" w:cs="Merriweather" w:eastAsia="Merriweather" w:hAnsi="Merriweather"/>
          <w:b w:val="1"/>
          <w:sz w:val="22"/>
          <w:szCs w:val="22"/>
          <w:rtl w:val="0"/>
        </w:rPr>
        <w:t xml:space="preserve">Raider Renaissance Incentives</w:t>
      </w:r>
    </w:p>
    <w:p w:rsidR="00000000" w:rsidDel="00000000" w:rsidP="00000000" w:rsidRDefault="00000000" w:rsidRPr="00000000" w14:paraId="0000003B">
      <w:pPr>
        <w:numPr>
          <w:ilvl w:val="0"/>
          <w:numId w:val="5"/>
        </w:numPr>
        <w:ind w:left="720" w:hanging="360"/>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Any Renaissance card: Add 10 points to any assignment.</w:t>
      </w:r>
    </w:p>
    <w:p w:rsidR="00000000" w:rsidDel="00000000" w:rsidP="00000000" w:rsidRDefault="00000000" w:rsidRPr="00000000" w14:paraId="0000003C">
      <w:pPr>
        <w:numPr>
          <w:ilvl w:val="0"/>
          <w:numId w:val="5"/>
        </w:numPr>
        <w:ind w:left="720" w:hanging="360"/>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Cards can only be used once per quarter.</w:t>
      </w:r>
    </w:p>
    <w:p w:rsidR="00000000" w:rsidDel="00000000" w:rsidP="00000000" w:rsidRDefault="00000000" w:rsidRPr="00000000" w14:paraId="0000003D">
      <w:pPr>
        <w:pageBreakBefore w:val="0"/>
        <w:rPr>
          <w:rFonts w:ascii="Merriweather" w:cs="Merriweather" w:eastAsia="Merriweather" w:hAnsi="Merriweather"/>
          <w:b w:val="1"/>
          <w:sz w:val="22"/>
          <w:szCs w:val="22"/>
        </w:rPr>
      </w:pPr>
      <w:r w:rsidDel="00000000" w:rsidR="00000000" w:rsidRPr="00000000">
        <w:rPr>
          <w:rtl w:val="0"/>
        </w:rPr>
      </w:r>
    </w:p>
    <w:p w:rsidR="00000000" w:rsidDel="00000000" w:rsidP="00000000" w:rsidRDefault="00000000" w:rsidRPr="00000000" w14:paraId="0000003E">
      <w:pPr>
        <w:rPr>
          <w:rFonts w:ascii="Merriweather" w:cs="Merriweather" w:eastAsia="Merriweather" w:hAnsi="Merriweather"/>
          <w:b w:val="1"/>
          <w:sz w:val="22"/>
          <w:szCs w:val="22"/>
        </w:rPr>
      </w:pPr>
      <w:r w:rsidDel="00000000" w:rsidR="00000000" w:rsidRPr="00000000">
        <w:rPr>
          <w:rtl w:val="0"/>
        </w:rPr>
      </w:r>
    </w:p>
    <w:p w:rsidR="00000000" w:rsidDel="00000000" w:rsidP="00000000" w:rsidRDefault="00000000" w:rsidRPr="00000000" w14:paraId="0000003F">
      <w:pPr>
        <w:rPr>
          <w:rFonts w:ascii="Merriweather" w:cs="Merriweather" w:eastAsia="Merriweather" w:hAnsi="Merriweather"/>
          <w:b w:val="1"/>
          <w:sz w:val="22"/>
          <w:szCs w:val="22"/>
        </w:rPr>
      </w:pPr>
      <w:r w:rsidDel="00000000" w:rsidR="00000000" w:rsidRPr="00000000">
        <w:rPr>
          <w:rFonts w:ascii="Merriweather" w:cs="Merriweather" w:eastAsia="Merriweather" w:hAnsi="Merriweather"/>
          <w:b w:val="1"/>
          <w:sz w:val="22"/>
          <w:szCs w:val="22"/>
          <w:rtl w:val="0"/>
        </w:rPr>
        <w:t xml:space="preserve">Additional Information</w:t>
      </w:r>
    </w:p>
    <w:p w:rsidR="00000000" w:rsidDel="00000000" w:rsidP="00000000" w:rsidRDefault="00000000" w:rsidRPr="00000000" w14:paraId="00000040">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All students enrolled in an agriculture class are official FFA members, thanks to funding and approval from the Tennessee FFA Foundation. This allows agriculture students to be eligible for all the benefits and opportunities offered through FFA. It is strongly encouraged that students be active, where they will participate in an abundance of activities during and after school. FFA builds the foundation of premier leadership, personal growth, and career success for all of its members.  For more information on FFA, you may visit </w:t>
      </w:r>
      <w:hyperlink r:id="rId9">
        <w:r w:rsidDel="00000000" w:rsidR="00000000" w:rsidRPr="00000000">
          <w:rPr>
            <w:rFonts w:ascii="Merriweather" w:cs="Merriweather" w:eastAsia="Merriweather" w:hAnsi="Merriweather"/>
            <w:color w:val="0000ff"/>
            <w:sz w:val="22"/>
            <w:szCs w:val="22"/>
            <w:u w:val="single"/>
            <w:rtl w:val="0"/>
          </w:rPr>
          <w:t xml:space="preserve">http://www.ffa.org</w:t>
        </w:r>
      </w:hyperlink>
      <w:r w:rsidDel="00000000" w:rsidR="00000000" w:rsidRPr="00000000">
        <w:rPr>
          <w:rFonts w:ascii="Merriweather" w:cs="Merriweather" w:eastAsia="Merriweather" w:hAnsi="Merriweather"/>
          <w:sz w:val="22"/>
          <w:szCs w:val="22"/>
          <w:rtl w:val="0"/>
        </w:rPr>
        <w:t xml:space="preserve"> and </w:t>
      </w:r>
      <w:hyperlink r:id="rId10">
        <w:r w:rsidDel="00000000" w:rsidR="00000000" w:rsidRPr="00000000">
          <w:rPr>
            <w:rFonts w:ascii="Merriweather" w:cs="Merriweather" w:eastAsia="Merriweather" w:hAnsi="Merriweather"/>
            <w:color w:val="0000ff"/>
            <w:sz w:val="22"/>
            <w:szCs w:val="22"/>
            <w:u w:val="single"/>
            <w:rtl w:val="0"/>
          </w:rPr>
          <w:t xml:space="preserve">http://www.tnffa.org</w:t>
        </w:r>
      </w:hyperlink>
      <w:r w:rsidDel="00000000" w:rsidR="00000000" w:rsidRPr="00000000">
        <w:rPr>
          <w:rtl w:val="0"/>
        </w:rPr>
      </w:r>
    </w:p>
    <w:p w:rsidR="00000000" w:rsidDel="00000000" w:rsidP="00000000" w:rsidRDefault="00000000" w:rsidRPr="00000000" w14:paraId="00000041">
      <w:pPr>
        <w:pageBreakBefore w:val="0"/>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2">
      <w:pPr>
        <w:pageBreakBefore w:val="0"/>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3">
      <w:pPr>
        <w:pageBreakBefore w:val="0"/>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4">
      <w:pPr>
        <w:pageBreakBefore w:val="0"/>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5">
      <w:pPr>
        <w:pageBreakBefore w:val="0"/>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6">
      <w:pPr>
        <w:pageBreakBefore w:val="0"/>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7">
      <w:pPr>
        <w:pageBreakBefore w:val="0"/>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8">
      <w:pPr>
        <w:pageBreakBefore w:val="0"/>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9">
      <w:pPr>
        <w:pageBreakBefore w:val="0"/>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A">
      <w:pPr>
        <w:pageBreakBefore w:val="0"/>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B">
      <w:pPr>
        <w:pageBreakBefore w:val="0"/>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C">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I have read over the syllabus and understand that classroom behavior and student responsibility are significant factors in the success of the student. I also have read and understand the class policies. I understand that I can contact the teacher at </w:t>
      </w:r>
      <w:hyperlink r:id="rId11">
        <w:r w:rsidDel="00000000" w:rsidR="00000000" w:rsidRPr="00000000">
          <w:rPr>
            <w:rFonts w:ascii="Merriweather" w:cs="Merriweather" w:eastAsia="Merriweather" w:hAnsi="Merriweather"/>
            <w:color w:val="0000ff"/>
            <w:sz w:val="22"/>
            <w:szCs w:val="22"/>
            <w:u w:val="single"/>
            <w:rtl w:val="0"/>
          </w:rPr>
          <w:t xml:space="preserve">newmanL@k12coffee.net</w:t>
        </w:r>
      </w:hyperlink>
      <w:r w:rsidDel="00000000" w:rsidR="00000000" w:rsidRPr="00000000">
        <w:rPr>
          <w:rFonts w:ascii="Merriweather" w:cs="Merriweather" w:eastAsia="Merriweather" w:hAnsi="Merriweather"/>
          <w:sz w:val="22"/>
          <w:szCs w:val="22"/>
          <w:rtl w:val="0"/>
        </w:rPr>
        <w:t xml:space="preserve"> or call CCCHS at 931-723-5159 to schedule a meeting with the teacher. Please sign and return to the teacher by August 26</w:t>
      </w:r>
      <w:r w:rsidDel="00000000" w:rsidR="00000000" w:rsidRPr="00000000">
        <w:rPr>
          <w:rFonts w:ascii="Merriweather" w:cs="Merriweather" w:eastAsia="Merriweather" w:hAnsi="Merriweather"/>
          <w:sz w:val="22"/>
          <w:szCs w:val="22"/>
          <w:vertAlign w:val="superscript"/>
          <w:rtl w:val="0"/>
        </w:rPr>
        <w:t xml:space="preserve">th</w:t>
      </w:r>
      <w:r w:rsidDel="00000000" w:rsidR="00000000" w:rsidRPr="00000000">
        <w:rPr>
          <w:rFonts w:ascii="Merriweather" w:cs="Merriweather" w:eastAsia="Merriweather" w:hAnsi="Merriweather"/>
          <w:sz w:val="22"/>
          <w:szCs w:val="22"/>
          <w:rtl w:val="0"/>
        </w:rPr>
        <w:t xml:space="preserve">. </w:t>
      </w:r>
    </w:p>
    <w:p w:rsidR="00000000" w:rsidDel="00000000" w:rsidP="00000000" w:rsidRDefault="00000000" w:rsidRPr="00000000" w14:paraId="0000004D">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E">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F">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Student name: ________________________________ </w:t>
      </w:r>
    </w:p>
    <w:p w:rsidR="00000000" w:rsidDel="00000000" w:rsidP="00000000" w:rsidRDefault="00000000" w:rsidRPr="00000000" w14:paraId="00000050">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Student Signature: _____________________________</w:t>
      </w:r>
    </w:p>
    <w:p w:rsidR="00000000" w:rsidDel="00000000" w:rsidP="00000000" w:rsidRDefault="00000000" w:rsidRPr="00000000" w14:paraId="00000051">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52">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Parent name: _________________________________</w:t>
      </w:r>
    </w:p>
    <w:p w:rsidR="00000000" w:rsidDel="00000000" w:rsidP="00000000" w:rsidRDefault="00000000" w:rsidRPr="00000000" w14:paraId="00000053">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 Parent Signature: ______________________________</w:t>
      </w:r>
    </w:p>
    <w:p w:rsidR="00000000" w:rsidDel="00000000" w:rsidP="00000000" w:rsidRDefault="00000000" w:rsidRPr="00000000" w14:paraId="00000054">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55">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56">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Parent email: _________________________________</w:t>
        <w:tab/>
      </w:r>
    </w:p>
    <w:p w:rsidR="00000000" w:rsidDel="00000000" w:rsidP="00000000" w:rsidRDefault="00000000" w:rsidRPr="00000000" w14:paraId="00000057">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Parent phone number: ___________________________</w:t>
      </w:r>
    </w:p>
    <w:sectPr>
      <w:headerReference r:id="rId12" w:type="default"/>
      <w:pgSz w:h="15840" w:w="12240" w:orient="portrait"/>
      <w:pgMar w:bottom="720" w:top="720" w:left="720" w:right="72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Balthazar">
    <w:embedRegular w:fontKey="{00000000-0000-0000-0000-000000000000}" r:id="rId1" w:subsetted="0"/>
  </w:font>
  <w:font w:name="Noto Sans Symbols"/>
  <w:font w:name="Merriweather">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Balthazar" w:cs="Balthazar" w:eastAsia="Balthazar" w:hAnsi="Balthazar"/>
        <w:b w:val="1"/>
        <w:i w:val="0"/>
        <w:smallCaps w:val="0"/>
        <w:strike w:val="0"/>
        <w:color w:val="000000"/>
        <w:sz w:val="28"/>
        <w:szCs w:val="28"/>
        <w:u w:val="none"/>
        <w:shd w:fill="auto" w:val="clear"/>
        <w:vertAlign w:val="baseline"/>
      </w:rPr>
    </w:pPr>
    <w:r w:rsidDel="00000000" w:rsidR="00000000" w:rsidRPr="00000000">
      <w:rPr>
        <w:rFonts w:ascii="Balthazar" w:cs="Balthazar" w:eastAsia="Balthazar" w:hAnsi="Balthazar"/>
        <w:b w:val="1"/>
        <w:i w:val="0"/>
        <w:smallCaps w:val="0"/>
        <w:strike w:val="0"/>
        <w:color w:val="000000"/>
        <w:sz w:val="28"/>
        <w:szCs w:val="28"/>
        <w:u w:val="none"/>
        <w:shd w:fill="auto" w:val="clear"/>
        <w:vertAlign w:val="baseline"/>
        <w:rtl w:val="0"/>
      </w:rPr>
      <w:t xml:space="preserve">Natural Resources Management</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Balthazar" w:cs="Balthazar" w:eastAsia="Balthazar" w:hAnsi="Balthazar"/>
        <w:b w:val="1"/>
        <w:i w:val="0"/>
        <w:smallCaps w:val="0"/>
        <w:strike w:val="0"/>
        <w:color w:val="000000"/>
        <w:sz w:val="28"/>
        <w:szCs w:val="28"/>
        <w:u w:val="none"/>
        <w:shd w:fill="auto" w:val="clear"/>
        <w:vertAlign w:val="baseline"/>
      </w:rPr>
    </w:pPr>
    <w:r w:rsidDel="00000000" w:rsidR="00000000" w:rsidRPr="00000000">
      <w:rPr>
        <w:rFonts w:ascii="Balthazar" w:cs="Balthazar" w:eastAsia="Balthazar" w:hAnsi="Balthazar"/>
        <w:b w:val="1"/>
        <w:i w:val="0"/>
        <w:smallCaps w:val="0"/>
        <w:strike w:val="0"/>
        <w:color w:val="000000"/>
        <w:sz w:val="28"/>
        <w:szCs w:val="28"/>
        <w:u w:val="none"/>
        <w:shd w:fill="auto" w:val="clear"/>
        <w:vertAlign w:val="baseline"/>
        <w:rtl w:val="0"/>
      </w:rPr>
      <w:t xml:space="preserve">Coffee County Central High School</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newmanL@k12coffee.net" TargetMode="External"/><Relationship Id="rId10" Type="http://schemas.openxmlformats.org/officeDocument/2006/relationships/hyperlink" Target="http://www.tnffa.org" TargetMode="External"/><Relationship Id="rId12" Type="http://schemas.openxmlformats.org/officeDocument/2006/relationships/header" Target="header1.xml"/><Relationship Id="rId9" Type="http://schemas.openxmlformats.org/officeDocument/2006/relationships/hyperlink" Target="http://www.ff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newmanL@k12coffee.net" TargetMode="External"/><Relationship Id="rId8" Type="http://schemas.openxmlformats.org/officeDocument/2006/relationships/hyperlink" Target="https://www.tn.gov/content/dam/tn/education/ccte/ag/cte_std_natural_resource_managemen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lthazar-regular.ttf"/><Relationship Id="rId2" Type="http://schemas.openxmlformats.org/officeDocument/2006/relationships/font" Target="fonts/Merriweather-regular.ttf"/><Relationship Id="rId3" Type="http://schemas.openxmlformats.org/officeDocument/2006/relationships/font" Target="fonts/Merriweather-bold.ttf"/><Relationship Id="rId4" Type="http://schemas.openxmlformats.org/officeDocument/2006/relationships/font" Target="fonts/Merriweather-italic.ttf"/><Relationship Id="rId5"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TCFapih+2lUD9FN1FHKxBVhu2w==">AMUW2mULO+walmzuGk0YpivODNf95lyja36Lws9ihN8rAe2BUdTnx+RwjHBU3h9AuAX/i6nNgQ2Ub2EsAwQN7JulBMGH6Df6OU8vvGBOwkrYzYN1aP19QOg=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