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6AD3"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 xml:space="preserve">Bid specifications:  Bid form (use this form format to bid please).  </w:t>
      </w:r>
    </w:p>
    <w:p w14:paraId="3416E6B6" w14:textId="77777777" w:rsidR="006A54F4" w:rsidRPr="006A54F4" w:rsidRDefault="006A54F4" w:rsidP="006A54F4">
      <w:pPr>
        <w:spacing w:line="278" w:lineRule="auto"/>
        <w:rPr>
          <w:rFonts w:ascii="Aptos" w:eastAsia="Times New Roman" w:hAnsi="Aptos" w:cs="Times New Roman"/>
          <w:kern w:val="2"/>
          <w:sz w:val="24"/>
          <w:szCs w:val="24"/>
        </w:rPr>
      </w:pPr>
      <w:r w:rsidRPr="006A54F4">
        <w:rPr>
          <w:rFonts w:ascii="Aptos" w:eastAsia="Times New Roman" w:hAnsi="Aptos" w:cs="Times New Roman"/>
          <w:kern w:val="2"/>
          <w:sz w:val="32"/>
          <w:szCs w:val="32"/>
          <w:u w:val="single"/>
        </w:rPr>
        <w:t>Scope</w:t>
      </w:r>
      <w:r w:rsidRPr="006A54F4">
        <w:rPr>
          <w:rFonts w:ascii="Aptos" w:eastAsia="Times New Roman" w:hAnsi="Aptos" w:cs="Times New Roman"/>
          <w:kern w:val="2"/>
          <w:sz w:val="28"/>
          <w:szCs w:val="28"/>
        </w:rPr>
        <w:t xml:space="preserve">:   </w:t>
      </w:r>
    </w:p>
    <w:p w14:paraId="6D9DA796" w14:textId="77777777" w:rsidR="006A54F4" w:rsidRPr="006A54F4" w:rsidRDefault="006A54F4" w:rsidP="006A54F4">
      <w:pPr>
        <w:numPr>
          <w:ilvl w:val="0"/>
          <w:numId w:val="3"/>
        </w:numPr>
        <w:spacing w:line="278" w:lineRule="auto"/>
        <w:contextualSpacing/>
        <w:rPr>
          <w:rFonts w:ascii="Aptos" w:eastAsia="Times New Roman" w:hAnsi="Aptos" w:cs="Times New Roman"/>
          <w:kern w:val="2"/>
          <w:sz w:val="28"/>
          <w:szCs w:val="28"/>
        </w:rPr>
      </w:pPr>
      <w:r w:rsidRPr="006A54F4">
        <w:rPr>
          <w:rFonts w:ascii="Aptos" w:eastAsia="Times New Roman" w:hAnsi="Aptos" w:cs="Times New Roman"/>
          <w:kern w:val="2"/>
          <w:sz w:val="28"/>
          <w:szCs w:val="28"/>
        </w:rPr>
        <w:t xml:space="preserve">Seal coating, crack filling, and re-striping of parking lot. </w:t>
      </w:r>
    </w:p>
    <w:p w14:paraId="54330CAB" w14:textId="77777777" w:rsidR="006A54F4" w:rsidRPr="006A54F4" w:rsidRDefault="006A54F4" w:rsidP="006A54F4">
      <w:pPr>
        <w:numPr>
          <w:ilvl w:val="0"/>
          <w:numId w:val="3"/>
        </w:numPr>
        <w:spacing w:line="278" w:lineRule="auto"/>
        <w:contextualSpacing/>
        <w:rPr>
          <w:rFonts w:ascii="Aptos" w:eastAsia="Times New Roman" w:hAnsi="Aptos" w:cs="Times New Roman"/>
          <w:kern w:val="2"/>
          <w:sz w:val="28"/>
          <w:szCs w:val="28"/>
        </w:rPr>
      </w:pPr>
      <w:r w:rsidRPr="006A54F4">
        <w:rPr>
          <w:rFonts w:ascii="Aptos" w:eastAsia="Times New Roman" w:hAnsi="Aptos" w:cs="Times New Roman"/>
          <w:kern w:val="2"/>
          <w:sz w:val="28"/>
          <w:szCs w:val="28"/>
        </w:rPr>
        <w:t xml:space="preserve">This includes: </w:t>
      </w:r>
    </w:p>
    <w:p w14:paraId="4579DA9B" w14:textId="77777777" w:rsidR="006A54F4" w:rsidRPr="006A54F4" w:rsidRDefault="006A54F4" w:rsidP="006A54F4">
      <w:pPr>
        <w:numPr>
          <w:ilvl w:val="1"/>
          <w:numId w:val="3"/>
        </w:numPr>
        <w:spacing w:line="278" w:lineRule="auto"/>
        <w:contextualSpacing/>
        <w:rPr>
          <w:rFonts w:ascii="Aptos" w:eastAsia="Times New Roman" w:hAnsi="Aptos" w:cs="Times New Roman"/>
          <w:kern w:val="2"/>
          <w:sz w:val="28"/>
          <w:szCs w:val="28"/>
        </w:rPr>
      </w:pPr>
      <w:r w:rsidRPr="006A54F4">
        <w:rPr>
          <w:rFonts w:ascii="Aptos" w:eastAsia="Times New Roman" w:hAnsi="Aptos" w:cs="Times New Roman"/>
          <w:kern w:val="2"/>
          <w:sz w:val="28"/>
          <w:szCs w:val="28"/>
        </w:rPr>
        <w:t xml:space="preserve"> Preparation prior to sealcoating the entire area will be swept and cleaned of all debris with commercial blowers. </w:t>
      </w:r>
    </w:p>
    <w:p w14:paraId="6EC44805" w14:textId="77777777" w:rsidR="006A54F4" w:rsidRPr="006A54F4" w:rsidRDefault="006A54F4" w:rsidP="006A54F4">
      <w:pPr>
        <w:numPr>
          <w:ilvl w:val="1"/>
          <w:numId w:val="3"/>
        </w:numPr>
        <w:spacing w:line="278" w:lineRule="auto"/>
        <w:contextualSpacing/>
        <w:rPr>
          <w:rFonts w:ascii="Aptos" w:eastAsia="Times New Roman" w:hAnsi="Aptos" w:cs="Times New Roman"/>
          <w:kern w:val="2"/>
          <w:sz w:val="28"/>
          <w:szCs w:val="28"/>
        </w:rPr>
      </w:pPr>
      <w:r w:rsidRPr="006A54F4">
        <w:rPr>
          <w:rFonts w:ascii="Aptos" w:eastAsia="Times New Roman" w:hAnsi="Aptos" w:cs="Times New Roman"/>
          <w:kern w:val="2"/>
          <w:sz w:val="28"/>
          <w:szCs w:val="28"/>
        </w:rPr>
        <w:t xml:space="preserve">Oil spots will be cleaned and primed as necessary.  </w:t>
      </w:r>
      <w:r w:rsidRPr="006A54F4">
        <w:rPr>
          <w:rFonts w:ascii="Aptos" w:eastAsia="Times New Roman" w:hAnsi="Aptos" w:cs="Times New Roman"/>
          <w:kern w:val="2"/>
          <w:sz w:val="28"/>
          <w:szCs w:val="28"/>
        </w:rPr>
        <w:tab/>
      </w:r>
    </w:p>
    <w:p w14:paraId="7B0BCE3D" w14:textId="77777777" w:rsidR="006A54F4" w:rsidRPr="006A54F4" w:rsidRDefault="006A54F4" w:rsidP="006A54F4">
      <w:pPr>
        <w:numPr>
          <w:ilvl w:val="1"/>
          <w:numId w:val="3"/>
        </w:numPr>
        <w:spacing w:line="278" w:lineRule="auto"/>
        <w:contextualSpacing/>
        <w:rPr>
          <w:rFonts w:ascii="Aptos" w:eastAsia="Times New Roman" w:hAnsi="Aptos" w:cs="Times New Roman"/>
          <w:kern w:val="2"/>
          <w:sz w:val="28"/>
          <w:szCs w:val="28"/>
        </w:rPr>
      </w:pPr>
      <w:r w:rsidRPr="006A54F4">
        <w:rPr>
          <w:rFonts w:ascii="Aptos" w:eastAsia="Times New Roman" w:hAnsi="Aptos" w:cs="Times New Roman"/>
          <w:kern w:val="2"/>
          <w:sz w:val="28"/>
          <w:szCs w:val="28"/>
        </w:rPr>
        <w:t xml:space="preserve">Adjust any drainage basins/manhole covers prior to asphalt patch installation    </w:t>
      </w:r>
    </w:p>
    <w:p w14:paraId="0EF4060E" w14:textId="77777777" w:rsidR="006A54F4" w:rsidRPr="006A54F4" w:rsidRDefault="006A54F4" w:rsidP="006A54F4">
      <w:pPr>
        <w:numPr>
          <w:ilvl w:val="0"/>
          <w:numId w:val="3"/>
        </w:numPr>
        <w:spacing w:line="278" w:lineRule="auto"/>
        <w:contextualSpacing/>
        <w:rPr>
          <w:rFonts w:ascii="Aptos" w:eastAsia="Times New Roman" w:hAnsi="Aptos" w:cs="Times New Roman"/>
          <w:kern w:val="2"/>
          <w:sz w:val="28"/>
          <w:szCs w:val="28"/>
        </w:rPr>
      </w:pPr>
      <w:r w:rsidRPr="006A54F4">
        <w:rPr>
          <w:rFonts w:ascii="Aptos" w:eastAsia="Times New Roman" w:hAnsi="Aptos" w:cs="Times New Roman"/>
          <w:kern w:val="2"/>
          <w:sz w:val="28"/>
          <w:szCs w:val="28"/>
        </w:rPr>
        <w:t xml:space="preserve"> Striping – Re-stripe the parking lots to approved color and lay-out including all lines, handicap stencils, hashes, crosswalks, curbing and other noted </w:t>
      </w:r>
    </w:p>
    <w:p w14:paraId="4298FF5B" w14:textId="77777777" w:rsidR="006A54F4" w:rsidRPr="006A54F4" w:rsidRDefault="006A54F4" w:rsidP="006A54F4">
      <w:pPr>
        <w:numPr>
          <w:ilvl w:val="0"/>
          <w:numId w:val="3"/>
        </w:numPr>
        <w:spacing w:line="278" w:lineRule="auto"/>
        <w:contextualSpacing/>
        <w:rPr>
          <w:rFonts w:ascii="Aptos" w:eastAsia="Times New Roman" w:hAnsi="Aptos" w:cs="Times New Roman"/>
          <w:kern w:val="2"/>
          <w:sz w:val="28"/>
          <w:szCs w:val="28"/>
        </w:rPr>
      </w:pPr>
      <w:r w:rsidRPr="006A54F4">
        <w:rPr>
          <w:rFonts w:ascii="Aptos" w:eastAsia="Times New Roman" w:hAnsi="Aptos" w:cs="Times New Roman"/>
          <w:kern w:val="2"/>
          <w:sz w:val="28"/>
          <w:szCs w:val="28"/>
        </w:rPr>
        <w:t>Contractor will dispose of all refuse and debris collected during preparation operations.</w:t>
      </w:r>
    </w:p>
    <w:p w14:paraId="02892FB6" w14:textId="77777777" w:rsidR="006A54F4" w:rsidRPr="006A54F4" w:rsidRDefault="006A54F4" w:rsidP="006A54F4">
      <w:pPr>
        <w:spacing w:line="278" w:lineRule="auto"/>
        <w:rPr>
          <w:rFonts w:ascii="Aptos" w:eastAsia="Times New Roman" w:hAnsi="Aptos" w:cs="Times New Roman"/>
          <w:kern w:val="2"/>
          <w:sz w:val="28"/>
          <w:szCs w:val="28"/>
        </w:rPr>
      </w:pPr>
    </w:p>
    <w:p w14:paraId="63F810F0" w14:textId="77777777" w:rsidR="006A54F4" w:rsidRPr="006A54F4" w:rsidRDefault="006A54F4" w:rsidP="006A54F4">
      <w:pPr>
        <w:spacing w:line="278" w:lineRule="auto"/>
        <w:jc w:val="center"/>
        <w:rPr>
          <w:rFonts w:ascii="Aptos" w:eastAsia="Times New Roman" w:hAnsi="Aptos" w:cs="Times New Roman"/>
          <w:kern w:val="2"/>
          <w:sz w:val="28"/>
          <w:szCs w:val="28"/>
        </w:rPr>
      </w:pPr>
      <w:r w:rsidRPr="006A54F4">
        <w:rPr>
          <w:rFonts w:ascii="Aptos" w:eastAsia="Times New Roman" w:hAnsi="Aptos" w:cs="Times New Roman"/>
          <w:kern w:val="2"/>
          <w:sz w:val="36"/>
          <w:szCs w:val="36"/>
        </w:rPr>
        <w:t>ANNUAL PARKING LOT MAINTENANCE</w:t>
      </w:r>
      <w:r w:rsidRPr="006A54F4">
        <w:rPr>
          <w:rFonts w:ascii="Aptos" w:eastAsia="Times New Roman" w:hAnsi="Aptos" w:cs="Times New Roman"/>
          <w:kern w:val="2"/>
          <w:sz w:val="28"/>
          <w:szCs w:val="28"/>
        </w:rPr>
        <w:t>:</w:t>
      </w:r>
    </w:p>
    <w:p w14:paraId="3EAEAD64"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 xml:space="preserve">                                                                                                                                                          </w:t>
      </w:r>
      <w:r w:rsidRPr="006A54F4">
        <w:rPr>
          <w:rFonts w:ascii="Aptos" w:eastAsia="Times New Roman" w:hAnsi="Aptos" w:cs="Times New Roman"/>
          <w:kern w:val="2"/>
          <w:sz w:val="32"/>
          <w:szCs w:val="32"/>
          <w:u w:val="single"/>
        </w:rPr>
        <w:t>Crack sealing</w:t>
      </w:r>
      <w:r w:rsidRPr="006A54F4">
        <w:rPr>
          <w:rFonts w:ascii="Aptos" w:eastAsia="Times New Roman" w:hAnsi="Aptos" w:cs="Times New Roman"/>
          <w:kern w:val="2"/>
          <w:sz w:val="28"/>
          <w:szCs w:val="28"/>
        </w:rPr>
        <w:t>:                                                                                                                             Cost to remove all vegetation from cracks, scrape, shovel, blow out, sweep, clean pavement of all granular dirt build-up including drains.  Add HOT SLURRY filling of all cracks, level with a mopped finish.                                                     $_____________________ per linear foot.</w:t>
      </w:r>
    </w:p>
    <w:p w14:paraId="4E3EBCE1" w14:textId="77777777" w:rsidR="006A54F4" w:rsidRPr="006A54F4" w:rsidRDefault="006A54F4" w:rsidP="006A54F4">
      <w:pPr>
        <w:rPr>
          <w:rFonts w:ascii="Aptos" w:eastAsia="Times New Roman" w:hAnsi="Aptos" w:cs="Times New Roman"/>
          <w:kern w:val="2"/>
          <w:sz w:val="32"/>
          <w:szCs w:val="32"/>
          <w:u w:val="single"/>
        </w:rPr>
      </w:pPr>
    </w:p>
    <w:p w14:paraId="57E0DEA0"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32"/>
          <w:szCs w:val="32"/>
          <w:u w:val="single"/>
        </w:rPr>
        <w:t>SEALING</w:t>
      </w:r>
      <w:r w:rsidRPr="006A54F4">
        <w:rPr>
          <w:rFonts w:ascii="Aptos" w:eastAsia="Times New Roman" w:hAnsi="Aptos" w:cs="Times New Roman"/>
          <w:kern w:val="2"/>
          <w:sz w:val="28"/>
          <w:szCs w:val="28"/>
        </w:rPr>
        <w:t xml:space="preserve">:                                                     </w:t>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t xml:space="preserve">                        Cost to remove any vegetation, clean pavement and simply spray </w:t>
      </w:r>
      <w:r w:rsidRPr="006A54F4">
        <w:rPr>
          <w:rFonts w:ascii="Aptos" w:eastAsia="Times New Roman" w:hAnsi="Aptos" w:cs="Times New Roman"/>
          <w:b/>
          <w:bCs/>
          <w:kern w:val="2"/>
          <w:sz w:val="28"/>
          <w:szCs w:val="28"/>
        </w:rPr>
        <w:t>TWO COATS</w:t>
      </w:r>
      <w:r w:rsidRPr="006A54F4">
        <w:rPr>
          <w:rFonts w:ascii="Aptos" w:eastAsia="Times New Roman" w:hAnsi="Aptos" w:cs="Times New Roman"/>
          <w:kern w:val="2"/>
          <w:sz w:val="28"/>
          <w:szCs w:val="28"/>
        </w:rPr>
        <w:t xml:space="preserve"> of parking lot sealer.     </w:t>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t xml:space="preserve">                        $_______________________ per square foot.   </w:t>
      </w:r>
    </w:p>
    <w:p w14:paraId="68C986A0" w14:textId="77777777" w:rsidR="006A54F4" w:rsidRPr="006A54F4" w:rsidRDefault="006A54F4" w:rsidP="006A54F4">
      <w:pPr>
        <w:rPr>
          <w:rFonts w:ascii="Aptos" w:eastAsia="Times New Roman" w:hAnsi="Aptos" w:cs="Times New Roman"/>
          <w:kern w:val="2"/>
          <w:sz w:val="28"/>
          <w:szCs w:val="28"/>
        </w:rPr>
      </w:pPr>
    </w:p>
    <w:p w14:paraId="163E948D" w14:textId="77777777" w:rsidR="006A54F4" w:rsidRPr="006A54F4" w:rsidRDefault="006A54F4" w:rsidP="006A54F4">
      <w:pPr>
        <w:rPr>
          <w:rFonts w:ascii="Aptos" w:eastAsia="Times New Roman" w:hAnsi="Aptos" w:cs="Times New Roman"/>
          <w:kern w:val="2"/>
          <w:sz w:val="36"/>
          <w:szCs w:val="36"/>
        </w:rPr>
      </w:pPr>
    </w:p>
    <w:p w14:paraId="79D59254"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36"/>
          <w:szCs w:val="36"/>
        </w:rPr>
        <w:lastRenderedPageBreak/>
        <w:t>STRIPING by SCHOOL:</w:t>
      </w:r>
      <w:r w:rsidRPr="006A54F4">
        <w:rPr>
          <w:rFonts w:ascii="Aptos" w:eastAsia="Times New Roman" w:hAnsi="Aptos" w:cs="Times New Roman"/>
          <w:kern w:val="2"/>
          <w:sz w:val="28"/>
          <w:szCs w:val="28"/>
        </w:rPr>
        <w:t xml:space="preserve"> </w:t>
      </w:r>
    </w:p>
    <w:p w14:paraId="115B87B2"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*Note – HCBOE reserves the right to divide/award the striping portion of this bid to bidders that only do striping, in the event we receive a better bid.</w:t>
      </w:r>
    </w:p>
    <w:p w14:paraId="7F716FC8"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Striping bid requires that the parking lot is blown clean of all loose granular debris and removed from the paved area, curbs, and drains prior to painting stripes.  All striping is to conform to meeting the most recent and latest ADA accessibility laws and regulations.  All paint to get double coated.</w:t>
      </w:r>
    </w:p>
    <w:p w14:paraId="3DDA4DBB"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32"/>
          <w:szCs w:val="32"/>
        </w:rPr>
        <w:t>Locations for Striping Pricing</w:t>
      </w:r>
      <w:r w:rsidRPr="006A54F4">
        <w:rPr>
          <w:rFonts w:ascii="Aptos" w:eastAsia="Times New Roman" w:hAnsi="Aptos" w:cs="Times New Roman"/>
          <w:kern w:val="2"/>
          <w:sz w:val="28"/>
          <w:szCs w:val="28"/>
        </w:rPr>
        <w:t>:</w:t>
      </w:r>
    </w:p>
    <w:p w14:paraId="7AE4E55B"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u w:val="single"/>
        </w:rPr>
        <w:t>Centerville Elementary School</w:t>
      </w:r>
      <w:r w:rsidRPr="006A54F4">
        <w:rPr>
          <w:rFonts w:ascii="Aptos" w:eastAsia="Times New Roman" w:hAnsi="Aptos" w:cs="Times New Roman"/>
          <w:kern w:val="2"/>
          <w:sz w:val="28"/>
          <w:szCs w:val="28"/>
        </w:rPr>
        <w:t>, 104 Mary Field Avenue, Centerville TN 37033 (includes street turn lane, front parking lot, side bus lane, and the rear back parking area.)</w:t>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r>
      <w:r w:rsidRPr="006A54F4">
        <w:rPr>
          <w:rFonts w:ascii="Aptos" w:eastAsia="Times New Roman" w:hAnsi="Aptos" w:cs="Times New Roman"/>
          <w:kern w:val="2"/>
          <w:sz w:val="28"/>
          <w:szCs w:val="28"/>
        </w:rPr>
        <w:tab/>
        <w:t xml:space="preserve">         $_____________________Double Paint</w:t>
      </w:r>
      <w:r w:rsidRPr="006A54F4">
        <w:rPr>
          <w:rFonts w:ascii="Aptos" w:eastAsia="Times New Roman" w:hAnsi="Aptos" w:cs="Times New Roman"/>
          <w:kern w:val="2"/>
          <w:sz w:val="28"/>
          <w:szCs w:val="28"/>
        </w:rPr>
        <w:tab/>
        <w:t xml:space="preserve">                    $_____________________Sealing Lot</w:t>
      </w:r>
    </w:p>
    <w:p w14:paraId="3A3FDFE0" w14:textId="77777777" w:rsidR="006A54F4" w:rsidRPr="006A54F4" w:rsidRDefault="006A54F4" w:rsidP="006A54F4">
      <w:pPr>
        <w:rPr>
          <w:rFonts w:ascii="Aptos" w:eastAsia="Times New Roman" w:hAnsi="Aptos" w:cs="Times New Roman"/>
          <w:kern w:val="2"/>
          <w:sz w:val="28"/>
          <w:szCs w:val="28"/>
        </w:rPr>
      </w:pPr>
    </w:p>
    <w:p w14:paraId="3F7C6C1E"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u w:val="single"/>
        </w:rPr>
        <w:t>Centerville Intermediate School</w:t>
      </w:r>
      <w:r w:rsidRPr="006A54F4">
        <w:rPr>
          <w:rFonts w:ascii="Aptos" w:eastAsia="Times New Roman" w:hAnsi="Aptos" w:cs="Times New Roman"/>
          <w:kern w:val="2"/>
          <w:sz w:val="28"/>
          <w:szCs w:val="28"/>
        </w:rPr>
        <w:t>, 110 Mary Field Avenue, Centerville TN 37033                        (includes turn in from the city street, the front parking lot, main drive, and side turn-around, exiting back to ending at the edge of the city street.)</w:t>
      </w:r>
    </w:p>
    <w:p w14:paraId="234C8947" w14:textId="77777777" w:rsidR="006A54F4" w:rsidRPr="006A54F4" w:rsidRDefault="006A54F4" w:rsidP="006A54F4">
      <w:pPr>
        <w:rPr>
          <w:rFonts w:ascii="Aptos" w:eastAsia="Times New Roman" w:hAnsi="Aptos" w:cs="Times New Roman"/>
          <w:kern w:val="2"/>
          <w:sz w:val="28"/>
          <w:szCs w:val="28"/>
        </w:rPr>
      </w:pPr>
      <w:bookmarkStart w:id="0" w:name="_Hlk172802190"/>
      <w:r w:rsidRPr="006A54F4">
        <w:rPr>
          <w:rFonts w:ascii="Aptos" w:eastAsia="Times New Roman" w:hAnsi="Aptos" w:cs="Times New Roman"/>
          <w:kern w:val="2"/>
          <w:sz w:val="28"/>
          <w:szCs w:val="28"/>
        </w:rPr>
        <w:t>$_____________________Double Paint</w:t>
      </w:r>
      <w:r w:rsidRPr="006A54F4">
        <w:rPr>
          <w:rFonts w:ascii="Aptos" w:eastAsia="Times New Roman" w:hAnsi="Aptos" w:cs="Times New Roman"/>
          <w:kern w:val="2"/>
          <w:sz w:val="28"/>
          <w:szCs w:val="28"/>
        </w:rPr>
        <w:tab/>
        <w:t xml:space="preserve">                    $_____________________Sealing Lot</w:t>
      </w:r>
    </w:p>
    <w:bookmarkEnd w:id="0"/>
    <w:p w14:paraId="4A3B1C1E" w14:textId="77777777" w:rsidR="006A54F4" w:rsidRPr="006A54F4" w:rsidRDefault="006A54F4" w:rsidP="006A54F4">
      <w:pPr>
        <w:rPr>
          <w:rFonts w:ascii="Aptos" w:eastAsia="Times New Roman" w:hAnsi="Aptos" w:cs="Times New Roman"/>
          <w:kern w:val="2"/>
          <w:sz w:val="28"/>
          <w:szCs w:val="28"/>
        </w:rPr>
      </w:pPr>
    </w:p>
    <w:p w14:paraId="58B294FF"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u w:val="single"/>
        </w:rPr>
        <w:t>Hickman County Middle School</w:t>
      </w:r>
      <w:r w:rsidRPr="006A54F4">
        <w:rPr>
          <w:rFonts w:ascii="Aptos" w:eastAsia="Times New Roman" w:hAnsi="Aptos" w:cs="Times New Roman"/>
          <w:kern w:val="2"/>
          <w:sz w:val="28"/>
          <w:szCs w:val="28"/>
        </w:rPr>
        <w:t>, 1639 Bulldog Blvd, Centerville TN 37033 (Vineyard Field Drive, and to include the main front of the building, the side gym, and the donut parking lot at the rear to the school.)</w:t>
      </w:r>
    </w:p>
    <w:p w14:paraId="560ADC44"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$_____________________Double Paint</w:t>
      </w:r>
      <w:r w:rsidRPr="006A54F4">
        <w:rPr>
          <w:rFonts w:ascii="Aptos" w:eastAsia="Times New Roman" w:hAnsi="Aptos" w:cs="Times New Roman"/>
          <w:kern w:val="2"/>
          <w:sz w:val="28"/>
          <w:szCs w:val="28"/>
        </w:rPr>
        <w:tab/>
        <w:t xml:space="preserve">                    $_____________________Sealing Lot</w:t>
      </w:r>
    </w:p>
    <w:p w14:paraId="79B1108A" w14:textId="77777777" w:rsidR="006A54F4" w:rsidRPr="006A54F4" w:rsidRDefault="006A54F4" w:rsidP="006A54F4">
      <w:pPr>
        <w:rPr>
          <w:rFonts w:ascii="Aptos" w:eastAsia="Times New Roman" w:hAnsi="Aptos" w:cs="Times New Roman"/>
          <w:kern w:val="2"/>
          <w:sz w:val="28"/>
          <w:szCs w:val="28"/>
        </w:rPr>
      </w:pPr>
    </w:p>
    <w:p w14:paraId="18D4774B" w14:textId="77777777" w:rsidR="006A54F4" w:rsidRPr="006A54F4" w:rsidRDefault="006A54F4" w:rsidP="006A54F4">
      <w:pPr>
        <w:rPr>
          <w:rFonts w:ascii="Aptos" w:eastAsia="Times New Roman" w:hAnsi="Aptos" w:cs="Times New Roman"/>
          <w:kern w:val="2"/>
          <w:sz w:val="28"/>
          <w:szCs w:val="28"/>
          <w:u w:val="single"/>
        </w:rPr>
      </w:pPr>
    </w:p>
    <w:p w14:paraId="29F14726" w14:textId="77777777" w:rsidR="006A54F4" w:rsidRPr="006A54F4" w:rsidRDefault="006A54F4" w:rsidP="006A54F4">
      <w:pPr>
        <w:rPr>
          <w:rFonts w:ascii="Aptos" w:eastAsia="Times New Roman" w:hAnsi="Aptos" w:cs="Times New Roman"/>
          <w:kern w:val="2"/>
          <w:sz w:val="28"/>
          <w:szCs w:val="28"/>
          <w:u w:val="single"/>
        </w:rPr>
      </w:pPr>
    </w:p>
    <w:p w14:paraId="28433A8C"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u w:val="single"/>
        </w:rPr>
        <w:lastRenderedPageBreak/>
        <w:t>Hickman County High School</w:t>
      </w:r>
      <w:r w:rsidRPr="006A54F4">
        <w:rPr>
          <w:rFonts w:ascii="Aptos" w:eastAsia="Times New Roman" w:hAnsi="Aptos" w:cs="Times New Roman"/>
          <w:kern w:val="2"/>
          <w:sz w:val="28"/>
          <w:szCs w:val="28"/>
        </w:rPr>
        <w:t>, 1645 Bulldog Blvd., Centerville TN 37033                                     (to include the 360 circle drive around the building, all parking areas front, side and back, the upper soccer field spaces, and the all parking at the rear administrative building.  All markings, arrows and road highway center lanes to be properly yellow laned marked, all spaces to be white striped.)</w:t>
      </w:r>
    </w:p>
    <w:p w14:paraId="3629DA1D"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$_____________________Double Paint</w:t>
      </w:r>
      <w:r w:rsidRPr="006A54F4">
        <w:rPr>
          <w:rFonts w:ascii="Aptos" w:eastAsia="Times New Roman" w:hAnsi="Aptos" w:cs="Times New Roman"/>
          <w:kern w:val="2"/>
          <w:sz w:val="28"/>
          <w:szCs w:val="28"/>
        </w:rPr>
        <w:tab/>
        <w:t xml:space="preserve">                    $_____________________Sealing Lot</w:t>
      </w:r>
    </w:p>
    <w:p w14:paraId="7EA1486C" w14:textId="77777777" w:rsidR="006A54F4" w:rsidRPr="006A54F4" w:rsidRDefault="006A54F4" w:rsidP="006A54F4">
      <w:pPr>
        <w:rPr>
          <w:rFonts w:ascii="Aptos" w:eastAsia="Times New Roman" w:hAnsi="Aptos" w:cs="Times New Roman"/>
          <w:kern w:val="2"/>
          <w:sz w:val="28"/>
          <w:szCs w:val="28"/>
        </w:rPr>
      </w:pPr>
    </w:p>
    <w:p w14:paraId="0C6458CA"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u w:val="single"/>
        </w:rPr>
        <w:t>East Hickman Elementary School</w:t>
      </w:r>
      <w:r w:rsidRPr="006A54F4">
        <w:rPr>
          <w:rFonts w:ascii="Aptos" w:eastAsia="Times New Roman" w:hAnsi="Aptos" w:cs="Times New Roman"/>
          <w:kern w:val="2"/>
          <w:sz w:val="28"/>
          <w:szCs w:val="28"/>
        </w:rPr>
        <w:t>, 5191 Hwy 100, Lyles TN 37098                                                   (to include the road markings around all three main driveways entering all three schools, road letters identifying the four-letter school names, i.e., EHES, EHIS, EHMS, then the front of the EHES parking lot lanes, all arrows, yellow dividing traffic lanes markings, road letters, and stop bars per the principal preference, as well as the fire lanes.)</w:t>
      </w:r>
    </w:p>
    <w:p w14:paraId="00AEF31C"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$_____________________Double Paint</w:t>
      </w:r>
      <w:r w:rsidRPr="006A54F4">
        <w:rPr>
          <w:rFonts w:ascii="Aptos" w:eastAsia="Times New Roman" w:hAnsi="Aptos" w:cs="Times New Roman"/>
          <w:kern w:val="2"/>
          <w:sz w:val="28"/>
          <w:szCs w:val="28"/>
        </w:rPr>
        <w:tab/>
        <w:t xml:space="preserve">                    $_____________________Sealing Lot</w:t>
      </w:r>
    </w:p>
    <w:p w14:paraId="52B135B7" w14:textId="77777777" w:rsidR="006A54F4" w:rsidRPr="006A54F4" w:rsidRDefault="006A54F4" w:rsidP="006A54F4">
      <w:pPr>
        <w:rPr>
          <w:rFonts w:ascii="Aptos" w:eastAsia="Times New Roman" w:hAnsi="Aptos" w:cs="Times New Roman"/>
          <w:kern w:val="2"/>
          <w:sz w:val="28"/>
          <w:szCs w:val="28"/>
        </w:rPr>
      </w:pPr>
    </w:p>
    <w:p w14:paraId="73667E54"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u w:val="single"/>
        </w:rPr>
        <w:t>East Hickman Intermediate School</w:t>
      </w:r>
      <w:r w:rsidRPr="006A54F4">
        <w:rPr>
          <w:rFonts w:ascii="Aptos" w:eastAsia="Times New Roman" w:hAnsi="Aptos" w:cs="Times New Roman"/>
          <w:kern w:val="2"/>
          <w:sz w:val="28"/>
          <w:szCs w:val="28"/>
        </w:rPr>
        <w:t>, 5198 East Eagle Drive. Lyles TN 37098                                (to include front and rear donut lot area of the school building and roads, enter and exit arrows, crosswalks, parking spaces, and fire lane.)</w:t>
      </w:r>
    </w:p>
    <w:p w14:paraId="3E094172"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$_____________________Double Paint</w:t>
      </w:r>
      <w:r w:rsidRPr="006A54F4">
        <w:rPr>
          <w:rFonts w:ascii="Aptos" w:eastAsia="Times New Roman" w:hAnsi="Aptos" w:cs="Times New Roman"/>
          <w:kern w:val="2"/>
          <w:sz w:val="28"/>
          <w:szCs w:val="28"/>
        </w:rPr>
        <w:tab/>
        <w:t xml:space="preserve">                    $_____________________Sealing Lot</w:t>
      </w:r>
    </w:p>
    <w:p w14:paraId="04207FAB" w14:textId="77777777" w:rsidR="006A54F4" w:rsidRPr="006A54F4" w:rsidRDefault="006A54F4" w:rsidP="006A54F4">
      <w:pPr>
        <w:rPr>
          <w:rFonts w:ascii="Aptos" w:eastAsia="Times New Roman" w:hAnsi="Aptos" w:cs="Times New Roman"/>
          <w:kern w:val="2"/>
          <w:sz w:val="28"/>
          <w:szCs w:val="28"/>
        </w:rPr>
      </w:pPr>
    </w:p>
    <w:p w14:paraId="6DCE8102"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u w:val="single"/>
        </w:rPr>
        <w:t>East Hickman Middle School</w:t>
      </w:r>
      <w:r w:rsidRPr="006A54F4">
        <w:rPr>
          <w:rFonts w:ascii="Aptos" w:eastAsia="Times New Roman" w:hAnsi="Aptos" w:cs="Times New Roman"/>
          <w:kern w:val="2"/>
          <w:sz w:val="28"/>
          <w:szCs w:val="28"/>
        </w:rPr>
        <w:t>, 9414 East Eagle Drive, Lyles Tn 37098                                              (to include all road front, entire gym side, and rear lot parking areas, arrows and markings to enter and exit.)</w:t>
      </w:r>
    </w:p>
    <w:p w14:paraId="26382B48"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$_____________________Double Paint</w:t>
      </w:r>
      <w:r w:rsidRPr="006A54F4">
        <w:rPr>
          <w:rFonts w:ascii="Aptos" w:eastAsia="Times New Roman" w:hAnsi="Aptos" w:cs="Times New Roman"/>
          <w:kern w:val="2"/>
          <w:sz w:val="28"/>
          <w:szCs w:val="28"/>
        </w:rPr>
        <w:tab/>
        <w:t xml:space="preserve">                    $_____________________Sealing Lot</w:t>
      </w:r>
    </w:p>
    <w:p w14:paraId="53E11EE1" w14:textId="77777777" w:rsidR="006A54F4" w:rsidRPr="006A54F4" w:rsidRDefault="006A54F4" w:rsidP="006A54F4">
      <w:pPr>
        <w:rPr>
          <w:rFonts w:ascii="Aptos" w:eastAsia="Times New Roman" w:hAnsi="Aptos" w:cs="Times New Roman"/>
          <w:kern w:val="2"/>
          <w:sz w:val="28"/>
          <w:szCs w:val="28"/>
        </w:rPr>
      </w:pPr>
    </w:p>
    <w:p w14:paraId="7E6A80A4"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u w:val="single"/>
        </w:rPr>
        <w:lastRenderedPageBreak/>
        <w:t>East Hickman High School</w:t>
      </w:r>
      <w:r w:rsidRPr="006A54F4">
        <w:rPr>
          <w:rFonts w:ascii="Aptos" w:eastAsia="Times New Roman" w:hAnsi="Aptos" w:cs="Times New Roman"/>
          <w:kern w:val="2"/>
          <w:sz w:val="28"/>
          <w:szCs w:val="28"/>
        </w:rPr>
        <w:t>, 7700 Hwy 7, Lyles TN 37098                                                     (to include all markings surrounding the entire campus, which includes road traffic markings, front, rear and side parking lots as well as outlying athletic parking lots, tennis softball and baseball fields, two divided lanes adding 15 mph every 300ft starting at the entrance and down the road circling around the school.  All stop bars painted, arrows and directional markings ending at the gates.  Main Hwy 7 entrance to refresh the stop bars and divider lanes.)</w:t>
      </w:r>
    </w:p>
    <w:p w14:paraId="56D60ACA"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$_____________________Double Paint</w:t>
      </w:r>
      <w:r w:rsidRPr="006A54F4">
        <w:rPr>
          <w:rFonts w:ascii="Aptos" w:eastAsia="Times New Roman" w:hAnsi="Aptos" w:cs="Times New Roman"/>
          <w:kern w:val="2"/>
          <w:sz w:val="28"/>
          <w:szCs w:val="28"/>
        </w:rPr>
        <w:tab/>
        <w:t xml:space="preserve">                    $_____________________Sealing Lot</w:t>
      </w:r>
    </w:p>
    <w:p w14:paraId="6C68C0EB" w14:textId="77777777" w:rsidR="006A54F4" w:rsidRPr="006A54F4" w:rsidRDefault="006A54F4" w:rsidP="006A54F4">
      <w:pPr>
        <w:jc w:val="center"/>
        <w:rPr>
          <w:rFonts w:ascii="Aptos" w:eastAsia="Times New Roman" w:hAnsi="Aptos" w:cs="Times New Roman"/>
          <w:b/>
          <w:bCs/>
          <w:kern w:val="2"/>
          <w:sz w:val="28"/>
          <w:szCs w:val="28"/>
        </w:rPr>
      </w:pPr>
    </w:p>
    <w:p w14:paraId="09BDF9E6" w14:textId="77777777" w:rsidR="006A54F4" w:rsidRPr="006A54F4" w:rsidRDefault="006A54F4" w:rsidP="006A54F4">
      <w:pPr>
        <w:jc w:val="center"/>
        <w:rPr>
          <w:rFonts w:ascii="Aptos" w:eastAsia="Times New Roman" w:hAnsi="Aptos" w:cs="Times New Roman"/>
          <w:b/>
          <w:bCs/>
          <w:kern w:val="2"/>
          <w:sz w:val="28"/>
          <w:szCs w:val="28"/>
        </w:rPr>
      </w:pPr>
    </w:p>
    <w:p w14:paraId="5828B037" w14:textId="77777777" w:rsidR="006A54F4" w:rsidRPr="006A54F4" w:rsidRDefault="006A54F4" w:rsidP="006A54F4">
      <w:pPr>
        <w:jc w:val="center"/>
        <w:rPr>
          <w:rFonts w:ascii="Aptos" w:eastAsia="Times New Roman" w:hAnsi="Aptos" w:cs="Times New Roman"/>
          <w:b/>
          <w:bCs/>
          <w:kern w:val="2"/>
          <w:sz w:val="28"/>
          <w:szCs w:val="28"/>
        </w:rPr>
      </w:pPr>
    </w:p>
    <w:p w14:paraId="2BFD08A5" w14:textId="77777777" w:rsidR="006A54F4" w:rsidRPr="006A54F4" w:rsidRDefault="006A54F4" w:rsidP="006A54F4">
      <w:pPr>
        <w:jc w:val="center"/>
        <w:rPr>
          <w:rFonts w:ascii="Aptos" w:eastAsia="Times New Roman" w:hAnsi="Aptos" w:cs="Times New Roman"/>
          <w:b/>
          <w:bCs/>
          <w:kern w:val="2"/>
          <w:sz w:val="28"/>
          <w:szCs w:val="28"/>
        </w:rPr>
      </w:pPr>
    </w:p>
    <w:p w14:paraId="2541738A" w14:textId="77777777" w:rsidR="006A54F4" w:rsidRPr="006A54F4" w:rsidRDefault="006A54F4" w:rsidP="006A54F4">
      <w:pPr>
        <w:jc w:val="center"/>
        <w:rPr>
          <w:rFonts w:ascii="Aptos" w:eastAsia="Times New Roman" w:hAnsi="Aptos" w:cs="Times New Roman"/>
          <w:b/>
          <w:bCs/>
          <w:kern w:val="2"/>
          <w:sz w:val="28"/>
          <w:szCs w:val="28"/>
        </w:rPr>
      </w:pPr>
    </w:p>
    <w:p w14:paraId="5AFA478D" w14:textId="77777777" w:rsidR="006A54F4" w:rsidRPr="006A54F4" w:rsidRDefault="006A54F4" w:rsidP="006A54F4">
      <w:pPr>
        <w:jc w:val="center"/>
        <w:rPr>
          <w:rFonts w:ascii="Aptos" w:eastAsia="Times New Roman" w:hAnsi="Aptos" w:cs="Times New Roman"/>
          <w:b/>
          <w:bCs/>
          <w:kern w:val="2"/>
          <w:sz w:val="28"/>
          <w:szCs w:val="28"/>
        </w:rPr>
      </w:pPr>
    </w:p>
    <w:p w14:paraId="4E97E4EE" w14:textId="77777777" w:rsidR="006A54F4" w:rsidRPr="006A54F4" w:rsidRDefault="006A54F4" w:rsidP="006A54F4">
      <w:pPr>
        <w:jc w:val="center"/>
        <w:rPr>
          <w:rFonts w:ascii="Aptos" w:eastAsia="Times New Roman" w:hAnsi="Aptos" w:cs="Times New Roman"/>
          <w:b/>
          <w:bCs/>
          <w:kern w:val="2"/>
          <w:sz w:val="28"/>
          <w:szCs w:val="28"/>
        </w:rPr>
      </w:pPr>
    </w:p>
    <w:p w14:paraId="34367034" w14:textId="77777777" w:rsidR="006A54F4" w:rsidRPr="006A54F4" w:rsidRDefault="006A54F4" w:rsidP="006A54F4">
      <w:pPr>
        <w:jc w:val="center"/>
        <w:rPr>
          <w:rFonts w:ascii="Aptos" w:eastAsia="Times New Roman" w:hAnsi="Aptos" w:cs="Times New Roman"/>
          <w:b/>
          <w:bCs/>
          <w:kern w:val="2"/>
          <w:sz w:val="28"/>
          <w:szCs w:val="28"/>
        </w:rPr>
      </w:pPr>
    </w:p>
    <w:p w14:paraId="277B4A64" w14:textId="77777777" w:rsidR="006A54F4" w:rsidRPr="006A54F4" w:rsidRDefault="006A54F4" w:rsidP="006A54F4">
      <w:pPr>
        <w:jc w:val="center"/>
        <w:rPr>
          <w:rFonts w:ascii="Aptos" w:eastAsia="Times New Roman" w:hAnsi="Aptos" w:cs="Times New Roman"/>
          <w:b/>
          <w:bCs/>
          <w:kern w:val="2"/>
          <w:sz w:val="28"/>
          <w:szCs w:val="28"/>
        </w:rPr>
      </w:pPr>
    </w:p>
    <w:p w14:paraId="3FE1AD74" w14:textId="77777777" w:rsidR="006A54F4" w:rsidRPr="006A54F4" w:rsidRDefault="006A54F4" w:rsidP="006A54F4">
      <w:pPr>
        <w:jc w:val="center"/>
        <w:rPr>
          <w:rFonts w:ascii="Aptos" w:eastAsia="Times New Roman" w:hAnsi="Aptos" w:cs="Times New Roman"/>
          <w:b/>
          <w:bCs/>
          <w:kern w:val="2"/>
          <w:sz w:val="28"/>
          <w:szCs w:val="28"/>
        </w:rPr>
      </w:pPr>
    </w:p>
    <w:p w14:paraId="4FC80DC9" w14:textId="77777777" w:rsidR="006A54F4" w:rsidRPr="006A54F4" w:rsidRDefault="006A54F4" w:rsidP="006A54F4">
      <w:pPr>
        <w:jc w:val="center"/>
        <w:rPr>
          <w:rFonts w:ascii="Aptos" w:eastAsia="Times New Roman" w:hAnsi="Aptos" w:cs="Times New Roman"/>
          <w:b/>
          <w:bCs/>
          <w:kern w:val="2"/>
          <w:sz w:val="28"/>
          <w:szCs w:val="28"/>
        </w:rPr>
      </w:pPr>
    </w:p>
    <w:p w14:paraId="48C5BF45" w14:textId="77777777" w:rsidR="006A54F4" w:rsidRPr="006A54F4" w:rsidRDefault="006A54F4" w:rsidP="006A54F4">
      <w:pPr>
        <w:jc w:val="center"/>
        <w:rPr>
          <w:rFonts w:ascii="Aptos" w:eastAsia="Times New Roman" w:hAnsi="Aptos" w:cs="Times New Roman"/>
          <w:b/>
          <w:bCs/>
          <w:kern w:val="2"/>
          <w:sz w:val="28"/>
          <w:szCs w:val="28"/>
        </w:rPr>
      </w:pPr>
    </w:p>
    <w:p w14:paraId="65479F71" w14:textId="77777777" w:rsidR="006A54F4" w:rsidRPr="006A54F4" w:rsidRDefault="006A54F4" w:rsidP="006A54F4">
      <w:pPr>
        <w:jc w:val="center"/>
        <w:rPr>
          <w:rFonts w:ascii="Aptos" w:eastAsia="Times New Roman" w:hAnsi="Aptos" w:cs="Times New Roman"/>
          <w:b/>
          <w:bCs/>
          <w:kern w:val="2"/>
          <w:sz w:val="28"/>
          <w:szCs w:val="28"/>
        </w:rPr>
      </w:pPr>
    </w:p>
    <w:p w14:paraId="07BCA90A" w14:textId="77777777" w:rsidR="006A54F4" w:rsidRPr="006A54F4" w:rsidRDefault="006A54F4" w:rsidP="006A54F4">
      <w:pPr>
        <w:jc w:val="center"/>
        <w:rPr>
          <w:rFonts w:ascii="Aptos" w:eastAsia="Times New Roman" w:hAnsi="Aptos" w:cs="Times New Roman"/>
          <w:b/>
          <w:bCs/>
          <w:kern w:val="2"/>
          <w:sz w:val="28"/>
          <w:szCs w:val="28"/>
        </w:rPr>
      </w:pPr>
    </w:p>
    <w:p w14:paraId="6BADA931" w14:textId="77777777" w:rsidR="006A54F4" w:rsidRPr="006A54F4" w:rsidRDefault="006A54F4" w:rsidP="006A54F4">
      <w:pPr>
        <w:jc w:val="center"/>
        <w:rPr>
          <w:rFonts w:ascii="Aptos" w:eastAsia="Times New Roman" w:hAnsi="Aptos" w:cs="Times New Roman"/>
          <w:b/>
          <w:bCs/>
          <w:kern w:val="2"/>
          <w:sz w:val="28"/>
          <w:szCs w:val="28"/>
        </w:rPr>
      </w:pPr>
    </w:p>
    <w:p w14:paraId="00409E5D" w14:textId="77777777" w:rsidR="006A54F4" w:rsidRPr="006A54F4" w:rsidRDefault="006A54F4" w:rsidP="006A54F4">
      <w:pPr>
        <w:jc w:val="center"/>
        <w:rPr>
          <w:rFonts w:ascii="Aptos" w:eastAsia="Times New Roman" w:hAnsi="Aptos" w:cs="Times New Roman"/>
          <w:b/>
          <w:bCs/>
          <w:kern w:val="2"/>
          <w:sz w:val="28"/>
          <w:szCs w:val="28"/>
        </w:rPr>
      </w:pPr>
    </w:p>
    <w:p w14:paraId="4A07F614" w14:textId="77777777" w:rsidR="006A54F4" w:rsidRPr="006A54F4" w:rsidRDefault="006A54F4" w:rsidP="006A54F4">
      <w:pPr>
        <w:jc w:val="center"/>
        <w:rPr>
          <w:rFonts w:ascii="Aptos" w:eastAsia="Times New Roman" w:hAnsi="Aptos" w:cs="Times New Roman"/>
          <w:b/>
          <w:bCs/>
          <w:kern w:val="2"/>
          <w:sz w:val="28"/>
          <w:szCs w:val="28"/>
        </w:rPr>
      </w:pPr>
    </w:p>
    <w:p w14:paraId="2E78421F" w14:textId="77777777" w:rsidR="006A54F4" w:rsidRPr="006A54F4" w:rsidRDefault="006A54F4" w:rsidP="006A54F4">
      <w:pPr>
        <w:jc w:val="center"/>
        <w:rPr>
          <w:rFonts w:ascii="Aptos" w:eastAsia="Times New Roman" w:hAnsi="Aptos" w:cs="Times New Roman"/>
          <w:b/>
          <w:bCs/>
          <w:kern w:val="2"/>
          <w:sz w:val="28"/>
          <w:szCs w:val="28"/>
        </w:rPr>
      </w:pPr>
    </w:p>
    <w:p w14:paraId="568D73DB" w14:textId="77777777" w:rsidR="006A54F4" w:rsidRPr="006A54F4" w:rsidRDefault="006A54F4" w:rsidP="006A54F4">
      <w:pPr>
        <w:jc w:val="center"/>
        <w:rPr>
          <w:rFonts w:ascii="Aptos" w:eastAsia="Times New Roman" w:hAnsi="Aptos" w:cs="Times New Roman"/>
          <w:b/>
          <w:bCs/>
          <w:kern w:val="2"/>
          <w:sz w:val="28"/>
          <w:szCs w:val="28"/>
        </w:rPr>
      </w:pPr>
    </w:p>
    <w:p w14:paraId="0BA2752C" w14:textId="77777777" w:rsidR="006A54F4" w:rsidRPr="006A54F4" w:rsidRDefault="006A54F4" w:rsidP="006A54F4">
      <w:pPr>
        <w:jc w:val="center"/>
        <w:rPr>
          <w:rFonts w:ascii="Aptos" w:eastAsia="Times New Roman" w:hAnsi="Aptos" w:cs="Times New Roman"/>
          <w:b/>
          <w:bCs/>
          <w:kern w:val="2"/>
          <w:sz w:val="28"/>
          <w:szCs w:val="28"/>
        </w:rPr>
      </w:pPr>
    </w:p>
    <w:p w14:paraId="7275DFF0" w14:textId="77777777" w:rsidR="006A54F4" w:rsidRPr="006A54F4" w:rsidRDefault="006A54F4" w:rsidP="006A54F4">
      <w:pPr>
        <w:jc w:val="center"/>
        <w:rPr>
          <w:rFonts w:ascii="Aptos" w:eastAsia="Times New Roman" w:hAnsi="Aptos" w:cs="Times New Roman"/>
          <w:b/>
          <w:bCs/>
          <w:kern w:val="2"/>
          <w:sz w:val="28"/>
          <w:szCs w:val="28"/>
        </w:rPr>
      </w:pPr>
      <w:r w:rsidRPr="006A54F4">
        <w:rPr>
          <w:rFonts w:ascii="Aptos" w:eastAsia="Times New Roman" w:hAnsi="Aptos" w:cs="Times New Roman"/>
          <w:b/>
          <w:bCs/>
          <w:kern w:val="2"/>
          <w:sz w:val="28"/>
          <w:szCs w:val="28"/>
        </w:rPr>
        <w:t>Background Check Acknowledgement Form</w:t>
      </w:r>
    </w:p>
    <w:p w14:paraId="2F1CFAEA" w14:textId="77777777" w:rsidR="006A54F4" w:rsidRPr="006A54F4" w:rsidRDefault="006A54F4" w:rsidP="006A54F4">
      <w:pPr>
        <w:jc w:val="center"/>
        <w:rPr>
          <w:rFonts w:ascii="Aptos" w:eastAsia="Times New Roman" w:hAnsi="Aptos" w:cs="Times New Roman"/>
          <w:b/>
          <w:bCs/>
          <w:kern w:val="2"/>
          <w:sz w:val="28"/>
          <w:szCs w:val="28"/>
        </w:rPr>
      </w:pPr>
    </w:p>
    <w:p w14:paraId="05D2BF40"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 xml:space="preserve">Contractor is required to meet al TCA 49-5-406, local, state, and federal laws regarding “workers on school properties.”  The Hickman County Board of Education further requires that no prior felons, drug offenders, or sexual registered offenders work on any school properties. </w:t>
      </w:r>
    </w:p>
    <w:p w14:paraId="00FF9E5F"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Contractors will be required to wear contractor provided identification when on school premises.  The contractor may be asked to provide proof of background check.</w:t>
      </w:r>
    </w:p>
    <w:p w14:paraId="696B44C0" w14:textId="77777777" w:rsidR="006A54F4" w:rsidRPr="006A54F4" w:rsidRDefault="006A54F4" w:rsidP="006A54F4">
      <w:pPr>
        <w:rPr>
          <w:rFonts w:ascii="Aptos" w:eastAsia="Times New Roman" w:hAnsi="Aptos" w:cs="Times New Roman"/>
          <w:kern w:val="2"/>
          <w:sz w:val="28"/>
          <w:szCs w:val="28"/>
        </w:rPr>
      </w:pPr>
    </w:p>
    <w:p w14:paraId="53397A54"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Signature:  _________________________________________________________</w:t>
      </w:r>
    </w:p>
    <w:p w14:paraId="5F16C221" w14:textId="77777777" w:rsidR="006A54F4" w:rsidRPr="006A54F4" w:rsidRDefault="006A54F4" w:rsidP="006A54F4">
      <w:pPr>
        <w:rPr>
          <w:rFonts w:ascii="Aptos" w:eastAsia="Times New Roman" w:hAnsi="Aptos" w:cs="Times New Roman"/>
          <w:kern w:val="2"/>
          <w:sz w:val="28"/>
          <w:szCs w:val="28"/>
        </w:rPr>
      </w:pPr>
    </w:p>
    <w:p w14:paraId="07224F1F"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Print:  _____________________________________________________________</w:t>
      </w:r>
    </w:p>
    <w:p w14:paraId="4A4217A7" w14:textId="77777777" w:rsidR="006A54F4" w:rsidRPr="006A54F4" w:rsidRDefault="006A54F4" w:rsidP="006A54F4">
      <w:pPr>
        <w:rPr>
          <w:rFonts w:ascii="Aptos" w:eastAsia="Times New Roman" w:hAnsi="Aptos" w:cs="Times New Roman"/>
          <w:kern w:val="2"/>
          <w:sz w:val="28"/>
          <w:szCs w:val="28"/>
        </w:rPr>
      </w:pPr>
    </w:p>
    <w:p w14:paraId="64922EC4"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Title:  ______________________________________________________________</w:t>
      </w:r>
    </w:p>
    <w:p w14:paraId="571911E2" w14:textId="77777777" w:rsidR="006A54F4" w:rsidRPr="006A54F4" w:rsidRDefault="006A54F4" w:rsidP="006A54F4">
      <w:pPr>
        <w:rPr>
          <w:rFonts w:ascii="Aptos" w:eastAsia="Times New Roman" w:hAnsi="Aptos" w:cs="Times New Roman"/>
          <w:kern w:val="2"/>
          <w:sz w:val="28"/>
          <w:szCs w:val="28"/>
        </w:rPr>
      </w:pPr>
    </w:p>
    <w:p w14:paraId="77CFEE87"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Date: ______________________________________________________________</w:t>
      </w:r>
    </w:p>
    <w:p w14:paraId="7EFEB2AA" w14:textId="77777777" w:rsidR="006A54F4" w:rsidRPr="006A54F4" w:rsidRDefault="006A54F4" w:rsidP="006A54F4">
      <w:pPr>
        <w:rPr>
          <w:rFonts w:ascii="Aptos" w:eastAsia="Times New Roman" w:hAnsi="Aptos" w:cs="Times New Roman"/>
          <w:kern w:val="2"/>
          <w:sz w:val="28"/>
          <w:szCs w:val="28"/>
        </w:rPr>
      </w:pPr>
    </w:p>
    <w:p w14:paraId="0C192D41" w14:textId="77777777" w:rsidR="006A54F4" w:rsidRPr="006A54F4" w:rsidRDefault="006A54F4" w:rsidP="006A54F4">
      <w:pPr>
        <w:rPr>
          <w:rFonts w:ascii="Aptos" w:eastAsia="Times New Roman" w:hAnsi="Aptos" w:cs="Times New Roman"/>
          <w:kern w:val="2"/>
          <w:sz w:val="28"/>
          <w:szCs w:val="28"/>
        </w:rPr>
      </w:pPr>
    </w:p>
    <w:p w14:paraId="3CE9D614" w14:textId="77777777" w:rsidR="006A54F4" w:rsidRPr="006A54F4" w:rsidRDefault="006A54F4" w:rsidP="006A54F4">
      <w:pPr>
        <w:rPr>
          <w:rFonts w:ascii="Aptos" w:eastAsia="Times New Roman" w:hAnsi="Aptos" w:cs="Times New Roman"/>
          <w:kern w:val="2"/>
          <w:sz w:val="28"/>
          <w:szCs w:val="28"/>
        </w:rPr>
      </w:pPr>
    </w:p>
    <w:p w14:paraId="71C69155" w14:textId="77777777" w:rsidR="006A54F4" w:rsidRPr="006A54F4" w:rsidRDefault="006A54F4" w:rsidP="006A54F4">
      <w:pPr>
        <w:rPr>
          <w:rFonts w:ascii="Aptos" w:eastAsia="Times New Roman" w:hAnsi="Aptos" w:cs="Times New Roman"/>
          <w:kern w:val="2"/>
          <w:sz w:val="28"/>
          <w:szCs w:val="28"/>
        </w:rPr>
      </w:pPr>
    </w:p>
    <w:p w14:paraId="69C26270" w14:textId="77777777" w:rsidR="006A54F4" w:rsidRPr="006A54F4" w:rsidRDefault="006A54F4" w:rsidP="006A54F4">
      <w:pPr>
        <w:rPr>
          <w:rFonts w:ascii="Aptos" w:eastAsia="Times New Roman" w:hAnsi="Aptos" w:cs="Times New Roman"/>
          <w:kern w:val="2"/>
          <w:sz w:val="28"/>
          <w:szCs w:val="28"/>
        </w:rPr>
      </w:pPr>
    </w:p>
    <w:p w14:paraId="61474691" w14:textId="77777777" w:rsidR="006A54F4" w:rsidRPr="006A54F4" w:rsidRDefault="006A54F4" w:rsidP="006A54F4">
      <w:pPr>
        <w:jc w:val="center"/>
        <w:rPr>
          <w:rFonts w:ascii="Aptos" w:eastAsia="Times New Roman" w:hAnsi="Aptos" w:cs="Times New Roman"/>
          <w:kern w:val="2"/>
          <w:sz w:val="28"/>
          <w:szCs w:val="28"/>
        </w:rPr>
      </w:pPr>
      <w:r w:rsidRPr="006A54F4">
        <w:rPr>
          <w:rFonts w:ascii="Aptos" w:eastAsia="Times New Roman" w:hAnsi="Aptos" w:cs="Times New Roman"/>
          <w:kern w:val="2"/>
          <w:sz w:val="28"/>
          <w:szCs w:val="28"/>
        </w:rPr>
        <w:t xml:space="preserve">                 </w:t>
      </w:r>
    </w:p>
    <w:p w14:paraId="066B0764" w14:textId="77777777" w:rsidR="006A54F4" w:rsidRPr="006A54F4" w:rsidRDefault="006A54F4" w:rsidP="006A54F4">
      <w:pPr>
        <w:jc w:val="center"/>
        <w:rPr>
          <w:rFonts w:ascii="Aptos" w:eastAsia="Times New Roman" w:hAnsi="Aptos" w:cs="Times New Roman"/>
          <w:kern w:val="2"/>
          <w:sz w:val="28"/>
          <w:szCs w:val="28"/>
        </w:rPr>
      </w:pPr>
    </w:p>
    <w:p w14:paraId="53072B38" w14:textId="77777777" w:rsidR="006A54F4" w:rsidRPr="006A54F4" w:rsidRDefault="006A54F4" w:rsidP="006A54F4">
      <w:pPr>
        <w:jc w:val="center"/>
        <w:rPr>
          <w:rFonts w:ascii="Aptos" w:eastAsia="Times New Roman" w:hAnsi="Aptos" w:cs="Times New Roman"/>
          <w:kern w:val="2"/>
          <w:sz w:val="28"/>
          <w:szCs w:val="28"/>
        </w:rPr>
      </w:pPr>
    </w:p>
    <w:p w14:paraId="5511DD68" w14:textId="77777777" w:rsidR="006A54F4" w:rsidRPr="006A54F4" w:rsidRDefault="006A54F4" w:rsidP="006A54F4">
      <w:pPr>
        <w:jc w:val="center"/>
        <w:rPr>
          <w:rFonts w:ascii="Aptos" w:eastAsia="Times New Roman" w:hAnsi="Aptos" w:cs="Times New Roman"/>
          <w:b/>
          <w:bCs/>
          <w:kern w:val="2"/>
          <w:sz w:val="28"/>
          <w:szCs w:val="28"/>
        </w:rPr>
      </w:pPr>
      <w:r w:rsidRPr="006A54F4">
        <w:rPr>
          <w:rFonts w:ascii="Aptos" w:eastAsia="Times New Roman" w:hAnsi="Aptos" w:cs="Times New Roman"/>
          <w:kern w:val="2"/>
          <w:sz w:val="28"/>
          <w:szCs w:val="28"/>
        </w:rPr>
        <w:t xml:space="preserve">   </w:t>
      </w:r>
      <w:r w:rsidRPr="006A54F4">
        <w:rPr>
          <w:rFonts w:ascii="Aptos" w:eastAsia="Times New Roman" w:hAnsi="Aptos" w:cs="Times New Roman"/>
          <w:b/>
          <w:bCs/>
          <w:kern w:val="2"/>
          <w:sz w:val="28"/>
          <w:szCs w:val="28"/>
        </w:rPr>
        <w:t>Hickman County Government</w:t>
      </w:r>
    </w:p>
    <w:p w14:paraId="2967C55C" w14:textId="77777777" w:rsidR="006A54F4" w:rsidRPr="006A54F4" w:rsidRDefault="006A54F4" w:rsidP="006A54F4">
      <w:pPr>
        <w:jc w:val="center"/>
        <w:rPr>
          <w:rFonts w:ascii="Aptos" w:eastAsia="Times New Roman" w:hAnsi="Aptos" w:cs="Times New Roman"/>
          <w:b/>
          <w:bCs/>
          <w:kern w:val="2"/>
          <w:sz w:val="28"/>
          <w:szCs w:val="28"/>
        </w:rPr>
      </w:pPr>
      <w:r w:rsidRPr="006A54F4">
        <w:rPr>
          <w:rFonts w:ascii="Aptos" w:eastAsia="Times New Roman" w:hAnsi="Aptos" w:cs="Times New Roman"/>
          <w:b/>
          <w:bCs/>
          <w:kern w:val="2"/>
          <w:sz w:val="28"/>
          <w:szCs w:val="28"/>
        </w:rPr>
        <w:t>Conflict of Interest Disclosure Form</w:t>
      </w:r>
    </w:p>
    <w:p w14:paraId="0D0B2774" w14:textId="77777777" w:rsidR="006A54F4" w:rsidRPr="006A54F4" w:rsidRDefault="006A54F4" w:rsidP="006A54F4">
      <w:pPr>
        <w:jc w:val="center"/>
        <w:rPr>
          <w:rFonts w:ascii="Aptos" w:eastAsia="Times New Roman" w:hAnsi="Aptos" w:cs="Times New Roman"/>
          <w:b/>
          <w:bCs/>
          <w:kern w:val="2"/>
          <w:sz w:val="32"/>
          <w:szCs w:val="32"/>
        </w:rPr>
      </w:pPr>
    </w:p>
    <w:p w14:paraId="7FF5361F" w14:textId="77777777" w:rsidR="006A54F4" w:rsidRPr="006A54F4" w:rsidRDefault="006A54F4" w:rsidP="006A54F4">
      <w:pPr>
        <w:rPr>
          <w:rFonts w:ascii="Aptos" w:eastAsia="Times New Roman" w:hAnsi="Aptos" w:cs="Calibri"/>
          <w:color w:val="212121"/>
          <w:kern w:val="2"/>
          <w:sz w:val="24"/>
          <w:szCs w:val="24"/>
          <w:shd w:val="clear" w:color="auto" w:fill="FFFFFF"/>
        </w:rPr>
      </w:pPr>
      <w:r w:rsidRPr="006A54F4">
        <w:rPr>
          <w:rFonts w:ascii="Aptos" w:eastAsia="Times New Roman" w:hAnsi="Aptos" w:cs="Times New Roman"/>
          <w:kern w:val="2"/>
          <w:sz w:val="24"/>
          <w:szCs w:val="24"/>
        </w:rPr>
        <w:t xml:space="preserve">The County Financial Management System of 1981 contains the most stringent conflict of interest provisions.  TCA </w:t>
      </w:r>
      <w:r w:rsidRPr="006A54F4">
        <w:rPr>
          <w:rFonts w:ascii="Aptos" w:eastAsia="Times New Roman" w:hAnsi="Aptos" w:cs="Calibri"/>
          <w:color w:val="212121"/>
          <w:kern w:val="2"/>
          <w:sz w:val="24"/>
          <w:szCs w:val="24"/>
          <w:shd w:val="clear" w:color="auto" w:fill="FFFFFF"/>
        </w:rPr>
        <w:t>§5-21-121 provides:</w:t>
      </w:r>
    </w:p>
    <w:p w14:paraId="7D2A512C" w14:textId="77777777" w:rsidR="006A54F4" w:rsidRPr="006A54F4" w:rsidRDefault="006A54F4" w:rsidP="006A54F4">
      <w:pPr>
        <w:numPr>
          <w:ilvl w:val="0"/>
          <w:numId w:val="1"/>
        </w:numPr>
        <w:contextualSpacing/>
        <w:rPr>
          <w:rFonts w:ascii="Aptos" w:eastAsia="Times New Roman" w:hAnsi="Aptos" w:cs="Times New Roman"/>
          <w:kern w:val="2"/>
          <w:sz w:val="24"/>
          <w:szCs w:val="24"/>
        </w:rPr>
      </w:pPr>
      <w:r w:rsidRPr="006A54F4">
        <w:rPr>
          <w:rFonts w:ascii="Aptos" w:eastAsia="Times New Roman" w:hAnsi="Aptos" w:cs="Times New Roman"/>
          <w:kern w:val="2"/>
          <w:sz w:val="24"/>
          <w:szCs w:val="24"/>
        </w:rPr>
        <w:t xml:space="preserve"> The director, purchasing agent, members of the committee, members of the county legislative body or other officials, employees, or members of the board of education or highway commission shall not be financially interested or have any personal beneficial interest, either directly or indirectly, in the purchase of any supplies, materials, equipment or contractual services for the county.</w:t>
      </w:r>
    </w:p>
    <w:p w14:paraId="5B790662" w14:textId="77777777" w:rsidR="006A54F4" w:rsidRPr="006A54F4" w:rsidRDefault="006A54F4" w:rsidP="006A54F4">
      <w:pPr>
        <w:numPr>
          <w:ilvl w:val="0"/>
          <w:numId w:val="1"/>
        </w:numPr>
        <w:contextualSpacing/>
        <w:rPr>
          <w:rFonts w:ascii="Aptos" w:eastAsia="Times New Roman" w:hAnsi="Aptos" w:cs="Times New Roman"/>
          <w:kern w:val="2"/>
          <w:sz w:val="24"/>
          <w:szCs w:val="24"/>
        </w:rPr>
      </w:pPr>
      <w:r w:rsidRPr="006A54F4">
        <w:rPr>
          <w:rFonts w:ascii="Aptos" w:eastAsia="Times New Roman" w:hAnsi="Aptos" w:cs="Times New Roman"/>
          <w:kern w:val="2"/>
          <w:sz w:val="24"/>
          <w:szCs w:val="24"/>
        </w:rPr>
        <w:t xml:space="preserve">  No firm, corporation, partnership, association or individual furnishing any such supplies, materials, equipment or contractual services, shall give or offer, nor shall the director or purchasing agent or any assistant or employee accept or receive directly or indirectly from any person, firm, corporation, partnership or association to whom any contract may be awarded, by rebate, gift or other otherwise, any money or other things of value whatsoever, or any promise, obligation or contract for future reward or compensation.</w:t>
      </w:r>
    </w:p>
    <w:p w14:paraId="4CF6D21D" w14:textId="77777777" w:rsidR="006A54F4" w:rsidRPr="006A54F4" w:rsidRDefault="006A54F4" w:rsidP="006A54F4">
      <w:pPr>
        <w:rPr>
          <w:rFonts w:ascii="Aptos" w:eastAsia="Times New Roman" w:hAnsi="Aptos" w:cs="Times New Roman"/>
          <w:kern w:val="2"/>
          <w:sz w:val="24"/>
          <w:szCs w:val="24"/>
        </w:rPr>
      </w:pPr>
      <w:r w:rsidRPr="006A54F4">
        <w:rPr>
          <w:rFonts w:ascii="Aptos" w:eastAsia="Times New Roman" w:hAnsi="Aptos" w:cs="Times New Roman"/>
          <w:kern w:val="2"/>
          <w:sz w:val="24"/>
          <w:szCs w:val="24"/>
        </w:rPr>
        <w:t>Date:  ______________ Name:  ________________________________________</w:t>
      </w:r>
    </w:p>
    <w:p w14:paraId="33E78DAF" w14:textId="77777777" w:rsidR="006A54F4" w:rsidRPr="006A54F4" w:rsidRDefault="006A54F4" w:rsidP="006A54F4">
      <w:pPr>
        <w:rPr>
          <w:rFonts w:ascii="Aptos" w:eastAsia="Times New Roman" w:hAnsi="Aptos" w:cs="Times New Roman"/>
          <w:kern w:val="2"/>
          <w:sz w:val="24"/>
          <w:szCs w:val="24"/>
        </w:rPr>
      </w:pPr>
      <w:r w:rsidRPr="006A54F4">
        <w:rPr>
          <w:rFonts w:ascii="Aptos" w:eastAsia="Times New Roman" w:hAnsi="Aptos" w:cs="Times New Roman"/>
          <w:kern w:val="2"/>
          <w:sz w:val="24"/>
          <w:szCs w:val="24"/>
        </w:rPr>
        <w:t>Please describe below any relationships, transactions, positions you hold (volunteer or otherwise), or circumstances that you believe could contribute to a conflict of interest:</w:t>
      </w:r>
    </w:p>
    <w:p w14:paraId="553342AC" w14:textId="77777777" w:rsidR="006A54F4" w:rsidRPr="006A54F4" w:rsidRDefault="006A54F4" w:rsidP="006A54F4">
      <w:pPr>
        <w:rPr>
          <w:rFonts w:ascii="Aptos" w:eastAsia="Times New Roman" w:hAnsi="Aptos" w:cs="Times New Roman"/>
          <w:kern w:val="2"/>
          <w:sz w:val="24"/>
          <w:szCs w:val="24"/>
        </w:rPr>
      </w:pPr>
      <w:r w:rsidRPr="006A54F4">
        <w:rPr>
          <w:rFonts w:ascii="Aptos" w:eastAsia="Times New Roman" w:hAnsi="Aptos" w:cs="Times New Roman"/>
          <w:kern w:val="2"/>
          <w:sz w:val="24"/>
          <w:szCs w:val="24"/>
        </w:rPr>
        <w:t>____ I have no conflict of interest to report.</w:t>
      </w:r>
    </w:p>
    <w:p w14:paraId="2A91A0FE" w14:textId="77777777" w:rsidR="006A54F4" w:rsidRPr="006A54F4" w:rsidRDefault="006A54F4" w:rsidP="006A54F4">
      <w:pPr>
        <w:rPr>
          <w:rFonts w:ascii="Aptos" w:eastAsia="Times New Roman" w:hAnsi="Aptos" w:cs="Times New Roman"/>
          <w:kern w:val="2"/>
          <w:sz w:val="24"/>
          <w:szCs w:val="24"/>
        </w:rPr>
      </w:pPr>
      <w:r w:rsidRPr="006A54F4">
        <w:rPr>
          <w:rFonts w:ascii="Aptos" w:eastAsia="Times New Roman" w:hAnsi="Aptos" w:cs="Times New Roman"/>
          <w:kern w:val="2"/>
          <w:sz w:val="24"/>
          <w:szCs w:val="24"/>
        </w:rPr>
        <w:t>____ I have the following conflict of interest to report (please specify any boards or committees you (and/or your spouse) sit on, the name of your employer and any businesses you or your spouse may own.</w:t>
      </w:r>
    </w:p>
    <w:p w14:paraId="2FDA0851" w14:textId="77777777" w:rsidR="006A54F4" w:rsidRPr="006A54F4" w:rsidRDefault="006A54F4" w:rsidP="006A54F4">
      <w:pPr>
        <w:rPr>
          <w:rFonts w:ascii="Aptos" w:eastAsia="Times New Roman" w:hAnsi="Aptos" w:cs="Times New Roman"/>
          <w:kern w:val="2"/>
          <w:sz w:val="24"/>
          <w:szCs w:val="24"/>
        </w:rPr>
      </w:pPr>
      <w:r w:rsidRPr="006A54F4">
        <w:rPr>
          <w:rFonts w:ascii="Aptos" w:eastAsia="Times New Roman" w:hAnsi="Aptos" w:cs="Times New Roman"/>
          <w:kern w:val="2"/>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A7DCF4F" w14:textId="77777777" w:rsidR="006A54F4" w:rsidRPr="006A54F4" w:rsidRDefault="006A54F4" w:rsidP="006A54F4">
      <w:pPr>
        <w:rPr>
          <w:rFonts w:ascii="Aptos" w:eastAsia="Times New Roman" w:hAnsi="Aptos" w:cs="Times New Roman"/>
          <w:kern w:val="2"/>
          <w:sz w:val="24"/>
          <w:szCs w:val="24"/>
        </w:rPr>
      </w:pPr>
      <w:r w:rsidRPr="006A54F4">
        <w:rPr>
          <w:rFonts w:ascii="Aptos" w:eastAsia="Times New Roman" w:hAnsi="Aptos" w:cs="Times New Roman"/>
          <w:kern w:val="2"/>
          <w:sz w:val="24"/>
          <w:szCs w:val="24"/>
        </w:rPr>
        <w:t>I hereby certify that the information set forth above is true and complete to the best of my knowledge.</w:t>
      </w:r>
    </w:p>
    <w:p w14:paraId="2786F945" w14:textId="77777777" w:rsidR="006A54F4" w:rsidRPr="006A54F4" w:rsidRDefault="006A54F4" w:rsidP="006A54F4">
      <w:pPr>
        <w:rPr>
          <w:rFonts w:ascii="Aptos" w:eastAsia="Times New Roman" w:hAnsi="Aptos" w:cs="Times New Roman"/>
          <w:kern w:val="2"/>
          <w:sz w:val="24"/>
          <w:szCs w:val="24"/>
        </w:rPr>
      </w:pPr>
    </w:p>
    <w:p w14:paraId="0015914E" w14:textId="77777777" w:rsidR="006A54F4" w:rsidRPr="006A54F4" w:rsidRDefault="006A54F4" w:rsidP="006A54F4">
      <w:pPr>
        <w:rPr>
          <w:rFonts w:ascii="Aptos" w:eastAsia="Times New Roman" w:hAnsi="Aptos" w:cs="Times New Roman"/>
          <w:kern w:val="2"/>
          <w:sz w:val="24"/>
          <w:szCs w:val="24"/>
        </w:rPr>
      </w:pPr>
      <w:r w:rsidRPr="006A54F4">
        <w:rPr>
          <w:rFonts w:ascii="Aptos" w:eastAsia="Times New Roman" w:hAnsi="Aptos" w:cs="Times New Roman"/>
          <w:kern w:val="2"/>
          <w:sz w:val="24"/>
          <w:szCs w:val="24"/>
        </w:rPr>
        <w:t>Date:  ________________ Signature:  ______________________________________________</w:t>
      </w:r>
    </w:p>
    <w:p w14:paraId="56740A84"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lastRenderedPageBreak/>
        <w:t xml:space="preserve">               </w:t>
      </w:r>
    </w:p>
    <w:p w14:paraId="3CC4581A" w14:textId="77777777" w:rsidR="006A54F4" w:rsidRPr="006A54F4" w:rsidRDefault="006A54F4" w:rsidP="006A54F4">
      <w:pPr>
        <w:rPr>
          <w:rFonts w:ascii="Aptos" w:eastAsia="Times New Roman" w:hAnsi="Aptos" w:cs="Times New Roman"/>
          <w:b/>
          <w:bCs/>
          <w:kern w:val="2"/>
          <w:sz w:val="32"/>
          <w:szCs w:val="32"/>
        </w:rPr>
      </w:pPr>
    </w:p>
    <w:p w14:paraId="53749F02" w14:textId="77777777" w:rsidR="006A54F4" w:rsidRPr="006A54F4" w:rsidRDefault="006A54F4" w:rsidP="006A54F4">
      <w:pPr>
        <w:ind w:left="720" w:firstLine="720"/>
        <w:rPr>
          <w:rFonts w:ascii="Aptos" w:eastAsia="Times New Roman" w:hAnsi="Aptos" w:cs="Times New Roman"/>
          <w:b/>
          <w:bCs/>
          <w:kern w:val="2"/>
          <w:sz w:val="32"/>
          <w:szCs w:val="32"/>
        </w:rPr>
      </w:pPr>
      <w:r w:rsidRPr="006A54F4">
        <w:rPr>
          <w:rFonts w:ascii="Aptos" w:eastAsia="Times New Roman" w:hAnsi="Aptos" w:cs="Times New Roman"/>
          <w:b/>
          <w:bCs/>
          <w:kern w:val="2"/>
          <w:sz w:val="32"/>
          <w:szCs w:val="32"/>
        </w:rPr>
        <w:t>IRAN DIVESTMENT ACT CERTIFICATION</w:t>
      </w:r>
    </w:p>
    <w:p w14:paraId="3C04E718" w14:textId="77777777" w:rsidR="006A54F4" w:rsidRPr="006A54F4" w:rsidRDefault="006A54F4" w:rsidP="006A54F4">
      <w:pPr>
        <w:jc w:val="center"/>
        <w:rPr>
          <w:rFonts w:ascii="Aptos" w:eastAsia="Times New Roman" w:hAnsi="Aptos" w:cs="Times New Roman"/>
          <w:b/>
          <w:bCs/>
          <w:kern w:val="2"/>
          <w:sz w:val="32"/>
          <w:szCs w:val="32"/>
        </w:rPr>
      </w:pPr>
    </w:p>
    <w:p w14:paraId="2322559E"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 xml:space="preserve">I understand that under the Iran Divestment Act, T.C.A. 12-12-101 – 12-12-113, political subdivisions in Tennessee are prohibited from entering into any procurement or contract over $1,000 with a person who engages in investment activities in Iran.  The state’s chief procurement officer, as required by T.C.A. 12-12-106, has created a list of persons who engage in investment activities in Iran.  Any person who is on the list is ineligible to contract with any political subdivision of the State of Tennessee, and any such contract will be considered void under T.C.A. 12-12-110.  The list is published on the Tennessee Department of General Services’ website at: </w:t>
      </w:r>
    </w:p>
    <w:p w14:paraId="773B5654" w14:textId="77777777" w:rsidR="006A54F4" w:rsidRPr="006A54F4" w:rsidRDefault="006A54F4" w:rsidP="006A54F4">
      <w:pPr>
        <w:rPr>
          <w:rFonts w:ascii="Aptos" w:eastAsia="Times New Roman" w:hAnsi="Aptos" w:cs="Times New Roman"/>
          <w:kern w:val="2"/>
          <w:sz w:val="28"/>
          <w:szCs w:val="28"/>
        </w:rPr>
      </w:pPr>
      <w:hyperlink r:id="rId5" w:history="1">
        <w:r w:rsidRPr="006A54F4">
          <w:rPr>
            <w:rFonts w:ascii="Aptos" w:eastAsia="Times New Roman" w:hAnsi="Aptos" w:cs="Times New Roman"/>
            <w:color w:val="467886"/>
            <w:kern w:val="2"/>
            <w:sz w:val="28"/>
            <w:szCs w:val="28"/>
            <w:u w:val="single"/>
          </w:rPr>
          <w:t>https://www.tn.gov/content/dam/tn/generalservices/documents/cpo/library/cpo-library/public-information-library/List_of_persons_pursuant_to_Tenn._Code_Ann._12-12-106_Iran_Divestment_Act_updated_with_NY06-07-23.pdf</w:t>
        </w:r>
      </w:hyperlink>
    </w:p>
    <w:p w14:paraId="3A6BBCBE" w14:textId="77777777" w:rsidR="006A54F4" w:rsidRPr="006A54F4" w:rsidRDefault="006A54F4" w:rsidP="006A54F4">
      <w:pPr>
        <w:jc w:val="center"/>
        <w:rPr>
          <w:rFonts w:ascii="Aptos" w:eastAsia="Times New Roman" w:hAnsi="Aptos" w:cs="Times New Roman"/>
          <w:b/>
          <w:bCs/>
          <w:kern w:val="2"/>
          <w:sz w:val="32"/>
          <w:szCs w:val="32"/>
        </w:rPr>
      </w:pPr>
      <w:r w:rsidRPr="006A54F4">
        <w:rPr>
          <w:rFonts w:ascii="Aptos" w:eastAsia="Times New Roman" w:hAnsi="Aptos" w:cs="Times New Roman"/>
          <w:b/>
          <w:bCs/>
          <w:kern w:val="2"/>
          <w:sz w:val="32"/>
          <w:szCs w:val="32"/>
        </w:rPr>
        <w:t>CERTIFICATION</w:t>
      </w:r>
    </w:p>
    <w:p w14:paraId="523491F9"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T.C.A 12-12-106.</w:t>
      </w:r>
    </w:p>
    <w:p w14:paraId="45D0EC33" w14:textId="77777777" w:rsidR="006A54F4" w:rsidRPr="006A54F4" w:rsidRDefault="006A54F4" w:rsidP="006A54F4">
      <w:pPr>
        <w:rPr>
          <w:rFonts w:ascii="Aptos" w:eastAsia="Times New Roman" w:hAnsi="Aptos" w:cs="Times New Roman"/>
          <w:kern w:val="2"/>
          <w:sz w:val="28"/>
          <w:szCs w:val="28"/>
        </w:rPr>
      </w:pPr>
    </w:p>
    <w:p w14:paraId="7B024C32"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Bidder Name:  ______________________________________________________</w:t>
      </w:r>
    </w:p>
    <w:p w14:paraId="22321B0B" w14:textId="77777777" w:rsidR="006A54F4" w:rsidRPr="006A54F4" w:rsidRDefault="006A54F4" w:rsidP="006A54F4">
      <w:pPr>
        <w:rPr>
          <w:rFonts w:ascii="Aptos" w:eastAsia="Times New Roman" w:hAnsi="Aptos" w:cs="Times New Roman"/>
          <w:kern w:val="2"/>
          <w:sz w:val="28"/>
          <w:szCs w:val="28"/>
        </w:rPr>
      </w:pPr>
    </w:p>
    <w:p w14:paraId="774438A7"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Bidder Signature: ____________________________________________________</w:t>
      </w:r>
    </w:p>
    <w:p w14:paraId="0F3E5FB3" w14:textId="77777777" w:rsidR="006A54F4" w:rsidRPr="006A54F4" w:rsidRDefault="006A54F4" w:rsidP="006A54F4">
      <w:pPr>
        <w:rPr>
          <w:rFonts w:ascii="Aptos" w:eastAsia="Times New Roman" w:hAnsi="Aptos" w:cs="Times New Roman"/>
          <w:kern w:val="2"/>
          <w:sz w:val="28"/>
          <w:szCs w:val="28"/>
        </w:rPr>
      </w:pPr>
    </w:p>
    <w:p w14:paraId="66EA0169" w14:textId="77777777" w:rsidR="006A54F4" w:rsidRPr="006A54F4" w:rsidRDefault="006A54F4" w:rsidP="006A54F4">
      <w:pPr>
        <w:rPr>
          <w:rFonts w:ascii="Aptos" w:eastAsia="Times New Roman" w:hAnsi="Aptos" w:cs="Times New Roman"/>
          <w:kern w:val="2"/>
          <w:sz w:val="28"/>
          <w:szCs w:val="28"/>
        </w:rPr>
      </w:pPr>
      <w:r w:rsidRPr="006A54F4">
        <w:rPr>
          <w:rFonts w:ascii="Aptos" w:eastAsia="Times New Roman" w:hAnsi="Aptos" w:cs="Times New Roman"/>
          <w:kern w:val="2"/>
          <w:sz w:val="28"/>
          <w:szCs w:val="28"/>
        </w:rPr>
        <w:t>Date: ______________________________________________________________</w:t>
      </w:r>
    </w:p>
    <w:p w14:paraId="3A44F981" w14:textId="77777777" w:rsidR="006A54F4" w:rsidRPr="006A54F4" w:rsidRDefault="006A54F4" w:rsidP="006A54F4">
      <w:pPr>
        <w:rPr>
          <w:rFonts w:ascii="Aptos" w:eastAsia="Times New Roman" w:hAnsi="Aptos" w:cs="Times New Roman"/>
          <w:kern w:val="2"/>
          <w:sz w:val="28"/>
          <w:szCs w:val="28"/>
        </w:rPr>
      </w:pPr>
    </w:p>
    <w:p w14:paraId="032493F9" w14:textId="77777777" w:rsidR="006A54F4" w:rsidRPr="006A54F4" w:rsidRDefault="006A54F4" w:rsidP="006A54F4">
      <w:pPr>
        <w:jc w:val="center"/>
        <w:rPr>
          <w:rFonts w:ascii="Aptos" w:eastAsia="Times New Roman" w:hAnsi="Aptos" w:cs="Times New Roman"/>
          <w:b/>
          <w:bCs/>
          <w:kern w:val="2"/>
          <w:sz w:val="32"/>
          <w:szCs w:val="32"/>
        </w:rPr>
      </w:pPr>
      <w:r w:rsidRPr="006A54F4">
        <w:rPr>
          <w:rFonts w:ascii="Aptos" w:eastAsia="Times New Roman" w:hAnsi="Aptos" w:cs="Times New Roman"/>
          <w:b/>
          <w:bCs/>
          <w:kern w:val="2"/>
          <w:sz w:val="32"/>
          <w:szCs w:val="32"/>
        </w:rPr>
        <w:t>State of Tennessee</w:t>
      </w:r>
    </w:p>
    <w:p w14:paraId="2D4D5D39" w14:textId="77777777" w:rsidR="006A54F4" w:rsidRPr="006A54F4" w:rsidRDefault="006A54F4" w:rsidP="006A54F4">
      <w:pPr>
        <w:jc w:val="center"/>
        <w:rPr>
          <w:rFonts w:ascii="Aptos" w:eastAsia="Times New Roman" w:hAnsi="Aptos" w:cs="Times New Roman"/>
          <w:b/>
          <w:bCs/>
          <w:kern w:val="2"/>
          <w:sz w:val="32"/>
          <w:szCs w:val="32"/>
        </w:rPr>
      </w:pPr>
      <w:r w:rsidRPr="006A54F4">
        <w:rPr>
          <w:rFonts w:ascii="Aptos" w:eastAsia="Times New Roman" w:hAnsi="Aptos" w:cs="Times New Roman"/>
          <w:b/>
          <w:bCs/>
          <w:kern w:val="2"/>
          <w:sz w:val="32"/>
          <w:szCs w:val="32"/>
        </w:rPr>
        <w:t>Non-Boycott of Israel Certification</w:t>
      </w:r>
    </w:p>
    <w:p w14:paraId="0BFE1C2B" w14:textId="77777777" w:rsidR="006A54F4" w:rsidRPr="006A54F4" w:rsidRDefault="006A54F4" w:rsidP="006A54F4">
      <w:pPr>
        <w:jc w:val="center"/>
        <w:rPr>
          <w:rFonts w:ascii="Aptos" w:eastAsia="Times New Roman" w:hAnsi="Aptos" w:cs="Times New Roman"/>
          <w:b/>
          <w:bCs/>
          <w:kern w:val="2"/>
          <w:sz w:val="32"/>
          <w:szCs w:val="32"/>
        </w:rPr>
      </w:pPr>
    </w:p>
    <w:p w14:paraId="2E8B5A8A" w14:textId="77777777" w:rsidR="006A54F4" w:rsidRPr="006A54F4" w:rsidRDefault="006A54F4" w:rsidP="006A54F4">
      <w:pPr>
        <w:rPr>
          <w:rFonts w:ascii="Aptos" w:eastAsia="Times New Roman" w:hAnsi="Aptos" w:cs="Calibri"/>
          <w:color w:val="212121"/>
          <w:kern w:val="2"/>
          <w:sz w:val="24"/>
          <w:szCs w:val="24"/>
          <w:shd w:val="clear" w:color="auto" w:fill="FFFFFF"/>
        </w:rPr>
      </w:pPr>
      <w:r w:rsidRPr="006A54F4">
        <w:rPr>
          <w:rFonts w:ascii="Aptos" w:eastAsia="Times New Roman" w:hAnsi="Aptos" w:cs="Calibri"/>
          <w:kern w:val="2"/>
          <w:sz w:val="24"/>
          <w:szCs w:val="24"/>
        </w:rPr>
        <w:t xml:space="preserve">The Bidder certifies that it is not currently engaged in and will not for the duration of the contract engage in a boycott of Israel as defined by </w:t>
      </w:r>
      <w:r w:rsidRPr="006A54F4">
        <w:rPr>
          <w:rFonts w:ascii="Aptos" w:eastAsia="Times New Roman" w:hAnsi="Aptos" w:cs="Calibri"/>
          <w:color w:val="212121"/>
          <w:kern w:val="2"/>
          <w:sz w:val="24"/>
          <w:szCs w:val="24"/>
          <w:shd w:val="clear" w:color="auto" w:fill="FFFFFF"/>
        </w:rPr>
        <w:t>Tenn. Code § 12-4-119.  This provision shall not apply to contracts with a total value of less than two hundred fifty thousand dollars ($250,000) or to contractors with less than ten (10) employees.</w:t>
      </w:r>
    </w:p>
    <w:p w14:paraId="331D2D76" w14:textId="77777777" w:rsidR="006A54F4" w:rsidRPr="006A54F4" w:rsidRDefault="006A54F4" w:rsidP="006A54F4">
      <w:pPr>
        <w:rPr>
          <w:rFonts w:ascii="Aptos" w:eastAsia="Times New Roman" w:hAnsi="Aptos" w:cs="Calibri"/>
          <w:color w:val="212121"/>
          <w:kern w:val="2"/>
          <w:sz w:val="24"/>
          <w:szCs w:val="24"/>
          <w:shd w:val="clear" w:color="auto" w:fill="FFFFFF"/>
        </w:rPr>
      </w:pPr>
    </w:p>
    <w:p w14:paraId="0165CCBB" w14:textId="77777777" w:rsidR="006A54F4" w:rsidRPr="006A54F4" w:rsidRDefault="006A54F4" w:rsidP="006A54F4">
      <w:pPr>
        <w:rPr>
          <w:rFonts w:ascii="Aptos" w:eastAsia="Times New Roman" w:hAnsi="Aptos" w:cs="Calibri"/>
          <w:color w:val="212121"/>
          <w:kern w:val="2"/>
          <w:sz w:val="24"/>
          <w:szCs w:val="24"/>
          <w:shd w:val="clear" w:color="auto" w:fill="FFFFFF"/>
        </w:rPr>
      </w:pPr>
      <w:r w:rsidRPr="006A54F4">
        <w:rPr>
          <w:rFonts w:ascii="Aptos" w:eastAsia="Times New Roman" w:hAnsi="Aptos" w:cs="Calibri"/>
          <w:color w:val="212121"/>
          <w:kern w:val="2"/>
          <w:sz w:val="24"/>
          <w:szCs w:val="24"/>
          <w:shd w:val="clear" w:color="auto" w:fill="FFFFFF"/>
        </w:rPr>
        <w:t>According to the law, a boycott of Israel means engaging in refusals to deal, terminating business activities, or other commercial actions that are intended to limit commercial relations with Israel, or companies doing business in or with Israel or authorized by, licensed by, or organized under the laws of the State of Israel to do business, or persons or entities doing business in Israel, when such actions are taken:</w:t>
      </w:r>
    </w:p>
    <w:p w14:paraId="396BD2A3" w14:textId="77777777" w:rsidR="006A54F4" w:rsidRPr="006A54F4" w:rsidRDefault="006A54F4" w:rsidP="006A54F4">
      <w:pPr>
        <w:numPr>
          <w:ilvl w:val="0"/>
          <w:numId w:val="2"/>
        </w:numPr>
        <w:contextualSpacing/>
        <w:rPr>
          <w:rFonts w:ascii="Aptos" w:eastAsia="Times New Roman" w:hAnsi="Aptos" w:cs="Calibri"/>
          <w:color w:val="212121"/>
          <w:kern w:val="2"/>
          <w:sz w:val="24"/>
          <w:szCs w:val="24"/>
          <w:shd w:val="clear" w:color="auto" w:fill="FFFFFF"/>
        </w:rPr>
      </w:pPr>
      <w:r w:rsidRPr="006A54F4">
        <w:rPr>
          <w:rFonts w:ascii="Aptos" w:eastAsia="Times New Roman" w:hAnsi="Aptos" w:cs="Calibri"/>
          <w:color w:val="212121"/>
          <w:kern w:val="2"/>
          <w:sz w:val="24"/>
          <w:szCs w:val="24"/>
          <w:shd w:val="clear" w:color="auto" w:fill="FFFFFF"/>
        </w:rPr>
        <w:t xml:space="preserve">In compliance with, or adherence to, calls for a boycott of Israel, or </w:t>
      </w:r>
    </w:p>
    <w:p w14:paraId="787C9399" w14:textId="77777777" w:rsidR="006A54F4" w:rsidRPr="006A54F4" w:rsidRDefault="006A54F4" w:rsidP="006A54F4">
      <w:pPr>
        <w:numPr>
          <w:ilvl w:val="0"/>
          <w:numId w:val="2"/>
        </w:numPr>
        <w:contextualSpacing/>
        <w:rPr>
          <w:rFonts w:ascii="Aptos" w:eastAsia="Times New Roman" w:hAnsi="Aptos" w:cs="Calibri"/>
          <w:color w:val="212121"/>
          <w:kern w:val="2"/>
          <w:sz w:val="24"/>
          <w:szCs w:val="24"/>
          <w:shd w:val="clear" w:color="auto" w:fill="FFFFFF"/>
        </w:rPr>
      </w:pPr>
      <w:r w:rsidRPr="006A54F4">
        <w:rPr>
          <w:rFonts w:ascii="Aptos" w:eastAsia="Times New Roman" w:hAnsi="Aptos" w:cs="Calibri"/>
          <w:color w:val="212121"/>
          <w:kern w:val="2"/>
          <w:sz w:val="24"/>
          <w:szCs w:val="24"/>
          <w:shd w:val="clear" w:color="auto" w:fill="FFFFFF"/>
        </w:rPr>
        <w:t>In a manner that discriminates on the basis of nationality, national origin, religion, or other unreasonable basis, and is not based on a valid business reason.  Tenn. Code § 12-4-119</w:t>
      </w:r>
    </w:p>
    <w:p w14:paraId="5E375ED3" w14:textId="77777777" w:rsidR="006A54F4" w:rsidRPr="006A54F4" w:rsidRDefault="006A54F4" w:rsidP="006A54F4">
      <w:pPr>
        <w:rPr>
          <w:rFonts w:ascii="Aptos" w:eastAsia="Times New Roman" w:hAnsi="Aptos" w:cs="Calibri"/>
          <w:color w:val="212121"/>
          <w:kern w:val="2"/>
          <w:sz w:val="24"/>
          <w:szCs w:val="24"/>
          <w:shd w:val="clear" w:color="auto" w:fill="FFFFFF"/>
        </w:rPr>
      </w:pPr>
    </w:p>
    <w:p w14:paraId="0D3DA371" w14:textId="77777777" w:rsidR="006A54F4" w:rsidRPr="006A54F4" w:rsidRDefault="006A54F4" w:rsidP="006A54F4">
      <w:pPr>
        <w:rPr>
          <w:rFonts w:ascii="Aptos" w:eastAsia="Times New Roman" w:hAnsi="Aptos" w:cs="Calibri"/>
          <w:color w:val="212121"/>
          <w:kern w:val="2"/>
          <w:sz w:val="24"/>
          <w:szCs w:val="24"/>
          <w:shd w:val="clear" w:color="auto" w:fill="FFFFFF"/>
        </w:rPr>
      </w:pPr>
      <w:r w:rsidRPr="006A54F4">
        <w:rPr>
          <w:rFonts w:ascii="Aptos" w:eastAsia="Times New Roman" w:hAnsi="Aptos" w:cs="Calibri"/>
          <w:color w:val="212121"/>
          <w:kern w:val="2"/>
          <w:sz w:val="24"/>
          <w:szCs w:val="24"/>
          <w:shd w:val="clear" w:color="auto" w:fill="FFFFFF"/>
        </w:rPr>
        <w:t>Signature:  _____________________________________________________________________</w:t>
      </w:r>
    </w:p>
    <w:p w14:paraId="10B3D0EA" w14:textId="77777777" w:rsidR="006A54F4" w:rsidRPr="006A54F4" w:rsidRDefault="006A54F4" w:rsidP="006A54F4">
      <w:pPr>
        <w:rPr>
          <w:rFonts w:ascii="Aptos" w:eastAsia="Times New Roman" w:hAnsi="Aptos" w:cs="Calibri"/>
          <w:color w:val="212121"/>
          <w:kern w:val="2"/>
          <w:sz w:val="24"/>
          <w:szCs w:val="24"/>
          <w:shd w:val="clear" w:color="auto" w:fill="FFFFFF"/>
        </w:rPr>
      </w:pPr>
    </w:p>
    <w:p w14:paraId="5D625096" w14:textId="77777777" w:rsidR="006A54F4" w:rsidRPr="006A54F4" w:rsidRDefault="006A54F4" w:rsidP="006A54F4">
      <w:pPr>
        <w:rPr>
          <w:rFonts w:ascii="Aptos" w:eastAsia="Times New Roman" w:hAnsi="Aptos" w:cs="Calibri"/>
          <w:color w:val="212121"/>
          <w:kern w:val="2"/>
          <w:sz w:val="24"/>
          <w:szCs w:val="24"/>
          <w:shd w:val="clear" w:color="auto" w:fill="FFFFFF"/>
        </w:rPr>
      </w:pPr>
      <w:r w:rsidRPr="006A54F4">
        <w:rPr>
          <w:rFonts w:ascii="Aptos" w:eastAsia="Times New Roman" w:hAnsi="Aptos" w:cs="Calibri"/>
          <w:color w:val="212121"/>
          <w:kern w:val="2"/>
          <w:sz w:val="24"/>
          <w:szCs w:val="24"/>
          <w:shd w:val="clear" w:color="auto" w:fill="FFFFFF"/>
        </w:rPr>
        <w:t>Print:  ________________________________________________________________________</w:t>
      </w:r>
    </w:p>
    <w:p w14:paraId="1FBA7172" w14:textId="77777777" w:rsidR="006A54F4" w:rsidRPr="006A54F4" w:rsidRDefault="006A54F4" w:rsidP="006A54F4">
      <w:pPr>
        <w:rPr>
          <w:rFonts w:ascii="Aptos" w:eastAsia="Times New Roman" w:hAnsi="Aptos" w:cs="Calibri"/>
          <w:color w:val="212121"/>
          <w:kern w:val="2"/>
          <w:sz w:val="24"/>
          <w:szCs w:val="24"/>
          <w:shd w:val="clear" w:color="auto" w:fill="FFFFFF"/>
        </w:rPr>
      </w:pPr>
    </w:p>
    <w:p w14:paraId="4E9EEBEB" w14:textId="77777777" w:rsidR="006A54F4" w:rsidRPr="006A54F4" w:rsidRDefault="006A54F4" w:rsidP="006A54F4">
      <w:pPr>
        <w:rPr>
          <w:rFonts w:ascii="Aptos" w:eastAsia="Times New Roman" w:hAnsi="Aptos" w:cs="Calibri"/>
          <w:color w:val="212121"/>
          <w:kern w:val="2"/>
          <w:sz w:val="24"/>
          <w:szCs w:val="24"/>
          <w:shd w:val="clear" w:color="auto" w:fill="FFFFFF"/>
        </w:rPr>
      </w:pPr>
      <w:r w:rsidRPr="006A54F4">
        <w:rPr>
          <w:rFonts w:ascii="Aptos" w:eastAsia="Times New Roman" w:hAnsi="Aptos" w:cs="Calibri"/>
          <w:color w:val="212121"/>
          <w:kern w:val="2"/>
          <w:sz w:val="24"/>
          <w:szCs w:val="24"/>
          <w:shd w:val="clear" w:color="auto" w:fill="FFFFFF"/>
        </w:rPr>
        <w:t>Date:  _________________________________________________________________________</w:t>
      </w:r>
    </w:p>
    <w:p w14:paraId="41CD777A" w14:textId="77777777" w:rsidR="006A54F4" w:rsidRPr="006A54F4" w:rsidRDefault="006A54F4" w:rsidP="006A54F4">
      <w:pPr>
        <w:rPr>
          <w:rFonts w:ascii="Aptos Display" w:eastAsia="Times New Roman" w:hAnsi="Aptos Display" w:cs="Calibri Light"/>
          <w:color w:val="212121"/>
          <w:kern w:val="2"/>
          <w:sz w:val="24"/>
          <w:szCs w:val="24"/>
          <w:shd w:val="clear" w:color="auto" w:fill="FFFFFF"/>
        </w:rPr>
      </w:pPr>
    </w:p>
    <w:p w14:paraId="026D6CC0" w14:textId="77777777" w:rsidR="006A54F4" w:rsidRPr="006A54F4" w:rsidRDefault="006A54F4" w:rsidP="006A54F4">
      <w:pPr>
        <w:rPr>
          <w:rFonts w:ascii="Aptos" w:eastAsia="Times New Roman" w:hAnsi="Aptos" w:cs="Times New Roman"/>
          <w:kern w:val="2"/>
          <w:sz w:val="28"/>
          <w:szCs w:val="28"/>
        </w:rPr>
      </w:pPr>
      <w:r w:rsidRPr="006A54F4">
        <w:rPr>
          <w:rFonts w:ascii="Aptos Display" w:eastAsia="Times New Roman" w:hAnsi="Aptos Display" w:cs="Calibri Light"/>
          <w:color w:val="212121"/>
          <w:kern w:val="2"/>
          <w:sz w:val="24"/>
          <w:szCs w:val="24"/>
          <w:shd w:val="clear" w:color="auto" w:fill="FFFFFF"/>
        </w:rPr>
        <w:t>Phone/Email:  __________________________________________________________________</w:t>
      </w:r>
    </w:p>
    <w:p w14:paraId="3AF1A4AB" w14:textId="77777777" w:rsidR="006A54F4" w:rsidRPr="006A54F4" w:rsidRDefault="006A54F4" w:rsidP="006A54F4">
      <w:pPr>
        <w:rPr>
          <w:rFonts w:ascii="Aptos" w:eastAsia="Times New Roman" w:hAnsi="Aptos" w:cs="Times New Roman"/>
          <w:kern w:val="2"/>
          <w:sz w:val="28"/>
          <w:szCs w:val="28"/>
        </w:rPr>
      </w:pPr>
    </w:p>
    <w:p w14:paraId="63470053" w14:textId="77777777" w:rsidR="006A54F4" w:rsidRPr="006A54F4" w:rsidRDefault="006A54F4" w:rsidP="006A54F4">
      <w:pPr>
        <w:rPr>
          <w:rFonts w:ascii="Aptos" w:eastAsia="Times New Roman" w:hAnsi="Aptos" w:cs="Times New Roman"/>
          <w:kern w:val="2"/>
          <w:sz w:val="28"/>
          <w:szCs w:val="28"/>
        </w:rPr>
      </w:pPr>
    </w:p>
    <w:p w14:paraId="35E45695" w14:textId="77777777" w:rsidR="006A54F4" w:rsidRPr="006A54F4" w:rsidRDefault="006A54F4" w:rsidP="006A54F4">
      <w:pPr>
        <w:rPr>
          <w:rFonts w:ascii="Aptos" w:eastAsia="Times New Roman" w:hAnsi="Aptos" w:cs="Times New Roman"/>
          <w:kern w:val="2"/>
          <w:sz w:val="28"/>
          <w:szCs w:val="28"/>
        </w:rPr>
      </w:pPr>
    </w:p>
    <w:p w14:paraId="61A0B99F" w14:textId="13DA5139" w:rsidR="00674C81" w:rsidRDefault="006A54F4" w:rsidP="006A54F4">
      <w:r w:rsidRPr="006A54F4">
        <w:rPr>
          <w:rFonts w:ascii="Aptos" w:eastAsia="Times New Roman" w:hAnsi="Aptos" w:cs="Times New Roman"/>
          <w:kern w:val="2"/>
          <w:sz w:val="28"/>
          <w:szCs w:val="28"/>
        </w:rPr>
        <w:t xml:space="preserve">                                                                                             </w:t>
      </w:r>
    </w:p>
    <w:sectPr w:rsidR="00674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 w:name="Aptos Display">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369C3"/>
    <w:multiLevelType w:val="hybridMultilevel"/>
    <w:tmpl w:val="24F8A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2492D"/>
    <w:multiLevelType w:val="hybridMultilevel"/>
    <w:tmpl w:val="3CA28E40"/>
    <w:lvl w:ilvl="0" w:tplc="71DC7CAC">
      <w:start w:val="1"/>
      <w:numFmt w:val="lowerLetter"/>
      <w:lvlText w:val="(%1)"/>
      <w:lvlJc w:val="left"/>
      <w:pPr>
        <w:ind w:left="720" w:hanging="360"/>
      </w:pPr>
      <w:rPr>
        <w:rFonts w:cs="Calibri" w:hint="default"/>
        <w:color w:val="2121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8B75DF9"/>
    <w:multiLevelType w:val="hybridMultilevel"/>
    <w:tmpl w:val="833C2D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F4"/>
    <w:rsid w:val="00674C81"/>
    <w:rsid w:val="006A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145E"/>
  <w15:chartTrackingRefBased/>
  <w15:docId w15:val="{05922A22-00B3-4BF4-9CCB-0241B72A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n.gov/content/dam/tn/generalservices/documents/cpo/library/cpo-library/public-information-library/List_of_persons_pursuant_to_Tenn._Code_Ann._12-12-106_Iran_Divestment_Act_updated_with_NY06-07-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1704</Words>
  <Characters>9717</Characters>
  <Application>Microsoft Office Word</Application>
  <DocSecurity>0</DocSecurity>
  <Lines>80</Lines>
  <Paragraphs>22</Paragraphs>
  <ScaleCrop>false</ScaleCrop>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Breece</dc:creator>
  <cp:keywords/>
  <dc:description/>
  <cp:lastModifiedBy>Debbie Breece</cp:lastModifiedBy>
  <cp:revision>1</cp:revision>
  <dcterms:created xsi:type="dcterms:W3CDTF">2026-04-14T16:12:00Z</dcterms:created>
  <dcterms:modified xsi:type="dcterms:W3CDTF">2026-04-14T16:12:00Z</dcterms:modified>
</cp:coreProperties>
</file>