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60A5FB41"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B1B0C">
              <w:rPr>
                <w:rFonts w:ascii="Times New Roman" w:hAnsi="Times New Roman" w:cs="Times New Roman"/>
                <w:b/>
                <w:bCs/>
                <w:sz w:val="28"/>
                <w:szCs w:val="28"/>
                <w:highlight w:val="lightGray"/>
              </w:rPr>
              <w:t>IL</w:t>
            </w:r>
          </w:p>
        </w:tc>
      </w:tr>
    </w:tbl>
    <w:p w14:paraId="61BFC241" w14:textId="6513B0AF" w:rsidR="002C7A33" w:rsidRPr="00CD6C9E" w:rsidRDefault="002C7A33">
      <w:pPr>
        <w:rPr>
          <w:rFonts w:ascii="Times New Roman" w:hAnsi="Times New Roman" w:cs="Times New Roman"/>
          <w:sz w:val="28"/>
          <w:szCs w:val="28"/>
        </w:rPr>
      </w:pPr>
    </w:p>
    <w:p w14:paraId="3F6E10AD" w14:textId="3A923395" w:rsidR="007E4E24" w:rsidRPr="00CD6C9E" w:rsidRDefault="00BB1B0C" w:rsidP="007E4E24">
      <w:pPr>
        <w:jc w:val="center"/>
        <w:rPr>
          <w:rFonts w:ascii="Times New Roman" w:hAnsi="Times New Roman" w:cs="Times New Roman"/>
          <w:b/>
          <w:bCs/>
          <w:sz w:val="28"/>
          <w:szCs w:val="28"/>
        </w:rPr>
      </w:pPr>
      <w:r>
        <w:rPr>
          <w:rFonts w:ascii="Times New Roman" w:hAnsi="Times New Roman" w:cs="Times New Roman"/>
          <w:b/>
          <w:bCs/>
          <w:sz w:val="28"/>
          <w:szCs w:val="28"/>
        </w:rPr>
        <w:t>ANALYSIS AND ASSESSMENT OF INSTRUCTIONAL RESOUCES</w:t>
      </w:r>
    </w:p>
    <w:p w14:paraId="7E109AD5" w14:textId="6E87C0B1" w:rsidR="007E4E24" w:rsidRDefault="007E4E24" w:rsidP="007E4E24">
      <w:pPr>
        <w:jc w:val="center"/>
        <w:rPr>
          <w:b/>
          <w:bCs/>
        </w:rPr>
      </w:pPr>
    </w:p>
    <w:p w14:paraId="68F83352" w14:textId="49876EA7" w:rsidR="00BF6DFA" w:rsidRDefault="00BF6DFA" w:rsidP="00BF6DFA">
      <w:pPr>
        <w:rPr>
          <w:b/>
          <w:bCs/>
        </w:rPr>
      </w:pPr>
      <w:r>
        <w:rPr>
          <w:b/>
          <w:bCs/>
        </w:rPr>
        <w:t>Category: R</w:t>
      </w:r>
    </w:p>
    <w:p w14:paraId="48C0C6E9" w14:textId="269BC332" w:rsidR="007E4E24" w:rsidRDefault="007E4E24" w:rsidP="007E4E24">
      <w:pPr>
        <w:jc w:val="center"/>
        <w:rPr>
          <w:b/>
          <w:bCs/>
        </w:rPr>
      </w:pPr>
    </w:p>
    <w:p w14:paraId="310279E2" w14:textId="77777777" w:rsidR="00BB1B0C" w:rsidRDefault="00BB1B0C" w:rsidP="00BB1B0C">
      <w:pPr>
        <w:pStyle w:val="BodyText"/>
        <w:rPr>
          <w:color w:val="000000"/>
        </w:rPr>
      </w:pPr>
      <w:r>
        <w:rPr>
          <w:color w:val="000000"/>
        </w:rPr>
        <w:t xml:space="preserve">The Superintendent will evaluate the instructional programs annually in accordance with Board policies and state guidelines.  The Superintendent will, from time to time, report to the Board on the progress the </w:t>
      </w:r>
      <w:proofErr w:type="gramStart"/>
      <w:r>
        <w:rPr>
          <w:color w:val="000000"/>
        </w:rPr>
        <w:t>District</w:t>
      </w:r>
      <w:proofErr w:type="gramEnd"/>
      <w:r>
        <w:rPr>
          <w:color w:val="000000"/>
        </w:rPr>
        <w:t xml:space="preserve"> is making towards the attainment of its educational goals and improving student performance.</w:t>
      </w:r>
    </w:p>
    <w:p w14:paraId="409C13E1" w14:textId="5E96D153" w:rsidR="007E4E24" w:rsidRDefault="007E4E24" w:rsidP="007E4E24">
      <w:pPr>
        <w:rPr>
          <w:b/>
          <w:bCs/>
        </w:rPr>
      </w:pPr>
    </w:p>
    <w:p w14:paraId="1F99E862" w14:textId="7777777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5AE9393D" w14:textId="14B22346" w:rsidR="007E4E24" w:rsidRDefault="00BB1B0C" w:rsidP="007E4E24">
      <w:pPr>
        <w:rPr>
          <w:b/>
          <w:bCs/>
        </w:rPr>
      </w:pPr>
      <w:r>
        <w:rPr>
          <w:color w:val="000000"/>
        </w:rPr>
        <w:t>Ed 306.08(b)(1), Analysis and Assessment of Instructional Resources</w:t>
      </w:r>
    </w:p>
    <w:p w14:paraId="4CA8E811" w14:textId="06DBAA92" w:rsidR="00602ACD" w:rsidRDefault="00602ACD" w:rsidP="007E4E24">
      <w:pPr>
        <w:rPr>
          <w:b/>
          <w:bCs/>
        </w:rPr>
      </w:pP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5F8933FF" w14:textId="1CB91997" w:rsidR="00602ACD" w:rsidRDefault="00602ACD" w:rsidP="00602ACD">
      <w:pPr>
        <w:pStyle w:val="NoSpacing"/>
      </w:pPr>
      <w:r w:rsidRPr="00602ACD">
        <w:rPr>
          <w:rFonts w:ascii="Times New Roman" w:hAnsi="Times New Roman" w:cs="Times New Roman"/>
          <w:sz w:val="20"/>
          <w:szCs w:val="20"/>
        </w:rPr>
        <w:t xml:space="preserve">SAU #7 Board </w:t>
      </w:r>
      <w:r w:rsidR="00BB1B0C">
        <w:rPr>
          <w:rFonts w:ascii="Times New Roman" w:hAnsi="Times New Roman" w:cs="Times New Roman"/>
          <w:sz w:val="20"/>
          <w:szCs w:val="20"/>
        </w:rPr>
        <w:t>Adopted</w:t>
      </w:r>
      <w:r w:rsidR="00FC2599">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7E4E24"/>
    <w:rsid w:val="00A344B0"/>
    <w:rsid w:val="00BB1B0C"/>
    <w:rsid w:val="00BF6DFA"/>
    <w:rsid w:val="00CD6C9E"/>
    <w:rsid w:val="00EB0E60"/>
    <w:rsid w:val="00FC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2022-08-02T14:23:00Z</cp:lastPrinted>
  <dcterms:created xsi:type="dcterms:W3CDTF">2022-08-12T17:59:00Z</dcterms:created>
  <dcterms:modified xsi:type="dcterms:W3CDTF">2022-08-12T17:59:00Z</dcterms:modified>
</cp:coreProperties>
</file>