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AD4E" w14:textId="77777777" w:rsidR="00EF6B34" w:rsidRDefault="00EF6B34" w:rsidP="00EF6B34">
      <w:pPr>
        <w:spacing w:before="46" w:line="20" w:lineRule="exact"/>
      </w:pPr>
    </w:p>
    <w:p w14:paraId="10ECC8F4"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1DF088F4"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5A350DDD"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7F30E628"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5160B7CA"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34AF3687"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603309F0"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29EB20AC"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0EFBDCEE"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03322890"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6CB0E579"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5BB727DB" w14:textId="77777777" w:rsidR="002013ED" w:rsidRDefault="002013ED" w:rsidP="00EF6B34">
      <w:pPr>
        <w:tabs>
          <w:tab w:val="left" w:pos="2088"/>
        </w:tabs>
        <w:spacing w:line="299" w:lineRule="exact"/>
        <w:ind w:left="648"/>
        <w:textAlignment w:val="baseline"/>
        <w:rPr>
          <w:rFonts w:ascii="Verdana" w:eastAsia="Verdana" w:hAnsi="Verdana"/>
          <w:b/>
          <w:color w:val="000000"/>
          <w:spacing w:val="-8"/>
        </w:rPr>
      </w:pPr>
    </w:p>
    <w:p w14:paraId="08F3AD5F" w14:textId="59603AA8" w:rsidR="00EF6B34" w:rsidRDefault="00EF6B34" w:rsidP="00EF6B34">
      <w:pPr>
        <w:tabs>
          <w:tab w:val="left" w:pos="2088"/>
        </w:tabs>
        <w:spacing w:line="299" w:lineRule="exact"/>
        <w:ind w:left="648"/>
        <w:textAlignment w:val="baseline"/>
        <w:rPr>
          <w:rFonts w:ascii="Verdana" w:eastAsia="Verdana" w:hAnsi="Verdana"/>
          <w:b/>
          <w:color w:val="000000"/>
          <w:spacing w:val="-8"/>
        </w:rPr>
      </w:pPr>
      <w:r>
        <w:rPr>
          <w:rFonts w:ascii="Verdana" w:eastAsia="Verdana" w:hAnsi="Verdana"/>
          <w:b/>
          <w:color w:val="000000"/>
          <w:spacing w:val="-8"/>
        </w:rPr>
        <w:t>TO:</w:t>
      </w:r>
      <w:r>
        <w:rPr>
          <w:rFonts w:ascii="Verdana" w:eastAsia="Verdana" w:hAnsi="Verdana"/>
          <w:b/>
          <w:color w:val="000000"/>
          <w:spacing w:val="-8"/>
        </w:rPr>
        <w:tab/>
        <w:t>Suppliers of Propane Fuel</w:t>
      </w:r>
    </w:p>
    <w:p w14:paraId="08F3AD60" w14:textId="7F511952" w:rsidR="00EF6B34" w:rsidRDefault="00EF6B34" w:rsidP="00EF6B34">
      <w:pPr>
        <w:tabs>
          <w:tab w:val="left" w:pos="2088"/>
        </w:tabs>
        <w:spacing w:before="296" w:line="299" w:lineRule="exact"/>
        <w:ind w:left="648"/>
        <w:textAlignment w:val="baseline"/>
        <w:rPr>
          <w:rFonts w:ascii="Verdana" w:eastAsia="Verdana" w:hAnsi="Verdana"/>
          <w:b/>
          <w:color w:val="000000"/>
          <w:spacing w:val="-8"/>
        </w:rPr>
      </w:pPr>
      <w:r>
        <w:rPr>
          <w:rFonts w:ascii="Verdana" w:eastAsia="Verdana" w:hAnsi="Verdana"/>
          <w:b/>
          <w:color w:val="000000"/>
          <w:spacing w:val="-8"/>
        </w:rPr>
        <w:t>FROM:</w:t>
      </w:r>
      <w:r>
        <w:rPr>
          <w:rFonts w:ascii="Verdana" w:eastAsia="Verdana" w:hAnsi="Verdana"/>
          <w:b/>
          <w:color w:val="000000"/>
          <w:spacing w:val="-8"/>
        </w:rPr>
        <w:tab/>
      </w:r>
      <w:r w:rsidR="002013ED">
        <w:rPr>
          <w:rFonts w:ascii="Verdana" w:eastAsia="Verdana" w:hAnsi="Verdana"/>
          <w:b/>
          <w:color w:val="000000"/>
          <w:spacing w:val="-8"/>
        </w:rPr>
        <w:t>Jon-Erik Jones</w:t>
      </w:r>
      <w:r>
        <w:rPr>
          <w:rFonts w:ascii="Verdana" w:eastAsia="Verdana" w:hAnsi="Verdana"/>
          <w:b/>
          <w:color w:val="000000"/>
          <w:spacing w:val="-8"/>
        </w:rPr>
        <w:t>, Superintendent</w:t>
      </w:r>
    </w:p>
    <w:p w14:paraId="08F3AD61" w14:textId="69ED07C8" w:rsidR="00EF6B34" w:rsidRDefault="00EF6B34" w:rsidP="00EF6B34">
      <w:pPr>
        <w:tabs>
          <w:tab w:val="left" w:pos="2088"/>
        </w:tabs>
        <w:spacing w:before="288" w:line="308" w:lineRule="exact"/>
        <w:ind w:left="648"/>
        <w:textAlignment w:val="baseline"/>
        <w:rPr>
          <w:rFonts w:ascii="Verdana" w:eastAsia="Verdana" w:hAnsi="Verdana"/>
          <w:b/>
          <w:color w:val="000000"/>
          <w:spacing w:val="-6"/>
        </w:rPr>
      </w:pPr>
      <w:r>
        <w:rPr>
          <w:rFonts w:ascii="Verdana" w:eastAsia="Verdana" w:hAnsi="Verdana"/>
          <w:b/>
          <w:color w:val="000000"/>
          <w:spacing w:val="-6"/>
        </w:rPr>
        <w:t>DATE:</w:t>
      </w:r>
      <w:r>
        <w:rPr>
          <w:rFonts w:ascii="Verdana" w:eastAsia="Verdana" w:hAnsi="Verdana"/>
          <w:b/>
          <w:color w:val="000000"/>
          <w:spacing w:val="-6"/>
        </w:rPr>
        <w:tab/>
        <w:t xml:space="preserve">May </w:t>
      </w:r>
      <w:r w:rsidR="001E0AAA">
        <w:rPr>
          <w:rFonts w:ascii="Verdana" w:eastAsia="Verdana" w:hAnsi="Verdana"/>
          <w:b/>
          <w:color w:val="000000"/>
          <w:spacing w:val="-6"/>
        </w:rPr>
        <w:t>3</w:t>
      </w:r>
      <w:r w:rsidR="003E7494">
        <w:rPr>
          <w:rFonts w:ascii="Verdana" w:eastAsia="Verdana" w:hAnsi="Verdana"/>
          <w:b/>
          <w:color w:val="000000"/>
          <w:spacing w:val="-6"/>
        </w:rPr>
        <w:t>0</w:t>
      </w:r>
      <w:r>
        <w:rPr>
          <w:rFonts w:ascii="Verdana" w:eastAsia="Verdana" w:hAnsi="Verdana"/>
          <w:b/>
          <w:color w:val="000000"/>
          <w:spacing w:val="-6"/>
        </w:rPr>
        <w:t>, 20</w:t>
      </w:r>
      <w:r w:rsidR="00F27E63">
        <w:rPr>
          <w:rFonts w:ascii="Verdana" w:eastAsia="Verdana" w:hAnsi="Verdana"/>
          <w:b/>
          <w:color w:val="000000"/>
          <w:spacing w:val="-6"/>
        </w:rPr>
        <w:t>2</w:t>
      </w:r>
      <w:r w:rsidR="001E0AAA">
        <w:rPr>
          <w:rFonts w:ascii="Verdana" w:eastAsia="Verdana" w:hAnsi="Verdana"/>
          <w:b/>
          <w:color w:val="000000"/>
          <w:spacing w:val="-6"/>
        </w:rPr>
        <w:t>2</w:t>
      </w:r>
    </w:p>
    <w:p w14:paraId="08F3AD62" w14:textId="77777777" w:rsidR="00EF6B34" w:rsidRDefault="00EF6B34" w:rsidP="00EF6B34">
      <w:pPr>
        <w:tabs>
          <w:tab w:val="left" w:pos="2088"/>
        </w:tabs>
        <w:spacing w:before="292" w:line="303" w:lineRule="exact"/>
        <w:ind w:left="648"/>
        <w:textAlignment w:val="baseline"/>
        <w:rPr>
          <w:rFonts w:ascii="Verdana" w:eastAsia="Verdana" w:hAnsi="Verdana"/>
          <w:b/>
          <w:color w:val="000000"/>
          <w:spacing w:val="-8"/>
        </w:rPr>
      </w:pPr>
      <w:r>
        <w:rPr>
          <w:rFonts w:ascii="Verdana" w:eastAsia="Verdana" w:hAnsi="Verdana"/>
          <w:b/>
          <w:color w:val="000000"/>
          <w:spacing w:val="-8"/>
        </w:rPr>
        <w:t>SUBJECT</w:t>
      </w:r>
      <w:r>
        <w:rPr>
          <w:rFonts w:ascii="Verdana" w:eastAsia="Verdana" w:hAnsi="Verdana"/>
          <w:b/>
          <w:color w:val="000000"/>
          <w:spacing w:val="-8"/>
        </w:rPr>
        <w:tab/>
        <w:t>Bid Invitation Propane Fuel</w:t>
      </w:r>
    </w:p>
    <w:p w14:paraId="08F3AD63" w14:textId="77777777" w:rsidR="00EF6B34" w:rsidRDefault="00EF6B34" w:rsidP="00EF6B34">
      <w:pPr>
        <w:spacing w:before="591" w:line="595" w:lineRule="exact"/>
        <w:ind w:left="648" w:right="1152"/>
        <w:textAlignment w:val="baseline"/>
        <w:rPr>
          <w:rFonts w:ascii="Verdana" w:eastAsia="Verdana" w:hAnsi="Verdana"/>
          <w:b/>
          <w:color w:val="000000"/>
          <w:spacing w:val="-11"/>
        </w:rPr>
      </w:pPr>
      <w:r>
        <w:rPr>
          <w:rFonts w:ascii="Verdana" w:eastAsia="Verdana" w:hAnsi="Verdana"/>
          <w:b/>
          <w:color w:val="000000"/>
          <w:spacing w:val="-11"/>
        </w:rPr>
        <w:t>You are invited to bid on propane fuel for the Quitman County School System. For propane fuel we request bids to meet the following specifications:</w:t>
      </w:r>
    </w:p>
    <w:p w14:paraId="08F3AD64" w14:textId="77777777" w:rsidR="00EF6B34" w:rsidRDefault="00EF6B34" w:rsidP="00EF6B34">
      <w:pPr>
        <w:numPr>
          <w:ilvl w:val="0"/>
          <w:numId w:val="1"/>
        </w:numPr>
        <w:tabs>
          <w:tab w:val="clear" w:pos="288"/>
          <w:tab w:val="left" w:pos="936"/>
        </w:tabs>
        <w:spacing w:before="300" w:line="295" w:lineRule="exact"/>
        <w:ind w:left="648"/>
        <w:textAlignment w:val="baseline"/>
        <w:rPr>
          <w:rFonts w:ascii="Verdana" w:eastAsia="Verdana" w:hAnsi="Verdana"/>
          <w:b/>
          <w:color w:val="000000"/>
          <w:spacing w:val="-9"/>
        </w:rPr>
      </w:pPr>
      <w:r>
        <w:rPr>
          <w:rFonts w:ascii="Verdana" w:eastAsia="Verdana" w:hAnsi="Verdana"/>
          <w:b/>
          <w:color w:val="000000"/>
          <w:spacing w:val="-9"/>
        </w:rPr>
        <w:t>Price per gallon in our tanks fixed.</w:t>
      </w:r>
    </w:p>
    <w:p w14:paraId="08F3AD65" w14:textId="77777777" w:rsidR="00EF6B34" w:rsidRDefault="00EF6B34" w:rsidP="00EF6B34">
      <w:pPr>
        <w:numPr>
          <w:ilvl w:val="0"/>
          <w:numId w:val="1"/>
        </w:numPr>
        <w:tabs>
          <w:tab w:val="clear" w:pos="288"/>
          <w:tab w:val="left" w:pos="936"/>
        </w:tabs>
        <w:spacing w:before="204" w:line="393" w:lineRule="exact"/>
        <w:ind w:left="648" w:right="648"/>
        <w:textAlignment w:val="baseline"/>
        <w:rPr>
          <w:rFonts w:ascii="Verdana" w:eastAsia="Verdana" w:hAnsi="Verdana"/>
          <w:b/>
          <w:color w:val="000000"/>
          <w:spacing w:val="-11"/>
        </w:rPr>
      </w:pPr>
      <w:r>
        <w:rPr>
          <w:rFonts w:ascii="Verdana" w:eastAsia="Verdana" w:hAnsi="Verdana"/>
          <w:b/>
          <w:color w:val="000000"/>
          <w:spacing w:val="-11"/>
        </w:rPr>
        <w:t>Fixed price bids must include any delivery or other miscellaneous charges (OPIS, PERC, etc.). Any customer charges other than mandatory state or federal fuel taxes will not be paid as an "add-on" to fuel prices after the bid has been accepted. Any fixed price bids not clearly stated in dollars and cents per gallon will not be accepted.</w:t>
      </w:r>
    </w:p>
    <w:p w14:paraId="08F3AD66" w14:textId="77777777" w:rsidR="00EF6B34" w:rsidRDefault="00EF6B34" w:rsidP="00EF6B34">
      <w:pPr>
        <w:numPr>
          <w:ilvl w:val="0"/>
          <w:numId w:val="1"/>
        </w:numPr>
        <w:tabs>
          <w:tab w:val="clear" w:pos="288"/>
          <w:tab w:val="left" w:pos="936"/>
        </w:tabs>
        <w:spacing w:before="209" w:line="393" w:lineRule="exact"/>
        <w:ind w:left="648" w:right="1080"/>
        <w:textAlignment w:val="baseline"/>
        <w:rPr>
          <w:rFonts w:ascii="Verdana" w:eastAsia="Verdana" w:hAnsi="Verdana"/>
          <w:b/>
          <w:color w:val="000000"/>
          <w:spacing w:val="-12"/>
        </w:rPr>
      </w:pPr>
      <w:r>
        <w:rPr>
          <w:rFonts w:ascii="Verdana" w:eastAsia="Verdana" w:hAnsi="Verdana"/>
          <w:b/>
          <w:color w:val="000000"/>
          <w:spacing w:val="-12"/>
        </w:rPr>
        <w:t>The contract awarded to the lowest bidder will commence upon approval by the QCBOE and will be for a term of one fiscal year. Your bid will be considered providing you agree to the following specifications:</w:t>
      </w:r>
    </w:p>
    <w:p w14:paraId="08F3AD67" w14:textId="77777777" w:rsidR="00EF6B34" w:rsidRDefault="00EF6B34" w:rsidP="00EF6B34">
      <w:pPr>
        <w:tabs>
          <w:tab w:val="left" w:pos="2088"/>
        </w:tabs>
        <w:spacing w:before="297" w:line="293" w:lineRule="exact"/>
        <w:ind w:left="1368"/>
        <w:textAlignment w:val="baseline"/>
        <w:rPr>
          <w:rFonts w:ascii="Verdana" w:eastAsia="Verdana" w:hAnsi="Verdana"/>
          <w:b/>
          <w:color w:val="000000"/>
          <w:spacing w:val="-8"/>
        </w:rPr>
      </w:pPr>
      <w:r>
        <w:rPr>
          <w:rFonts w:ascii="Verdana" w:eastAsia="Verdana" w:hAnsi="Verdana"/>
          <w:b/>
          <w:color w:val="000000"/>
          <w:spacing w:val="-8"/>
        </w:rPr>
        <w:t>a.</w:t>
      </w:r>
      <w:r>
        <w:rPr>
          <w:rFonts w:ascii="Verdana" w:eastAsia="Verdana" w:hAnsi="Verdana"/>
          <w:b/>
          <w:color w:val="000000"/>
          <w:spacing w:val="-8"/>
        </w:rPr>
        <w:tab/>
        <w:t>Agree to repay to the QCBOE all expenses incurred due to supplier</w:t>
      </w:r>
    </w:p>
    <w:p w14:paraId="08F3AD68" w14:textId="77777777" w:rsidR="00EF6B34" w:rsidRDefault="00EF6B34" w:rsidP="00EF6B34">
      <w:pPr>
        <w:spacing w:before="103" w:line="295" w:lineRule="exact"/>
        <w:ind w:left="2088"/>
        <w:textAlignment w:val="baseline"/>
        <w:rPr>
          <w:rFonts w:ascii="Verdana" w:eastAsia="Verdana" w:hAnsi="Verdana"/>
          <w:b/>
          <w:color w:val="000000"/>
          <w:spacing w:val="-10"/>
        </w:rPr>
      </w:pPr>
      <w:r>
        <w:rPr>
          <w:rFonts w:ascii="Verdana" w:eastAsia="Verdana" w:hAnsi="Verdana"/>
          <w:b/>
          <w:color w:val="000000"/>
          <w:spacing w:val="-10"/>
        </w:rPr>
        <w:t>negligence in letting fuel tanks become empty.</w:t>
      </w:r>
    </w:p>
    <w:p w14:paraId="08F3AD69" w14:textId="77777777" w:rsidR="00EF6B34" w:rsidRDefault="00EF6B34" w:rsidP="00EF6B34">
      <w:pPr>
        <w:sectPr w:rsidR="00EF6B34">
          <w:pgSz w:w="12240" w:h="15840"/>
          <w:pgMar w:top="1120" w:right="797" w:bottom="1284" w:left="763" w:header="720" w:footer="720" w:gutter="0"/>
          <w:cols w:space="720"/>
        </w:sectPr>
      </w:pPr>
    </w:p>
    <w:p w14:paraId="08F3AD6A" w14:textId="77777777" w:rsidR="00EF6B34" w:rsidRDefault="00EF6B34" w:rsidP="00EF6B34">
      <w:pPr>
        <w:textAlignment w:val="baseline"/>
        <w:rPr>
          <w:rFonts w:eastAsia="Times New Roman"/>
          <w:color w:val="000000"/>
          <w:sz w:val="24"/>
        </w:rPr>
      </w:pPr>
      <w:r>
        <w:rPr>
          <w:noProof/>
        </w:rPr>
        <w:lastRenderedPageBreak/>
        <mc:AlternateContent>
          <mc:Choice Requires="wps">
            <w:drawing>
              <wp:anchor distT="0" distB="0" distL="0" distR="0" simplePos="0" relativeHeight="251659264" behindDoc="1" locked="0" layoutInCell="1" allowOverlap="1" wp14:anchorId="08F3AD73" wp14:editId="08F3AD74">
                <wp:simplePos x="0" y="0"/>
                <wp:positionH relativeFrom="page">
                  <wp:posOffset>6717665</wp:posOffset>
                </wp:positionH>
                <wp:positionV relativeFrom="page">
                  <wp:posOffset>0</wp:posOffset>
                </wp:positionV>
                <wp:extent cx="478790" cy="68580"/>
                <wp:effectExtent l="0" t="0" r="0" b="0"/>
                <wp:wrapSquare wrapText="bothSides"/>
                <wp:docPr id="2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3AD79" w14:textId="77777777" w:rsidR="00EF6B34" w:rsidRDefault="00EF6B34" w:rsidP="00EF6B34">
                            <w:pPr>
                              <w:tabs>
                                <w:tab w:val="right" w:pos="720"/>
                              </w:tabs>
                              <w:spacing w:line="100" w:lineRule="exact"/>
                              <w:textAlignment w:val="baseline"/>
                              <w:rPr>
                                <w:rFonts w:eastAsia="Times New Roman"/>
                                <w:b/>
                                <w:color w:val="000000"/>
                                <w:sz w:val="12"/>
                              </w:rPr>
                            </w:pPr>
                            <w:r>
                              <w:rPr>
                                <w:rFonts w:eastAsia="Times New Roman"/>
                                <w:b/>
                                <w:color w:val="000000"/>
                                <w:sz w:val="12"/>
                              </w:rPr>
                              <w:t>- • • -</w:t>
                            </w:r>
                            <w:r>
                              <w:rPr>
                                <w:rFonts w:eastAsia="Times New Roman"/>
                                <w:b/>
                                <w:color w:val="000000"/>
                                <w:sz w:val="12"/>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AD73" id="_x0000_t202" coordsize="21600,21600" o:spt="202" path="m,l,21600r21600,l21600,xe">
                <v:stroke joinstyle="miter"/>
                <v:path gradientshapeok="t" o:connecttype="rect"/>
              </v:shapetype>
              <v:shape id="_x0000_s0" o:spid="_x0000_s1026" type="#_x0000_t202" style="position:absolute;margin-left:528.95pt;margin-top:0;width:37.7pt;height: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y6gEAALQDAAAOAAAAZHJzL2Uyb0RvYy54bWysU8Fu2zAMvQ/YPwi6L06Crs2MOEXXosOA&#10;bh3Q7VzQsmwLs0WNUmJnXz9KTtKuvQ3zQaAo6um9R3p9Ofad2GnyBm0hF7O5FNoqrIxtCvnj++27&#10;lRQ+gK2gQ6sLuddeXm7evlkPLtdLbLGrNAkGsT4fXCHbEFyeZV61ugc/Q6ctH9ZIPQTeUpNVBAOj&#10;9122nM/PswGpcoRKe8/Zm+lQbhJ+XWsV7uva6yC6QjK3kFZKaxnXbLOGvCFwrVEHGvAPLHowlh89&#10;Qd1AALEl8wqqN4rQYx1mCvsM69oonTSwmsX8hZqHFpxOWtgc7042+f8Hq77uvpEwVSGXZ1JY6LlH&#10;j+Ocv0ef3Bmcz7nowXFZGD/iyF1OSr27Q/XTC4vXLdhGXxHh0GqomN0i+po9uxr74XMfQcrhC1b8&#10;CmwDJqCxpj5ax2YIRucu7U+d0WMQipNnF6uLD3yi+Oh89X6VqGWQH+868uGTxl7EoJDEfU/YsLvz&#10;IXKB/FgSn7J4a7ou9b6zfyW4MGYS90h3Ih7GcuTqqKHEas8qCKdR4tHnoEX6LcXAY1RI/2sLpKXo&#10;Plt2Is7cMaBjUB4DsIqvFjJIMYXXYZrNrSPTtIw8eW3xit2qTZLyxOLAk0cjKTyMcZy95/tU9fSz&#10;bf4AAAD//wMAUEsDBBQABgAIAAAAIQA0IRHf3AAAAAkBAAAPAAAAZHJzL2Rvd25yZXYueG1sTI/N&#10;TsMwEITvSLyDtUjcqFMiShviVBWCExIiDQeOTrxNrMbrELtteHs2JziOvtH85NvJ9eKMY7CeFCwX&#10;CQikxhtLrYLP6vVuDSJETUb3nlDBDwbYFtdXuc6Mv1CJ531sBYdQyLSCLsYhkzI0HTodFn5AYnbw&#10;o9OR5dhKM+oLh7te3ifJSjptiRs6PeBzh81xf3IKdl9Uvtjv9/qjPJS2qjYJva2OSt3eTLsnEBGn&#10;+GeGeT5Ph4I31f5EJoiedfLwuGGvAr4082WapiDqmaxBFrn8/6D4BQAA//8DAFBLAQItABQABgAI&#10;AAAAIQC2gziS/gAAAOEBAAATAAAAAAAAAAAAAAAAAAAAAABbQ29udGVudF9UeXBlc10ueG1sUEsB&#10;Ai0AFAAGAAgAAAAhADj9If/WAAAAlAEAAAsAAAAAAAAAAAAAAAAALwEAAF9yZWxzLy5yZWxzUEsB&#10;Ai0AFAAGAAgAAAAhAEDwsHLqAQAAtAMAAA4AAAAAAAAAAAAAAAAALgIAAGRycy9lMm9Eb2MueG1s&#10;UEsBAi0AFAAGAAgAAAAhADQhEd/cAAAACQEAAA8AAAAAAAAAAAAAAAAARAQAAGRycy9kb3ducmV2&#10;LnhtbFBLBQYAAAAABAAEAPMAAABNBQAAAAA=&#10;" filled="f" stroked="f">
                <v:textbox inset="0,0,0,0">
                  <w:txbxContent>
                    <w:p w14:paraId="08F3AD79" w14:textId="77777777" w:rsidR="00EF6B34" w:rsidRDefault="00EF6B34" w:rsidP="00EF6B34">
                      <w:pPr>
                        <w:tabs>
                          <w:tab w:val="right" w:pos="720"/>
                        </w:tabs>
                        <w:spacing w:line="100" w:lineRule="exact"/>
                        <w:textAlignment w:val="baseline"/>
                        <w:rPr>
                          <w:rFonts w:eastAsia="Times New Roman"/>
                          <w:b/>
                          <w:color w:val="000000"/>
                          <w:sz w:val="12"/>
                        </w:rPr>
                      </w:pPr>
                      <w:r>
                        <w:rPr>
                          <w:rFonts w:eastAsia="Times New Roman"/>
                          <w:b/>
                          <w:color w:val="000000"/>
                          <w:sz w:val="12"/>
                        </w:rPr>
                        <w:t>- • • -</w:t>
                      </w:r>
                      <w:r>
                        <w:rPr>
                          <w:rFonts w:eastAsia="Times New Roman"/>
                          <w:b/>
                          <w:color w:val="000000"/>
                          <w:sz w:val="12"/>
                        </w:rPr>
                        <w:tab/>
                        <w:t>••••.</w:t>
                      </w:r>
                    </w:p>
                  </w:txbxContent>
                </v:textbox>
                <w10:wrap type="square" anchorx="page" anchory="page"/>
              </v:shape>
            </w:pict>
          </mc:Fallback>
        </mc:AlternateContent>
      </w:r>
    </w:p>
    <w:p w14:paraId="08F3AD6B" w14:textId="77777777" w:rsidR="00EF6B34" w:rsidRDefault="00EF6B34" w:rsidP="00EF6B34">
      <w:pPr>
        <w:numPr>
          <w:ilvl w:val="0"/>
          <w:numId w:val="2"/>
        </w:numPr>
        <w:tabs>
          <w:tab w:val="clear" w:pos="792"/>
          <w:tab w:val="left" w:pos="1512"/>
        </w:tabs>
        <w:spacing w:line="344" w:lineRule="exact"/>
        <w:ind w:left="1512" w:right="504" w:hanging="792"/>
        <w:textAlignment w:val="baseline"/>
        <w:rPr>
          <w:rFonts w:ascii="Arial" w:eastAsia="Arial" w:hAnsi="Arial"/>
          <w:b/>
          <w:color w:val="000000"/>
          <w:sz w:val="24"/>
        </w:rPr>
      </w:pPr>
      <w:r>
        <w:rPr>
          <w:noProof/>
        </w:rPr>
        <mc:AlternateContent>
          <mc:Choice Requires="wps">
            <w:drawing>
              <wp:anchor distT="0" distB="0" distL="0" distR="0" simplePos="0" relativeHeight="251660288" behindDoc="1" locked="0" layoutInCell="1" allowOverlap="1" wp14:anchorId="08F3AD75" wp14:editId="08F3AD76">
                <wp:simplePos x="0" y="0"/>
                <wp:positionH relativeFrom="page">
                  <wp:posOffset>880745</wp:posOffset>
                </wp:positionH>
                <wp:positionV relativeFrom="page">
                  <wp:posOffset>8801100</wp:posOffset>
                </wp:positionV>
                <wp:extent cx="5956300" cy="177165"/>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3AD7A" w14:textId="77777777" w:rsidR="00EF6B34" w:rsidRDefault="00EF6B34" w:rsidP="00EF6B34">
                            <w:pPr>
                              <w:tabs>
                                <w:tab w:val="right" w:leader="underscore" w:pos="9360"/>
                              </w:tabs>
                              <w:spacing w:line="266" w:lineRule="exact"/>
                              <w:textAlignment w:val="baseline"/>
                              <w:rPr>
                                <w:rFonts w:ascii="Arial" w:eastAsia="Arial" w:hAnsi="Arial"/>
                                <w:b/>
                                <w:color w:val="000000"/>
                                <w:sz w:val="24"/>
                              </w:rPr>
                            </w:pPr>
                            <w:r>
                              <w:rPr>
                                <w:rFonts w:ascii="Arial" w:eastAsia="Arial" w:hAnsi="Arial"/>
                                <w:b/>
                                <w:color w:val="000000"/>
                                <w:sz w:val="24"/>
                              </w:rPr>
                              <w:t xml:space="preserve">Company Represented: </w:t>
                            </w:r>
                            <w:r>
                              <w:rPr>
                                <w:rFonts w:ascii="Arial" w:eastAsia="Arial" w:hAnsi="Arial"/>
                                <w:b/>
                                <w:color w:val="00000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AD75" id="Text Box 24" o:spid="_x0000_s1027" type="#_x0000_t202" style="position:absolute;left:0;text-align:left;margin-left:69.35pt;margin-top:693pt;width:469pt;height:1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QK7QEAAL8DAAAOAAAAZHJzL2Uyb0RvYy54bWysU1Fv0zAQfkfiP1h+p2k62kHUdBqbhpDG&#10;QNr4ARfHaSwSnzm7Tcqv5+y03YA3xIt1Pp8/f9935/XV2Hdir8kbtKXMZ3MptFVYG7st5benuzfv&#10;pPABbA0dWl3Kg/byavP61XpwhV5gi12tSTCI9cXgStmG4Ios86rVPfgZOm35sEHqIfCWtllNMDB6&#10;32WL+XyVDUi1I1Tae87eTodyk/CbRqvwpWm8DqIrJXMLaaW0VnHNNmsotgSuNepIA/6BRQ/G8qNn&#10;qFsIIHZk/oLqjSL02ISZwj7DpjFKJw2sJp//oeaxBaeTFjbHu7NN/v/Bqof9VxKmLuXiQgoLPffo&#10;SY9BfMBRLN5GfwbnCy57dFwYRs5zn5NW7+5RfffC4k0LdquviXBoNdTML483sxdXJxwfQarhM9b8&#10;DuwCJqCxoT6ax3YIRuc+Hc69iVwUJ5fvl6uLOR8pPssvL/PVMj0Bxem2Ix8+auxFDEpJ3PuEDvt7&#10;HyIbKE4l8TGLd6brUv87+1uCC2MmsY+EJ+phrMZkVJIWlVVYH1gO4TRV/As4aJF+SjHwRJXS/9gB&#10;aSm6T5YtieN3CugUVKcArOKrpQxSTOFNmMZ058hsW0aeTLd4zbY1Jil6ZnGky1OShB4nOo7hy32q&#10;ev53m18AAAD//wMAUEsDBBQABgAIAAAAIQAm+D7Y3wAAAA4BAAAPAAAAZHJzL2Rvd25yZXYueG1s&#10;TE9BTsMwELwj8QdrkbhRuxSlbYhTVQhOSIg0HDg68TaJGq9D7Lbh92y5wG1mZzQ7k20m14sTjqHz&#10;pGE+UyCQam87ajR8lC93KxAhGrKm94QavjHAJr++ykxq/ZkKPO1iIziEQmo0tDEOqZShbtGZMPMD&#10;Emt7PzoTmY6NtKM5c7jr5b1SiXSmI/7QmgGfWqwPu6PTsP2k4rn7eqvei33RleVa0Wty0Pr2Zto+&#10;gog4xT8zXOpzdci5U+WPZIPomS9WS7b+goRXXSxqmfCtYvQwX6xB5pn8PyP/AQAA//8DAFBLAQIt&#10;ABQABgAIAAAAIQC2gziS/gAAAOEBAAATAAAAAAAAAAAAAAAAAAAAAABbQ29udGVudF9UeXBlc10u&#10;eG1sUEsBAi0AFAAGAAgAAAAhADj9If/WAAAAlAEAAAsAAAAAAAAAAAAAAAAALwEAAF9yZWxzLy5y&#10;ZWxzUEsBAi0AFAAGAAgAAAAhAPvQVArtAQAAvwMAAA4AAAAAAAAAAAAAAAAALgIAAGRycy9lMm9E&#10;b2MueG1sUEsBAi0AFAAGAAgAAAAhACb4PtjfAAAADgEAAA8AAAAAAAAAAAAAAAAARwQAAGRycy9k&#10;b3ducmV2LnhtbFBLBQYAAAAABAAEAPMAAABTBQAAAAA=&#10;" filled="f" stroked="f">
                <v:textbox inset="0,0,0,0">
                  <w:txbxContent>
                    <w:p w14:paraId="08F3AD7A" w14:textId="77777777" w:rsidR="00EF6B34" w:rsidRDefault="00EF6B34" w:rsidP="00EF6B34">
                      <w:pPr>
                        <w:tabs>
                          <w:tab w:val="right" w:leader="underscore" w:pos="9360"/>
                        </w:tabs>
                        <w:spacing w:line="266" w:lineRule="exact"/>
                        <w:textAlignment w:val="baseline"/>
                        <w:rPr>
                          <w:rFonts w:ascii="Arial" w:eastAsia="Arial" w:hAnsi="Arial"/>
                          <w:b/>
                          <w:color w:val="000000"/>
                          <w:sz w:val="24"/>
                        </w:rPr>
                      </w:pPr>
                      <w:r>
                        <w:rPr>
                          <w:rFonts w:ascii="Arial" w:eastAsia="Arial" w:hAnsi="Arial"/>
                          <w:b/>
                          <w:color w:val="000000"/>
                          <w:sz w:val="24"/>
                        </w:rPr>
                        <w:t xml:space="preserve">Company Represented: </w:t>
                      </w:r>
                      <w:r>
                        <w:rPr>
                          <w:rFonts w:ascii="Arial" w:eastAsia="Arial" w:hAnsi="Arial"/>
                          <w:b/>
                          <w:color w:val="000000"/>
                          <w:sz w:val="24"/>
                        </w:rPr>
                        <w:tab/>
                      </w:r>
                    </w:p>
                  </w:txbxContent>
                </v:textbox>
                <w10:wrap type="square" anchorx="page" anchory="page"/>
              </v:shape>
            </w:pict>
          </mc:Fallback>
        </mc:AlternateContent>
      </w:r>
      <w:r>
        <w:rPr>
          <w:rFonts w:ascii="Arial" w:eastAsia="Arial" w:hAnsi="Arial"/>
          <w:b/>
          <w:color w:val="000000"/>
          <w:sz w:val="24"/>
        </w:rPr>
        <w:t>Agree to the understanding that the QCBOE reserves the right to reject any/or all bids.</w:t>
      </w:r>
    </w:p>
    <w:p w14:paraId="08F3AD6C" w14:textId="77777777" w:rsidR="00EF6B34" w:rsidRDefault="00EF6B34" w:rsidP="00EF6B34">
      <w:pPr>
        <w:numPr>
          <w:ilvl w:val="0"/>
          <w:numId w:val="2"/>
        </w:numPr>
        <w:tabs>
          <w:tab w:val="clear" w:pos="792"/>
          <w:tab w:val="left" w:pos="1512"/>
        </w:tabs>
        <w:spacing w:before="184" w:line="401" w:lineRule="exact"/>
        <w:ind w:left="1512" w:right="216" w:hanging="792"/>
        <w:jc w:val="both"/>
        <w:textAlignment w:val="baseline"/>
        <w:rPr>
          <w:rFonts w:ascii="Arial" w:eastAsia="Arial" w:hAnsi="Arial"/>
          <w:b/>
          <w:color w:val="000000"/>
          <w:sz w:val="24"/>
        </w:rPr>
      </w:pPr>
      <w:r>
        <w:rPr>
          <w:rFonts w:ascii="Arial" w:eastAsia="Arial" w:hAnsi="Arial"/>
          <w:b/>
          <w:color w:val="000000"/>
          <w:sz w:val="24"/>
        </w:rPr>
        <w:t>Agree to fill all tanks to 80% for the duration of the contract unless instructed otherwise by the QCBOE.</w:t>
      </w:r>
    </w:p>
    <w:p w14:paraId="08F3AD6D" w14:textId="409E2DCC" w:rsidR="00EF6B34" w:rsidRDefault="00EF6B34" w:rsidP="00EF6B34">
      <w:pPr>
        <w:spacing w:before="203" w:line="394" w:lineRule="exact"/>
        <w:ind w:right="144"/>
        <w:textAlignment w:val="baseline"/>
        <w:rPr>
          <w:rFonts w:ascii="Arial" w:eastAsia="Arial" w:hAnsi="Arial"/>
          <w:b/>
          <w:color w:val="000000"/>
          <w:spacing w:val="-2"/>
          <w:sz w:val="24"/>
        </w:rPr>
      </w:pPr>
      <w:r>
        <w:rPr>
          <w:rFonts w:ascii="Arial" w:eastAsia="Arial" w:hAnsi="Arial"/>
          <w:b/>
          <w:color w:val="000000"/>
          <w:spacing w:val="-2"/>
          <w:sz w:val="24"/>
        </w:rPr>
        <w:t xml:space="preserve">Bids are to be sealed, marked with the bidder's name and address in the upper left-hand corner of the envelope, and marked "Propane Fuel Bid" in the lower left-hand corner of the envelope and delivered or mailed to: Quitman County Board of Education, P.O. Box 248 (mail), 215 </w:t>
      </w:r>
      <w:proofErr w:type="spellStart"/>
      <w:r>
        <w:rPr>
          <w:rFonts w:ascii="Arial" w:eastAsia="Arial" w:hAnsi="Arial"/>
          <w:b/>
          <w:color w:val="000000"/>
          <w:spacing w:val="-2"/>
          <w:sz w:val="24"/>
        </w:rPr>
        <w:t>Kaigler</w:t>
      </w:r>
      <w:proofErr w:type="spellEnd"/>
      <w:r>
        <w:rPr>
          <w:rFonts w:ascii="Arial" w:eastAsia="Arial" w:hAnsi="Arial"/>
          <w:b/>
          <w:color w:val="000000"/>
          <w:spacing w:val="-2"/>
          <w:sz w:val="24"/>
        </w:rPr>
        <w:t xml:space="preserve"> Road (delivery) Georgetown, GA 39854. Sealed bids must be received no later than 10:00 a.m. on </w:t>
      </w:r>
      <w:r w:rsidR="001E0AAA">
        <w:rPr>
          <w:rFonts w:ascii="Arial" w:eastAsia="Arial" w:hAnsi="Arial"/>
          <w:b/>
          <w:color w:val="000000"/>
          <w:spacing w:val="-2"/>
          <w:sz w:val="24"/>
        </w:rPr>
        <w:t>Tues</w:t>
      </w:r>
      <w:r w:rsidR="003E7494">
        <w:rPr>
          <w:rFonts w:ascii="Arial" w:eastAsia="Arial" w:hAnsi="Arial"/>
          <w:b/>
          <w:color w:val="000000"/>
          <w:spacing w:val="-2"/>
          <w:sz w:val="24"/>
        </w:rPr>
        <w:t>d</w:t>
      </w:r>
      <w:r>
        <w:rPr>
          <w:rFonts w:ascii="Arial" w:eastAsia="Arial" w:hAnsi="Arial"/>
          <w:b/>
          <w:color w:val="000000"/>
          <w:spacing w:val="-2"/>
          <w:sz w:val="24"/>
        </w:rPr>
        <w:t xml:space="preserve">ay, </w:t>
      </w:r>
      <w:r w:rsidR="003E7494">
        <w:rPr>
          <w:rFonts w:ascii="Arial" w:eastAsia="Arial" w:hAnsi="Arial"/>
          <w:b/>
          <w:color w:val="000000"/>
          <w:spacing w:val="-2"/>
          <w:sz w:val="24"/>
        </w:rPr>
        <w:t xml:space="preserve">June </w:t>
      </w:r>
      <w:r w:rsidR="001E0AAA">
        <w:rPr>
          <w:rFonts w:ascii="Arial" w:eastAsia="Arial" w:hAnsi="Arial"/>
          <w:b/>
          <w:color w:val="000000"/>
          <w:spacing w:val="-2"/>
          <w:sz w:val="24"/>
        </w:rPr>
        <w:t>7</w:t>
      </w:r>
      <w:r>
        <w:rPr>
          <w:rFonts w:ascii="Arial" w:eastAsia="Arial" w:hAnsi="Arial"/>
          <w:b/>
          <w:color w:val="000000"/>
          <w:spacing w:val="-2"/>
          <w:sz w:val="24"/>
        </w:rPr>
        <w:t>, 20</w:t>
      </w:r>
      <w:r w:rsidR="009F7065">
        <w:rPr>
          <w:rFonts w:ascii="Arial" w:eastAsia="Arial" w:hAnsi="Arial"/>
          <w:b/>
          <w:color w:val="000000"/>
          <w:spacing w:val="-2"/>
          <w:sz w:val="24"/>
        </w:rPr>
        <w:t>2</w:t>
      </w:r>
      <w:r w:rsidR="001E0AAA">
        <w:rPr>
          <w:rFonts w:ascii="Arial" w:eastAsia="Arial" w:hAnsi="Arial"/>
          <w:b/>
          <w:color w:val="000000"/>
          <w:spacing w:val="-2"/>
          <w:sz w:val="24"/>
        </w:rPr>
        <w:t>2</w:t>
      </w:r>
      <w:r>
        <w:rPr>
          <w:rFonts w:ascii="Arial" w:eastAsia="Arial" w:hAnsi="Arial"/>
          <w:b/>
          <w:color w:val="000000"/>
          <w:spacing w:val="-2"/>
          <w:sz w:val="24"/>
        </w:rPr>
        <w:t>. The bids will</w:t>
      </w:r>
      <w:r w:rsidR="00026C16">
        <w:rPr>
          <w:rFonts w:ascii="Arial" w:eastAsia="Arial" w:hAnsi="Arial"/>
          <w:b/>
          <w:color w:val="000000"/>
          <w:spacing w:val="-2"/>
          <w:sz w:val="24"/>
        </w:rPr>
        <w:t xml:space="preserve">, at this time, </w:t>
      </w:r>
      <w:r>
        <w:rPr>
          <w:rFonts w:ascii="Arial" w:eastAsia="Arial" w:hAnsi="Arial"/>
          <w:b/>
          <w:color w:val="000000"/>
          <w:spacing w:val="-2"/>
          <w:sz w:val="24"/>
        </w:rPr>
        <w:t xml:space="preserve">be opened </w:t>
      </w:r>
      <w:r w:rsidR="00DA5849">
        <w:rPr>
          <w:rFonts w:ascii="Arial" w:eastAsia="Arial" w:hAnsi="Arial"/>
          <w:b/>
          <w:color w:val="000000"/>
          <w:spacing w:val="-2"/>
          <w:sz w:val="24"/>
        </w:rPr>
        <w:t>and tabulated</w:t>
      </w:r>
      <w:r w:rsidR="00026C16">
        <w:rPr>
          <w:rFonts w:ascii="Arial" w:eastAsia="Arial" w:hAnsi="Arial"/>
          <w:b/>
          <w:color w:val="000000"/>
          <w:spacing w:val="-2"/>
          <w:sz w:val="24"/>
        </w:rPr>
        <w:t>.</w:t>
      </w:r>
      <w:r>
        <w:rPr>
          <w:rFonts w:ascii="Arial" w:eastAsia="Arial" w:hAnsi="Arial"/>
          <w:b/>
          <w:color w:val="000000"/>
          <w:spacing w:val="-2"/>
          <w:sz w:val="24"/>
        </w:rPr>
        <w:t xml:space="preserve"> Anyone wishing to attend such opening is invited to do so. However, the Board will officially award the bid at their next meeting (6-</w:t>
      </w:r>
      <w:r w:rsidR="001E0AAA">
        <w:rPr>
          <w:rFonts w:ascii="Arial" w:eastAsia="Arial" w:hAnsi="Arial"/>
          <w:b/>
          <w:color w:val="000000"/>
          <w:spacing w:val="-2"/>
          <w:sz w:val="24"/>
        </w:rPr>
        <w:t>7</w:t>
      </w:r>
      <w:r>
        <w:rPr>
          <w:rFonts w:ascii="Arial" w:eastAsia="Arial" w:hAnsi="Arial"/>
          <w:b/>
          <w:color w:val="000000"/>
          <w:spacing w:val="-2"/>
          <w:sz w:val="24"/>
        </w:rPr>
        <w:t>-20</w:t>
      </w:r>
      <w:r w:rsidR="00925A8A">
        <w:rPr>
          <w:rFonts w:ascii="Arial" w:eastAsia="Arial" w:hAnsi="Arial"/>
          <w:b/>
          <w:color w:val="000000"/>
          <w:spacing w:val="-2"/>
          <w:sz w:val="24"/>
        </w:rPr>
        <w:t>2</w:t>
      </w:r>
      <w:r w:rsidR="001E0AAA">
        <w:rPr>
          <w:rFonts w:ascii="Arial" w:eastAsia="Arial" w:hAnsi="Arial"/>
          <w:b/>
          <w:color w:val="000000"/>
          <w:spacing w:val="-2"/>
          <w:sz w:val="24"/>
        </w:rPr>
        <w:t>2</w:t>
      </w:r>
      <w:r>
        <w:rPr>
          <w:rFonts w:ascii="Arial" w:eastAsia="Arial" w:hAnsi="Arial"/>
          <w:b/>
          <w:color w:val="000000"/>
          <w:spacing w:val="-2"/>
          <w:sz w:val="24"/>
        </w:rPr>
        <w:t xml:space="preserve"> -</w:t>
      </w:r>
      <w:r w:rsidR="001E0AAA">
        <w:rPr>
          <w:rFonts w:ascii="Arial" w:eastAsia="Arial" w:hAnsi="Arial"/>
          <w:b/>
          <w:color w:val="000000"/>
          <w:spacing w:val="-2"/>
          <w:sz w:val="24"/>
        </w:rPr>
        <w:t>6</w:t>
      </w:r>
      <w:r>
        <w:rPr>
          <w:rFonts w:ascii="Arial" w:eastAsia="Arial" w:hAnsi="Arial"/>
          <w:b/>
          <w:color w:val="000000"/>
          <w:spacing w:val="-2"/>
          <w:sz w:val="24"/>
        </w:rPr>
        <w:t xml:space="preserve">:00 p.m.) and you will </w:t>
      </w:r>
      <w:proofErr w:type="gramStart"/>
      <w:r>
        <w:rPr>
          <w:rFonts w:ascii="Arial" w:eastAsia="Arial" w:hAnsi="Arial"/>
          <w:b/>
          <w:color w:val="000000"/>
          <w:spacing w:val="-2"/>
          <w:sz w:val="24"/>
        </w:rPr>
        <w:t>notified</w:t>
      </w:r>
      <w:proofErr w:type="gramEnd"/>
      <w:r>
        <w:rPr>
          <w:rFonts w:ascii="Arial" w:eastAsia="Arial" w:hAnsi="Arial"/>
          <w:b/>
          <w:color w:val="000000"/>
          <w:spacing w:val="-2"/>
          <w:sz w:val="24"/>
        </w:rPr>
        <w:t xml:space="preserve"> of the results by mail</w:t>
      </w:r>
      <w:r w:rsidR="00515A87">
        <w:rPr>
          <w:rFonts w:ascii="Arial" w:eastAsia="Arial" w:hAnsi="Arial"/>
          <w:b/>
          <w:color w:val="000000"/>
          <w:spacing w:val="-2"/>
          <w:sz w:val="24"/>
        </w:rPr>
        <w:t xml:space="preserve">, email, </w:t>
      </w:r>
      <w:r>
        <w:rPr>
          <w:rFonts w:ascii="Arial" w:eastAsia="Arial" w:hAnsi="Arial"/>
          <w:b/>
          <w:color w:val="000000"/>
          <w:spacing w:val="-2"/>
          <w:sz w:val="24"/>
        </w:rPr>
        <w:t>or you may elect to call Mattie Johnson</w:t>
      </w:r>
      <w:r w:rsidR="00515A87">
        <w:rPr>
          <w:rFonts w:ascii="Arial" w:eastAsia="Arial" w:hAnsi="Arial"/>
          <w:b/>
          <w:color w:val="000000"/>
          <w:spacing w:val="-2"/>
          <w:sz w:val="24"/>
        </w:rPr>
        <w:t>-Crocker</w:t>
      </w:r>
      <w:r>
        <w:rPr>
          <w:rFonts w:ascii="Arial" w:eastAsia="Arial" w:hAnsi="Arial"/>
          <w:b/>
          <w:color w:val="000000"/>
          <w:spacing w:val="-2"/>
          <w:sz w:val="24"/>
        </w:rPr>
        <w:t>, Superintendent's Administrative Assistant, the following day should you desire the results sooner than your letter of notification. Any inquiries concerning this bid should also be made to the Superintendent's Office at (229) 3</w:t>
      </w:r>
      <w:r w:rsidR="001E0AAA">
        <w:rPr>
          <w:rFonts w:ascii="Arial" w:eastAsia="Arial" w:hAnsi="Arial"/>
          <w:b/>
          <w:color w:val="000000"/>
          <w:spacing w:val="-2"/>
          <w:sz w:val="24"/>
        </w:rPr>
        <w:t>10</w:t>
      </w:r>
      <w:r>
        <w:rPr>
          <w:rFonts w:ascii="Arial" w:eastAsia="Arial" w:hAnsi="Arial"/>
          <w:b/>
          <w:color w:val="000000"/>
          <w:spacing w:val="-2"/>
          <w:sz w:val="24"/>
        </w:rPr>
        <w:t>-</w:t>
      </w:r>
      <w:r w:rsidR="001E0AAA">
        <w:rPr>
          <w:rFonts w:ascii="Arial" w:eastAsia="Arial" w:hAnsi="Arial"/>
          <w:b/>
          <w:color w:val="000000"/>
          <w:spacing w:val="-2"/>
          <w:sz w:val="24"/>
        </w:rPr>
        <w:t>7195</w:t>
      </w:r>
      <w:r>
        <w:rPr>
          <w:rFonts w:ascii="Arial" w:eastAsia="Arial" w:hAnsi="Arial"/>
          <w:b/>
          <w:color w:val="000000"/>
          <w:spacing w:val="-2"/>
          <w:sz w:val="24"/>
        </w:rPr>
        <w:t>. Your bid will be welcomed and appreciated. The Quitman County Board of Education prohibits discrimination in all its programs and activities, as well as employment, on the basis of race, color, sex, religion, creed, national origin, age or disability.</w:t>
      </w:r>
    </w:p>
    <w:p w14:paraId="08F3AD6E" w14:textId="432DAD32" w:rsidR="00EF6B34" w:rsidRDefault="00EF6B34" w:rsidP="00EF6B34">
      <w:pPr>
        <w:tabs>
          <w:tab w:val="right" w:leader="underscore" w:pos="9360"/>
        </w:tabs>
        <w:spacing w:before="904" w:after="554" w:line="290" w:lineRule="exact"/>
        <w:textAlignment w:val="baseline"/>
        <w:rPr>
          <w:rFonts w:ascii="Arial" w:eastAsia="Arial" w:hAnsi="Arial"/>
          <w:b/>
          <w:color w:val="000000"/>
          <w:sz w:val="24"/>
        </w:rPr>
      </w:pPr>
      <w:r>
        <w:rPr>
          <w:rFonts w:ascii="Arial" w:eastAsia="Arial" w:hAnsi="Arial"/>
          <w:b/>
          <w:color w:val="000000"/>
          <w:sz w:val="24"/>
        </w:rPr>
        <w:t>Bid Price (July 1, 20</w:t>
      </w:r>
      <w:r w:rsidR="007F596A">
        <w:rPr>
          <w:rFonts w:ascii="Arial" w:eastAsia="Arial" w:hAnsi="Arial"/>
          <w:b/>
          <w:color w:val="000000"/>
          <w:sz w:val="24"/>
        </w:rPr>
        <w:t>2</w:t>
      </w:r>
      <w:r w:rsidR="001E0AAA">
        <w:rPr>
          <w:rFonts w:ascii="Arial" w:eastAsia="Arial" w:hAnsi="Arial"/>
          <w:b/>
          <w:color w:val="000000"/>
          <w:sz w:val="24"/>
        </w:rPr>
        <w:t>2</w:t>
      </w:r>
      <w:r>
        <w:rPr>
          <w:rFonts w:ascii="Arial" w:eastAsia="Arial" w:hAnsi="Arial"/>
          <w:b/>
          <w:color w:val="000000"/>
          <w:sz w:val="24"/>
        </w:rPr>
        <w:t xml:space="preserve"> through June 30, 202</w:t>
      </w:r>
      <w:r w:rsidR="001E0AAA">
        <w:rPr>
          <w:rFonts w:ascii="Arial" w:eastAsia="Arial" w:hAnsi="Arial"/>
          <w:b/>
          <w:color w:val="000000"/>
          <w:sz w:val="24"/>
        </w:rPr>
        <w:t>3</w:t>
      </w:r>
      <w:r>
        <w:rPr>
          <w:rFonts w:ascii="Arial" w:eastAsia="Arial" w:hAnsi="Arial"/>
          <w:b/>
          <w:color w:val="000000"/>
          <w:sz w:val="24"/>
        </w:rPr>
        <w:t>)</w:t>
      </w:r>
      <w:r>
        <w:rPr>
          <w:rFonts w:ascii="Arial" w:eastAsia="Arial" w:hAnsi="Arial"/>
          <w:b/>
          <w:color w:val="000000"/>
          <w:sz w:val="24"/>
        </w:rPr>
        <w:tab/>
      </w:r>
    </w:p>
    <w:p w14:paraId="08F3AD6F" w14:textId="77777777" w:rsidR="00EF6B34" w:rsidRDefault="00EF6B34" w:rsidP="00EF6B34">
      <w:pPr>
        <w:tabs>
          <w:tab w:val="right" w:leader="underscore" w:pos="9360"/>
        </w:tabs>
        <w:spacing w:before="931" w:line="292" w:lineRule="exact"/>
        <w:textAlignment w:val="baseline"/>
        <w:rPr>
          <w:rFonts w:ascii="Arial" w:eastAsia="Arial" w:hAnsi="Arial"/>
          <w:b/>
          <w:color w:val="000000"/>
          <w:sz w:val="24"/>
        </w:rPr>
      </w:pPr>
      <w:r>
        <w:rPr>
          <w:noProof/>
        </w:rPr>
        <mc:AlternateContent>
          <mc:Choice Requires="wps">
            <w:drawing>
              <wp:anchor distT="0" distB="0" distL="114300" distR="114300" simplePos="0" relativeHeight="251661312" behindDoc="0" locked="0" layoutInCell="1" allowOverlap="1" wp14:anchorId="08F3AD77" wp14:editId="08F3AD78">
                <wp:simplePos x="0" y="0"/>
                <wp:positionH relativeFrom="page">
                  <wp:posOffset>880745</wp:posOffset>
                </wp:positionH>
                <wp:positionV relativeFrom="page">
                  <wp:posOffset>7068185</wp:posOffset>
                </wp:positionV>
                <wp:extent cx="595693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3119"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56.55pt" to="538.4pt,5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rPwwEAAGsDAAAOAAAAZHJzL2Uyb0RvYy54bWysU8tu2zAQvBfoPxC815IVOLAFyzk4TS9u&#10;ayDpB6xJSiJKcQmStuy/75J+JE1uRXUgSO7u7MwstXw4DoYdlA8abcOnk5IzZQVKbbuG/3p5+jLn&#10;LESwEgxa1fCTCvxh9fnTcnS1qrBHI5VnBGJDPbqG9zG6uiiC6NUAYYJOWQq26AeIdPRdIT2MhD6Y&#10;oirL+2JEL51HoUKg28dzkK8yftsqEX+2bVCRmYYTt5hXn9ddWovVEurOg+u1uNCAf2AxgLbU9Ab1&#10;CBHY3usPUIMWHgO2cSJwKLBttVBZA6mZlu/UPPfgVNZC5gR3syn8P1jx47D1TMuGVxVnFgaa0UZb&#10;xaq75M3oQk0pa7v1SZ042me3QfE7MIvrHmynMseXk6O6aaoo/ipJh+Cow278jpJyYB8xG3Vs/ZAg&#10;yQJ2zPM43eahjpEJupwtZveLuxln4horoL4WOh/iN4UDS5uGGyKdgeGwCTERgfqakvpYfNLG5HEb&#10;y8aGz+eLMhcENFqmYEoLvtutjWcHSA8mf1kVRd6medxbmcF6BfLrZR9Bm/Oemht7MSPpPzu5Q3na&#10;+qtJNNHM8vL60pN5e87Vr//I6g8AAAD//wMAUEsDBBQABgAIAAAAIQC9Bkpu4AAAAA4BAAAPAAAA&#10;ZHJzL2Rvd25yZXYueG1sTI/BTsMwEETvSPyDtUhcEHVCpbQKcapQ4JIDUpOKsxO7SUq8jmy3DX/P&#10;9oDgtrM7mn2TbWYzsrN2frAoIF5EwDS2Vg3YCdjX749rYD5IVHK0qAV8aw+b/PYmk6myF9zpcxU6&#10;RiHoUymgD2FKOfdtr430CztppNvBOiMDSddx5eSFws3In6Io4UYOSB96Oeltr9uv6mQENG9Fsq1L&#10;u/+oP5vSPZTHonp5FeL+bi6egQU9hz8zXPEJHXJiauwJlWcj6eV6RVYa4ngZA7taolVCdZrfHc8z&#10;/r9G/gMAAP//AwBQSwECLQAUAAYACAAAACEAtoM4kv4AAADhAQAAEwAAAAAAAAAAAAAAAAAAAAAA&#10;W0NvbnRlbnRfVHlwZXNdLnhtbFBLAQItABQABgAIAAAAIQA4/SH/1gAAAJQBAAALAAAAAAAAAAAA&#10;AAAAAC8BAABfcmVscy8ucmVsc1BLAQItABQABgAIAAAAIQBDT2rPwwEAAGsDAAAOAAAAAAAAAAAA&#10;AAAAAC4CAABkcnMvZTJvRG9jLnhtbFBLAQItABQABgAIAAAAIQC9Bkpu4AAAAA4BAAAPAAAAAAAA&#10;AAAAAAAAAB0EAABkcnMvZG93bnJldi54bWxQSwUGAAAAAAQABADzAAAAKgUAAAAA&#10;" strokeweight=".7pt">
                <w10:wrap anchorx="page" anchory="page"/>
              </v:line>
            </w:pict>
          </mc:Fallback>
        </mc:AlternateContent>
      </w:r>
      <w:r>
        <w:rPr>
          <w:rFonts w:ascii="Arial" w:eastAsia="Arial" w:hAnsi="Arial"/>
          <w:b/>
          <w:color w:val="000000"/>
          <w:sz w:val="24"/>
        </w:rPr>
        <w:t xml:space="preserve">Respectfully Submitted By: </w:t>
      </w:r>
      <w:r>
        <w:rPr>
          <w:rFonts w:ascii="Arial" w:eastAsia="Arial" w:hAnsi="Arial"/>
          <w:b/>
          <w:color w:val="000000"/>
          <w:sz w:val="24"/>
        </w:rPr>
        <w:tab/>
        <w:t>(Printed)</w:t>
      </w:r>
    </w:p>
    <w:p w14:paraId="08F3AD70" w14:textId="77777777" w:rsidR="00EF6B34" w:rsidRDefault="00EF6B34" w:rsidP="00EF6B34">
      <w:pPr>
        <w:tabs>
          <w:tab w:val="right" w:leader="underscore" w:pos="9360"/>
        </w:tabs>
        <w:spacing w:before="288" w:line="292" w:lineRule="exact"/>
        <w:textAlignment w:val="baseline"/>
        <w:rPr>
          <w:rFonts w:ascii="Arial" w:eastAsia="Arial" w:hAnsi="Arial"/>
          <w:b/>
          <w:color w:val="000000"/>
          <w:sz w:val="24"/>
        </w:rPr>
      </w:pPr>
      <w:r>
        <w:rPr>
          <w:rFonts w:ascii="Arial" w:eastAsia="Arial" w:hAnsi="Arial"/>
          <w:b/>
          <w:color w:val="000000"/>
          <w:sz w:val="24"/>
        </w:rPr>
        <w:tab/>
        <w:t>(Signature)</w:t>
      </w:r>
    </w:p>
    <w:p w14:paraId="08F3AD71" w14:textId="7DCD6139" w:rsidR="00EF6B34" w:rsidRDefault="007B6202" w:rsidP="00EF6B34">
      <w:r>
        <w:t xml:space="preserve"> </w:t>
      </w:r>
    </w:p>
    <w:p w14:paraId="4B17BE51" w14:textId="5B732C83" w:rsidR="007B6202" w:rsidRPr="005F48DE" w:rsidRDefault="007B6202" w:rsidP="00EF6B34">
      <w:pPr>
        <w:rPr>
          <w:sz w:val="28"/>
          <w:szCs w:val="28"/>
        </w:rPr>
      </w:pPr>
      <w:r w:rsidRPr="005F48DE">
        <w:rPr>
          <w:b/>
          <w:bCs/>
          <w:sz w:val="28"/>
          <w:szCs w:val="28"/>
        </w:rPr>
        <w:t>Email Address</w:t>
      </w:r>
      <w:r w:rsidR="005F48DE" w:rsidRPr="005F48DE">
        <w:rPr>
          <w:sz w:val="28"/>
          <w:szCs w:val="28"/>
        </w:rPr>
        <w:t>_____________________________________________________</w:t>
      </w:r>
    </w:p>
    <w:p w14:paraId="08F3AD72" w14:textId="77777777" w:rsidR="00EF6B34" w:rsidRPr="005F48DE" w:rsidRDefault="00EF6B34" w:rsidP="00EF6B34"/>
    <w:sectPr w:rsidR="00EF6B34" w:rsidRPr="005F4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EFB2" w14:textId="77777777" w:rsidR="00DA69B5" w:rsidRDefault="00DA69B5" w:rsidP="00711620">
      <w:r>
        <w:separator/>
      </w:r>
    </w:p>
  </w:endnote>
  <w:endnote w:type="continuationSeparator" w:id="0">
    <w:p w14:paraId="73B1F6D2" w14:textId="77777777" w:rsidR="00DA69B5" w:rsidRDefault="00DA69B5" w:rsidP="007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54B0" w14:textId="77777777" w:rsidR="00DA69B5" w:rsidRDefault="00DA69B5" w:rsidP="00711620">
      <w:r>
        <w:separator/>
      </w:r>
    </w:p>
  </w:footnote>
  <w:footnote w:type="continuationSeparator" w:id="0">
    <w:p w14:paraId="13835B65" w14:textId="77777777" w:rsidR="00DA69B5" w:rsidRDefault="00DA69B5" w:rsidP="0071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07878"/>
    <w:multiLevelType w:val="multilevel"/>
    <w:tmpl w:val="B4C8E92C"/>
    <w:lvl w:ilvl="0">
      <w:start w:val="1"/>
      <w:numFmt w:val="decimal"/>
      <w:lvlText w:val="%1."/>
      <w:lvlJc w:val="left"/>
      <w:pPr>
        <w:tabs>
          <w:tab w:val="left" w:pos="288"/>
        </w:tabs>
        <w:ind w:left="720"/>
      </w:pPr>
      <w:rPr>
        <w:rFonts w:ascii="Verdana" w:eastAsia="Verdana" w:hAnsi="Verdana"/>
        <w:b/>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974736"/>
    <w:multiLevelType w:val="multilevel"/>
    <w:tmpl w:val="5DAAD974"/>
    <w:lvl w:ilvl="0">
      <w:start w:val="2"/>
      <w:numFmt w:val="lowerLetter"/>
      <w:lvlText w:val="%1."/>
      <w:lvlJc w:val="left"/>
      <w:pPr>
        <w:tabs>
          <w:tab w:val="left" w:pos="792"/>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5982574">
    <w:abstractNumId w:val="0"/>
  </w:num>
  <w:num w:numId="2" w16cid:durableId="1139494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34"/>
    <w:rsid w:val="00026C16"/>
    <w:rsid w:val="0003376D"/>
    <w:rsid w:val="00090C78"/>
    <w:rsid w:val="001E0AAA"/>
    <w:rsid w:val="002013ED"/>
    <w:rsid w:val="002F72E5"/>
    <w:rsid w:val="003E7494"/>
    <w:rsid w:val="00515A87"/>
    <w:rsid w:val="005F48DE"/>
    <w:rsid w:val="00660D45"/>
    <w:rsid w:val="00687DAC"/>
    <w:rsid w:val="006C33F3"/>
    <w:rsid w:val="00711620"/>
    <w:rsid w:val="007B6202"/>
    <w:rsid w:val="007F596A"/>
    <w:rsid w:val="00925A8A"/>
    <w:rsid w:val="009F7065"/>
    <w:rsid w:val="00B370C1"/>
    <w:rsid w:val="00DA5849"/>
    <w:rsid w:val="00DA69B5"/>
    <w:rsid w:val="00EF6B34"/>
    <w:rsid w:val="00F2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AD4E"/>
  <w15:chartTrackingRefBased/>
  <w15:docId w15:val="{B0BF00CD-AC57-40CB-9BDC-9029CEA5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3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20"/>
    <w:pPr>
      <w:tabs>
        <w:tab w:val="center" w:pos="4680"/>
        <w:tab w:val="right" w:pos="9360"/>
      </w:tabs>
    </w:pPr>
  </w:style>
  <w:style w:type="character" w:customStyle="1" w:styleId="HeaderChar">
    <w:name w:val="Header Char"/>
    <w:basedOn w:val="DefaultParagraphFont"/>
    <w:link w:val="Header"/>
    <w:uiPriority w:val="99"/>
    <w:rsid w:val="00711620"/>
    <w:rPr>
      <w:rFonts w:ascii="Times New Roman" w:eastAsia="PMingLiU" w:hAnsi="Times New Roman" w:cs="Times New Roman"/>
    </w:rPr>
  </w:style>
  <w:style w:type="paragraph" w:styleId="Footer">
    <w:name w:val="footer"/>
    <w:basedOn w:val="Normal"/>
    <w:link w:val="FooterChar"/>
    <w:uiPriority w:val="99"/>
    <w:unhideWhenUsed/>
    <w:rsid w:val="00711620"/>
    <w:pPr>
      <w:tabs>
        <w:tab w:val="center" w:pos="4680"/>
        <w:tab w:val="right" w:pos="9360"/>
      </w:tabs>
    </w:pPr>
  </w:style>
  <w:style w:type="character" w:customStyle="1" w:styleId="FooterChar">
    <w:name w:val="Footer Char"/>
    <w:basedOn w:val="DefaultParagraphFont"/>
    <w:link w:val="Footer"/>
    <w:uiPriority w:val="99"/>
    <w:rsid w:val="00711620"/>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Johnson</dc:creator>
  <cp:keywords/>
  <dc:description/>
  <cp:lastModifiedBy>Mattie Johnson</cp:lastModifiedBy>
  <cp:revision>2</cp:revision>
  <dcterms:created xsi:type="dcterms:W3CDTF">2022-06-02T04:08:00Z</dcterms:created>
  <dcterms:modified xsi:type="dcterms:W3CDTF">2022-06-02T04:08:00Z</dcterms:modified>
</cp:coreProperties>
</file>