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rPr>
          <w:noProof/>
        </w:rPr>
        <mc:AlternateContent>
          <mc:Choice Requires="wps">
            <w:drawing>
              <wp:anchor distT="0" distB="0" distL="114300" distR="114300" simplePos="0" relativeHeight="251658246" behindDoc="0" locked="1" layoutInCell="0" hidden="0" allowOverlap="1">
                <wp:simplePos x="0" y="0"/>
                <wp:positionH relativeFrom="page">
                  <wp:posOffset>5010150</wp:posOffset>
                </wp:positionH>
                <wp:positionV relativeFrom="page">
                  <wp:posOffset>6600825</wp:posOffset>
                </wp:positionV>
                <wp:extent cx="2527300" cy="1591945"/>
                <wp:effectExtent l="6350" t="6350" r="6350" b="6350"/>
                <wp:wrapNone/>
                <wp:docPr id="6" name="Text Box 4"/>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BgoAAAAAAAAAAAAAABAAAAAAAAANIeAAABAAAAAAAAAJsoAACMDwAAywkAAAAAAADSHgAAmygAACgAAAAIAAAAAQAAAAEAAAA="/>
                          </a:ext>
                        </a:extLst>
                      </wps:cNvSpPr>
                      <wps:spPr>
                        <a:xfrm>
                          <a:off x="0" y="0"/>
                          <a:ext cx="2527300" cy="1591945"/>
                        </a:xfrm>
                        <a:prstGeom prst="rect">
                          <a:avLst/>
                        </a:prstGeom>
                        <a:solidFill>
                          <a:srgbClr val="FFFFFF"/>
                        </a:solidFill>
                        <a:ln w="6350">
                          <a:solidFill>
                            <a:srgbClr val="000000"/>
                          </a:solidFill>
                        </a:ln>
                      </wps:spPr>
                      <wps:txbx>
                        <w:txbxContent>
                          <w:p>
                            <w:pPr>
                              <w:spacing w:after="0" w:line="240" w:lineRule="auto"/>
                              <w:jc w:val="center"/>
                              <w:rPr>
                                <w:rFonts w:ascii="Times New Roman" w:hAnsi="Times New Roman" w:cs="Times New Roman"/>
                                <w:b/>
                              </w:rPr>
                            </w:pPr>
                            <w:r>
                              <w:rPr>
                                <w:rFonts w:ascii="Times New Roman" w:hAnsi="Times New Roman" w:cs="Times New Roman"/>
                                <w:b/>
                              </w:rPr>
                              <w:t>Las mayores necesidades del SVDP son:</w:t>
                            </w:r>
                          </w:p>
                          <w:p>
                            <w:pPr>
                              <w:spacing w:after="0" w:line="240" w:lineRule="auto"/>
                              <w:jc w:val="center"/>
                              <w:rPr>
                                <w:rFonts w:ascii="Times New Roman" w:hAnsi="Times New Roman" w:cs="Times New Roman"/>
                                <w:b/>
                              </w:rPr>
                            </w:pPr>
                            <w:r>
                              <w:rPr>
                                <w:rFonts w:ascii="Times New Roman" w:hAnsi="Times New Roman" w:cs="Times New Roman"/>
                                <w:b/>
                              </w:rPr>
                              <w:t xml:space="preserve">Cereal </w:t>
                            </w:r>
                          </w:p>
                          <w:p>
                            <w:pPr>
                              <w:spacing w:after="0" w:line="240" w:lineRule="auto"/>
                              <w:jc w:val="center"/>
                              <w:rPr>
                                <w:rFonts w:ascii="Times New Roman" w:hAnsi="Times New Roman" w:cs="Times New Roman"/>
                                <w:b/>
                              </w:rPr>
                            </w:pPr>
                            <w:r>
                              <w:rPr>
                                <w:rFonts w:ascii="Times New Roman" w:hAnsi="Times New Roman" w:cs="Times New Roman"/>
                                <w:b/>
                              </w:rPr>
                              <w:t>Mantequilla de maní</w:t>
                            </w:r>
                          </w:p>
                          <w:p>
                            <w:pPr>
                              <w:spacing w:after="0" w:line="240" w:lineRule="auto"/>
                              <w:jc w:val="center"/>
                              <w:rPr>
                                <w:rFonts w:ascii="Times New Roman" w:hAnsi="Times New Roman" w:cs="Times New Roman"/>
                                <w:b/>
                              </w:rPr>
                            </w:pPr>
                            <w:r>
                              <w:rPr>
                                <w:rFonts w:ascii="Times New Roman" w:hAnsi="Times New Roman" w:cs="Times New Roman"/>
                                <w:b/>
                              </w:rPr>
                              <w:t xml:space="preserve"> Aceite de cocina</w:t>
                            </w:r>
                          </w:p>
                          <w:p>
                            <w:pPr>
                              <w:spacing w:after="0" w:line="240" w:lineRule="auto"/>
                              <w:jc w:val="center"/>
                              <w:rPr>
                                <w:rFonts w:ascii="Times New Roman" w:hAnsi="Times New Roman" w:cs="Times New Roman"/>
                                <w:b/>
                              </w:rPr>
                            </w:pPr>
                            <w:r>
                              <w:rPr>
                                <w:rFonts w:ascii="Times New Roman" w:hAnsi="Times New Roman" w:cs="Times New Roman"/>
                                <w:b/>
                              </w:rPr>
                              <w:t>Azúcar</w:t>
                            </w:r>
                          </w:p>
                          <w:p>
                            <w:pPr>
                              <w:spacing w:after="0" w:line="240" w:lineRule="auto"/>
                              <w:jc w:val="center"/>
                              <w:rPr>
                                <w:rFonts w:ascii="Times New Roman" w:hAnsi="Times New Roman" w:cs="Times New Roman"/>
                                <w:b/>
                              </w:rPr>
                            </w:pPr>
                            <w:r>
                              <w:rPr>
                                <w:rFonts w:ascii="Times New Roman" w:hAnsi="Times New Roman" w:cs="Times New Roman"/>
                                <w:b/>
                              </w:rPr>
                              <w:t>Sémola</w:t>
                            </w:r>
                          </w:p>
                          <w:p>
                            <w:pPr>
                              <w:spacing w:after="0" w:line="240" w:lineRule="auto"/>
                              <w:jc w:val="center"/>
                              <w:rPr>
                                <w:rFonts w:ascii="Times New Roman" w:hAnsi="Times New Roman" w:cs="Times New Roman"/>
                                <w:b/>
                              </w:rPr>
                            </w:pPr>
                            <w:r>
                              <w:rPr>
                                <w:rFonts w:ascii="Times New Roman" w:hAnsi="Times New Roman" w:cs="Times New Roman"/>
                                <w:b/>
                              </w:rPr>
                              <w:t>Avena</w:t>
                            </w:r>
                          </w:p>
                          <w:p>
                            <w:pPr>
                              <w:spacing w:after="0" w:line="240" w:lineRule="auto"/>
                              <w:jc w:val="center"/>
                              <w:rPr>
                                <w:rFonts w:ascii="Times New Roman" w:hAnsi="Times New Roman" w:cs="Times New Roman"/>
                                <w:b/>
                              </w:rPr>
                            </w:pPr>
                            <w:r>
                              <w:rPr>
                                <w:rFonts w:ascii="Times New Roman" w:hAnsi="Times New Roman" w:cs="Times New Roman"/>
                                <w:b/>
                              </w:rPr>
                              <w:t>Chile</w:t>
                            </w:r>
                          </w:p>
                          <w:p>
                            <w:pPr>
                              <w:spacing w:after="0" w:line="240" w:lineRule="auto"/>
                              <w:jc w:val="center"/>
                              <w:rPr>
                                <w:rFonts w:ascii="Times New Roman" w:hAnsi="Times New Roman" w:cs="Times New Roman"/>
                                <w:b/>
                              </w:rPr>
                            </w:pPr>
                            <w:r>
                              <w:rPr>
                                <w:rFonts w:ascii="Times New Roman" w:hAnsi="Times New Roman" w:cs="Times New Roman"/>
                                <w:b/>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4" o:spid="_x0000_s1026" style="position:absolute;margin-left:394.50pt;margin-top:519.75pt;mso-position-horizontal-relative:page;mso-position-vertical-relative:page;width:199.00pt;height:125.35pt;z-index:251658246;mso-wrap-distance-left:9.00pt;mso-wrap-distance-top:0.00pt;mso-wrap-distance-right:9.00pt;mso-wrap-distance-bottom:0.00pt;mso-wrap-style:square" o:allowincell="f" strokeweight="0.50pt" fillcolor="#ffffff" v:ext="SMDATA_14_JjAUZ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BgoAAAAAAAAAAAAAABAAAAAAAAANIeAAABAAAAAAAAAJsoAACMDwAAywkAAAAAAADSHgAAmygAACgAAAAIAAAAAQAAAAEAAAA=" o:insetmode="custom">
                <v:fill color2="#000000" type="solid" angle="90"/>
                <w10:wrap type="none" anchorx="page" anchory="page"/>
                <v:textbox inset="7.2pt,3.6pt,7.2pt,3.6pt">
                  <w:txbxContent>
                    <w:p>
                      <w:pPr>
                        <w:spacing w:after="0" w:line="240" w:lineRule="auto"/>
                        <w:jc w:val="center"/>
                        <w:rPr>
                          <w:rFonts w:ascii="Times New Roman" w:hAnsi="Times New Roman" w:cs="Times New Roman"/>
                          <w:b/>
                        </w:rPr>
                      </w:pPr>
                      <w:r>
                        <w:rPr>
                          <w:rFonts w:ascii="Times New Roman" w:hAnsi="Times New Roman" w:cs="Times New Roman"/>
                          <w:b/>
                        </w:rPr>
                        <w:t>Las mayores necesidades del SVDP son:</w:t>
                      </w:r>
                    </w:p>
                    <w:p>
                      <w:pPr>
                        <w:spacing w:after="0" w:line="240" w:lineRule="auto"/>
                        <w:jc w:val="center"/>
                        <w:rPr>
                          <w:rFonts w:ascii="Times New Roman" w:hAnsi="Times New Roman" w:cs="Times New Roman"/>
                          <w:b/>
                        </w:rPr>
                      </w:pPr>
                      <w:r>
                        <w:rPr>
                          <w:rFonts w:ascii="Times New Roman" w:hAnsi="Times New Roman" w:cs="Times New Roman"/>
                          <w:b/>
                        </w:rPr>
                        <w:t xml:space="preserve">Cereal </w:t>
                      </w:r>
                    </w:p>
                    <w:p>
                      <w:pPr>
                        <w:spacing w:after="0" w:line="240" w:lineRule="auto"/>
                        <w:jc w:val="center"/>
                        <w:rPr>
                          <w:rFonts w:ascii="Times New Roman" w:hAnsi="Times New Roman" w:cs="Times New Roman"/>
                          <w:b/>
                        </w:rPr>
                      </w:pPr>
                      <w:r>
                        <w:rPr>
                          <w:rFonts w:ascii="Times New Roman" w:hAnsi="Times New Roman" w:cs="Times New Roman"/>
                          <w:b/>
                        </w:rPr>
                        <w:t>Mantequilla de maní</w:t>
                      </w:r>
                    </w:p>
                    <w:p>
                      <w:pPr>
                        <w:spacing w:after="0" w:line="240" w:lineRule="auto"/>
                        <w:jc w:val="center"/>
                        <w:rPr>
                          <w:rFonts w:ascii="Times New Roman" w:hAnsi="Times New Roman" w:cs="Times New Roman"/>
                          <w:b/>
                        </w:rPr>
                      </w:pPr>
                      <w:r>
                        <w:rPr>
                          <w:rFonts w:ascii="Times New Roman" w:hAnsi="Times New Roman" w:cs="Times New Roman"/>
                          <w:b/>
                        </w:rPr>
                        <w:t xml:space="preserve"> Aceite de cocina</w:t>
                      </w:r>
                    </w:p>
                    <w:p>
                      <w:pPr>
                        <w:spacing w:after="0" w:line="240" w:lineRule="auto"/>
                        <w:jc w:val="center"/>
                        <w:rPr>
                          <w:rFonts w:ascii="Times New Roman" w:hAnsi="Times New Roman" w:cs="Times New Roman"/>
                          <w:b/>
                        </w:rPr>
                      </w:pPr>
                      <w:r>
                        <w:rPr>
                          <w:rFonts w:ascii="Times New Roman" w:hAnsi="Times New Roman" w:cs="Times New Roman"/>
                          <w:b/>
                        </w:rPr>
                        <w:t>Azúcar</w:t>
                      </w:r>
                    </w:p>
                    <w:p>
                      <w:pPr>
                        <w:spacing w:after="0" w:line="240" w:lineRule="auto"/>
                        <w:jc w:val="center"/>
                        <w:rPr>
                          <w:rFonts w:ascii="Times New Roman" w:hAnsi="Times New Roman" w:cs="Times New Roman"/>
                          <w:b/>
                        </w:rPr>
                      </w:pPr>
                      <w:r>
                        <w:rPr>
                          <w:rFonts w:ascii="Times New Roman" w:hAnsi="Times New Roman" w:cs="Times New Roman"/>
                          <w:b/>
                        </w:rPr>
                        <w:t>Sémola</w:t>
                      </w:r>
                    </w:p>
                    <w:p>
                      <w:pPr>
                        <w:spacing w:after="0" w:line="240" w:lineRule="auto"/>
                        <w:jc w:val="center"/>
                        <w:rPr>
                          <w:rFonts w:ascii="Times New Roman" w:hAnsi="Times New Roman" w:cs="Times New Roman"/>
                          <w:b/>
                        </w:rPr>
                      </w:pPr>
                      <w:r>
                        <w:rPr>
                          <w:rFonts w:ascii="Times New Roman" w:hAnsi="Times New Roman" w:cs="Times New Roman"/>
                          <w:b/>
                        </w:rPr>
                        <w:t>Avena</w:t>
                      </w:r>
                    </w:p>
                    <w:p>
                      <w:pPr>
                        <w:spacing w:after="0" w:line="240" w:lineRule="auto"/>
                        <w:jc w:val="center"/>
                        <w:rPr>
                          <w:rFonts w:ascii="Times New Roman" w:hAnsi="Times New Roman" w:cs="Times New Roman"/>
                          <w:b/>
                        </w:rPr>
                      </w:pPr>
                      <w:r>
                        <w:rPr>
                          <w:rFonts w:ascii="Times New Roman" w:hAnsi="Times New Roman" w:cs="Times New Roman"/>
                          <w:b/>
                        </w:rPr>
                        <w:t>Chile</w:t>
                      </w:r>
                    </w:p>
                    <w:p>
                      <w:pPr>
                        <w:spacing w:after="0" w:line="240" w:lineRule="auto"/>
                        <w:jc w:val="center"/>
                        <w:rPr>
                          <w:rFonts w:ascii="Times New Roman" w:hAnsi="Times New Roman" w:cs="Times New Roman"/>
                          <w:b/>
                        </w:rPr>
                      </w:pPr>
                      <w:r>
                        <w:rPr>
                          <w:rFonts w:ascii="Times New Roman" w:hAnsi="Times New Roman" w:cs="Times New Roman"/>
                          <w:b/>
                        </w:rPr>
                      </w:r>
                    </w:p>
                  </w:txbxContent>
                </v:textbox>
              </v:rect>
            </w:pict>
          </mc:Fallback>
        </mc:AlternateContent>
      </w:r>
      <w:r>
        <w:rPr>
          <w:noProof/>
        </w:rPr>
        <mc:AlternateContent>
          <mc:Choice Requires="wps">
            <w:drawing>
              <wp:anchor distT="45720" distB="45720" distL="114300" distR="114300" simplePos="0" relativeHeight="251658248" behindDoc="0" locked="1" layoutInCell="0" hidden="0" allowOverlap="1">
                <wp:simplePos x="0" y="0"/>
                <wp:positionH relativeFrom="margin">
                  <wp:posOffset>-304800</wp:posOffset>
                </wp:positionH>
                <wp:positionV relativeFrom="margin">
                  <wp:posOffset>5455285</wp:posOffset>
                </wp:positionV>
                <wp:extent cx="4638675" cy="2066925"/>
                <wp:effectExtent l="0" t="0" r="0" b="0"/>
                <wp:wrapTopAndBottom/>
                <wp:docPr id="8" name="Text Box 2"/>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B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BgoQAAAAAAAAAAAAABAAAAAQAAACD+//8BAAAAAQAAAI8hAACJHAAAtwwAAAAAAADwAAAAfygAACgAAAAIAAAAAQAAAAEAAAA="/>
                          </a:ext>
                        </a:extLst>
                      </wps:cNvSpPr>
                      <wps:spPr>
                        <a:xfrm>
                          <a:off x="0" y="0"/>
                          <a:ext cx="4638675" cy="2066925"/>
                        </a:xfrm>
                        <a:prstGeom prst="rect">
                          <a:avLst/>
                        </a:prstGeom>
                        <a:noFill/>
                        <a:ln w="9525">
                          <a:noFill/>
                        </a:ln>
                      </wps:spPr>
                      <wps:txbx>
                        <w:txbxContent>
                          <w:p>
                            <w:r/>
                          </w:p>
                          <w:tbl>
                            <w:tblPr>
                              <w:tblStyle w:val="TableGrid"/>
                              <w:name w:val="Table1"/>
                              <w:tabOrder w:val="0"/>
                              <w:jc w:val="left"/>
                              <w:tblInd w:w="-5" w:type="dxa"/>
                              <w:tblW w:w="7022" w:type="dxa"/>
                              <w:pPr>
                                <w:ind w:left="-5"/>
                              </w:pPr>
                              <w:tblLook w:val="04A0" w:firstRow="1" w:lastRow="0" w:firstColumn="1" w:lastColumn="0" w:noHBand="0" w:noVBand="1"/>
                            </w:tblPr>
                            <w:tblGrid>
                              <w:gridCol w:w="1228"/>
                              <w:gridCol w:w="787"/>
                              <w:gridCol w:w="2427"/>
                              <w:gridCol w:w="2580"/>
                            </w:tblGrid>
                            <w:tr>
                              <w:trPr>
                                <w:tblHeader w:val="0"/>
                                <w:cantSplit w:val="0"/>
                                <w:trHeight w:val="297" w:hRule="atLeast"/>
                              </w:trPr>
                              <w:tc>
                                <w:tcPr>
                                  <w:tcW w:w="1228" w:type="dxa"/>
                                  <w:tcBorders>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rPr>
                                      <w:rFonts w:ascii="Times New Roman" w:hAnsi="Times New Roman" w:eastAsia="Times New Roman" w:cs="Times New Roman"/>
                                    </w:rPr>
                                  </w:r>
                                </w:p>
                              </w:tc>
                              <w:tc>
                                <w:tcPr>
                                  <w:tcW w:w="787" w:type="dxa"/>
                                  <w:tcBorders>
                                    <w:left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rPr>
                                      <w:rFonts w:ascii="Times New Roman" w:hAnsi="Times New Roman" w:eastAsia="Times New Roman" w:cs="Times New Roman"/>
                                    </w:rPr>
                                  </w:r>
                                </w:p>
                              </w:tc>
                              <w:tc>
                                <w:tcPr>
                                  <w:tcW w:w="2427" w:type="dxa"/>
                                  <w:tcBorders>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b/>
                                      <w:u w:color="auto" w:val="single"/>
                                    </w:rPr>
                                  </w:pPr>
                                  <w:r>
                                    <w:rPr>
                                      <w:rFonts w:ascii="Times New Roman" w:hAnsi="Times New Roman" w:eastAsia="Times New Roman" w:cs="Times New Roman"/>
                                      <w:b/>
                                      <w:u w:color="auto" w:val="single"/>
                                    </w:rPr>
                                    <w:t>Mass Schedule</w:t>
                                  </w:r>
                                </w:p>
                              </w:tc>
                              <w:tc>
                                <w:tcPr>
                                  <w:tcW w:w="2580" w:type="dxa"/>
                                  <w:tcBorders>
                                    <w:left w:val="nil" w:sz="0" w:space="0" w:color="000000" tmln="20, 20, 20, 0, 0"/>
                                    <w:bottom w:val="nil" w:sz="0" w:space="0" w:color="000000" tmln="20, 20, 20, 0, 0"/>
                                  </w:tcBorders>
                                  <w:tmTcPr id="1712599078" protected="0"/>
                                </w:tcPr>
                                <w:p>
                                  <w:pPr>
                                    <w:spacing w:after="0"/>
                                    <w:jc w:val="both"/>
                                    <w:rPr>
                                      <w:rFonts w:ascii="Times New Roman" w:hAnsi="Times New Roman" w:eastAsia="Times New Roman" w:cs="Times New Roman"/>
                                    </w:rPr>
                                  </w:pPr>
                                  <w:r>
                                    <w:rPr>
                                      <w:rFonts w:ascii="Times New Roman" w:hAnsi="Times New Roman" w:eastAsia="Times New Roman" w:cs="Times New Roman"/>
                                    </w:rPr>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Martes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04/16</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9:00am St. Stanislaus</w:t>
                                  </w:r>
                                </w:p>
                              </w:tc>
                              <w:tc>
                                <w:tcPr>
                                  <w:tcW w:w="2580" w:type="dxa"/>
                                  <w:tcBorders>
                                    <w:top w:val="nil" w:sz="0" w:space="0" w:color="000000" tmln="20, 20, 20, 0, 0"/>
                                    <w:left w:val="nil" w:sz="0" w:space="0" w:color="000000" tmln="20, 20, 20, 0, 0"/>
                                    <w:bottom w:val="nil" w:sz="0" w:space="0" w:color="000000" tmln="20, 20, 20, 0, 0"/>
                                    <w:right w:val="single" w:sz="8" w:space="0" w:color="000000" tmln="20, 20, 20, 0, 0"/>
                                  </w:tcBorders>
                                  <w:tmTcPr id="1712599078" protected="0"/>
                                </w:tcPr>
                                <w:p>
                                  <w:pPr>
                                    <w:spacing w:after="0" w:line="240" w:lineRule="auto"/>
                                  </w:pPr>
                                  <w:r/>
                                </w:p>
                              </w:tc>
                            </w:tr>
                            <w:tr>
                              <w:trPr>
                                <w:tblHeader w:val="0"/>
                                <w:cantSplit w:val="0"/>
                                <w:trHeight w:val="315"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Miércoles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04/17</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9:00 am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rFonts w:ascii="Times New Roman" w:hAnsi="Times New Roman" w:eastAsia="Times New Roman" w:cs="Times New Roman"/>
                                    </w:rPr>
                                  </w:pPr>
                                  <w:r>
                                    <w:rPr>
                                      <w:rFonts w:ascii="Times New Roman" w:hAnsi="Times New Roman" w:eastAsia="Times New Roman" w:cs="Times New Roman"/>
                                    </w:rPr>
                                    <w:t>Pat Evans</w:t>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Jueves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04/18</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9:00 am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pPr>
                                  <w:r>
                                    <w:t>Lennie Lee Stano</w:t>
                                  </w:r>
                                </w:p>
                              </w:tc>
                            </w:tr>
                            <w:tr>
                              <w:trPr>
                                <w:tblHeader w:val="0"/>
                                <w:cantSplit w:val="0"/>
                                <w:trHeight w:val="315"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 xml:space="preserve"> Viernes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04/19</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8:00am St. Stanislaus</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Sábado</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04/20</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4:00 pm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rFonts w:ascii="Times New Roman" w:hAnsi="Times New Roman" w:eastAsia="Times New Roman" w:cs="Times New Roman"/>
                                    </w:rPr>
                                  </w:pPr>
                                  <w:r>
                                    <w:rPr>
                                      <w:rFonts w:ascii="Times New Roman" w:hAnsi="Times New Roman" w:eastAsia="Times New Roman" w:cs="Times New Roman"/>
                                    </w:rPr>
                                    <w:t>Michael Sperando</w:t>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Domingo</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04/21</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10:00 am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nil" w:sz="0"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b/>
                                      <w:bCs/>
                                      <w:color w:val="000000"/>
                                      <w:position w:val="0"/>
                                    </w:rPr>
                                  </w:pPr>
                                  <w:r>
                                    <w:rPr>
                                      <w:b/>
                                      <w:bCs/>
                                      <w:color w:val="000000"/>
                                      <w:position w:val="0"/>
                                    </w:rPr>
                                  </w:r>
                                </w:p>
                              </w:tc>
                            </w:tr>
                            <w:tr>
                              <w:trPr>
                                <w:tblHeader w:val="0"/>
                                <w:cantSplit w:val="0"/>
                                <w:trHeight w:val="61" w:hRule="atLeast"/>
                              </w:trPr>
                              <w:tc>
                                <w:tcPr>
                                  <w:tcW w:w="1228" w:type="dxa"/>
                                  <w:tcBorders>
                                    <w:top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Domingo</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04/21</w:t>
                                  </w:r>
                                </w:p>
                              </w:tc>
                              <w:tc>
                                <w:tcPr>
                                  <w:tcW w:w="2427" w:type="dxa"/>
                                  <w:tcBorders>
                                    <w:top w:val="nil" w:sz="0" w:space="0" w:color="000000" tmln="20, 20, 20, 0, 0"/>
                                    <w:left w:val="nil" w:sz="0" w:space="0" w:color="000000" tmln="20, 20, 20, 0, 0"/>
                                    <w:bottom w:val="single" w:sz="8"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12:30 pm (Spanish)</w:t>
                                  </w:r>
                                </w:p>
                              </w:tc>
                              <w:tc>
                                <w:tcPr>
                                  <w:tcW w:w="2580" w:type="dxa"/>
                                  <w:shd w:val="solid" w:color="FFFFFF" tmshd="1677721856, 0, 16777215"/>
                                  <w:tcMar>
                                    <w:top w:w="0" w:type="dxa"/>
                                    <w:left w:w="0" w:type="dxa"/>
                                    <w:bottom w:w="0" w:type="dxa"/>
                                    <w:right w:w="0"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sz w:val="20"/>
                                      <w:szCs w:val="20"/>
                                    </w:rPr>
                                  </w:pPr>
                                  <w:r>
                                    <w:rPr>
                                      <w:b/>
                                      <w:color w:val="000000"/>
                                      <w:sz w:val="20"/>
                                      <w:szCs w:val="20"/>
                                    </w:rPr>
                                    <w:t>Pro Populo</w:t>
                                  </w:r>
                                  <w:r>
                                    <w:rPr>
                                      <w:sz w:val="20"/>
                                      <w:szCs w:val="20"/>
                                    </w:rPr>
                                  </w:r>
                                </w:p>
                              </w:tc>
                            </w:tr>
                          </w:tbl>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2" o:spid="_x0000_s1027" style="position:absolute;margin-left:-24.00pt;margin-top:429.55pt;mso-position-horizontal-relative:margin;mso-position-vertical-relative:margin;width:365.25pt;height:162.75pt;z-index:251658248;mso-wrap-distance-left:9.00pt;mso-wrap-distance-top:3.60pt;mso-wrap-distance-right:9.00pt;mso-wrap-distance-bottom:3.60pt;mso-wrap-style:square" o:allowincell="f" stroked="f" filled="f" v:ext="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B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BgoQAAAAAAAAAAAAABAAAAAQAAACD+//8BAAAAAQAAAI8hAACJHAAAtwwAAAAAAADwAAAAfygAACgAAAAIAAAAAQAAAAEAAAA=" o:insetmode="custom">
                <w10:wrap type="topAndBottom" anchorx="margin" anchory="margin"/>
                <v:textbox inset="7.2pt,3.6pt,7.2pt,3.6pt">
                  <w:txbxContent>
                    <w:p>
                      <w:r/>
                    </w:p>
                    <w:tbl>
                      <w:tblPr>
                        <w:tblStyle w:val="TableGrid"/>
                        <w:name w:val="Table1"/>
                        <w:tabOrder w:val="0"/>
                        <w:jc w:val="left"/>
                        <w:tblInd w:w="-5" w:type="dxa"/>
                        <w:tblW w:w="7022" w:type="dxa"/>
                        <w:pPr>
                          <w:ind w:left="-5"/>
                        </w:pPr>
                        <w:tblLook w:val="04A0" w:firstRow="1" w:lastRow="0" w:firstColumn="1" w:lastColumn="0" w:noHBand="0" w:noVBand="1"/>
                      </w:tblPr>
                      <w:tblGrid>
                        <w:gridCol w:w="1228"/>
                        <w:gridCol w:w="787"/>
                        <w:gridCol w:w="2427"/>
                        <w:gridCol w:w="2580"/>
                      </w:tblGrid>
                      <w:tr>
                        <w:trPr>
                          <w:tblHeader w:val="0"/>
                          <w:cantSplit w:val="0"/>
                          <w:trHeight w:val="297" w:hRule="atLeast"/>
                        </w:trPr>
                        <w:tc>
                          <w:tcPr>
                            <w:tcW w:w="1228" w:type="dxa"/>
                            <w:tcBorders>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rPr>
                                <w:rFonts w:ascii="Times New Roman" w:hAnsi="Times New Roman" w:eastAsia="Times New Roman" w:cs="Times New Roman"/>
                              </w:rPr>
                            </w:r>
                          </w:p>
                        </w:tc>
                        <w:tc>
                          <w:tcPr>
                            <w:tcW w:w="787" w:type="dxa"/>
                            <w:tcBorders>
                              <w:left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rPr>
                                <w:rFonts w:ascii="Times New Roman" w:hAnsi="Times New Roman" w:eastAsia="Times New Roman" w:cs="Times New Roman"/>
                              </w:rPr>
                            </w:r>
                          </w:p>
                        </w:tc>
                        <w:tc>
                          <w:tcPr>
                            <w:tcW w:w="2427" w:type="dxa"/>
                            <w:tcBorders>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b/>
                                <w:u w:color="auto" w:val="single"/>
                              </w:rPr>
                            </w:pPr>
                            <w:r>
                              <w:rPr>
                                <w:rFonts w:ascii="Times New Roman" w:hAnsi="Times New Roman" w:eastAsia="Times New Roman" w:cs="Times New Roman"/>
                                <w:b/>
                                <w:u w:color="auto" w:val="single"/>
                              </w:rPr>
                              <w:t>Mass Schedule</w:t>
                            </w:r>
                          </w:p>
                        </w:tc>
                        <w:tc>
                          <w:tcPr>
                            <w:tcW w:w="2580" w:type="dxa"/>
                            <w:tcBorders>
                              <w:left w:val="nil" w:sz="0" w:space="0" w:color="000000" tmln="20, 20, 20, 0, 0"/>
                              <w:bottom w:val="nil" w:sz="0" w:space="0" w:color="000000" tmln="20, 20, 20, 0, 0"/>
                            </w:tcBorders>
                            <w:tmTcPr id="1712599078" protected="0"/>
                          </w:tcPr>
                          <w:p>
                            <w:pPr>
                              <w:spacing w:after="0"/>
                              <w:jc w:val="both"/>
                              <w:rPr>
                                <w:rFonts w:ascii="Times New Roman" w:hAnsi="Times New Roman" w:eastAsia="Times New Roman" w:cs="Times New Roman"/>
                              </w:rPr>
                            </w:pPr>
                            <w:r>
                              <w:rPr>
                                <w:rFonts w:ascii="Times New Roman" w:hAnsi="Times New Roman" w:eastAsia="Times New Roman" w:cs="Times New Roman"/>
                              </w:rPr>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Martes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04/16</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9:00am St. Stanislaus</w:t>
                            </w:r>
                          </w:p>
                        </w:tc>
                        <w:tc>
                          <w:tcPr>
                            <w:tcW w:w="2580" w:type="dxa"/>
                            <w:tcBorders>
                              <w:top w:val="nil" w:sz="0" w:space="0" w:color="000000" tmln="20, 20, 20, 0, 0"/>
                              <w:left w:val="nil" w:sz="0" w:space="0" w:color="000000" tmln="20, 20, 20, 0, 0"/>
                              <w:bottom w:val="nil" w:sz="0" w:space="0" w:color="000000" tmln="20, 20, 20, 0, 0"/>
                              <w:right w:val="single" w:sz="8" w:space="0" w:color="000000" tmln="20, 20, 20, 0, 0"/>
                            </w:tcBorders>
                            <w:tmTcPr id="1712599078" protected="0"/>
                          </w:tcPr>
                          <w:p>
                            <w:pPr>
                              <w:spacing w:after="0" w:line="240" w:lineRule="auto"/>
                            </w:pPr>
                            <w:r/>
                          </w:p>
                        </w:tc>
                      </w:tr>
                      <w:tr>
                        <w:trPr>
                          <w:tblHeader w:val="0"/>
                          <w:cantSplit w:val="0"/>
                          <w:trHeight w:val="315"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Miércoles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04/17</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9:00 am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rFonts w:ascii="Times New Roman" w:hAnsi="Times New Roman" w:eastAsia="Times New Roman" w:cs="Times New Roman"/>
                              </w:rPr>
                            </w:pPr>
                            <w:r>
                              <w:rPr>
                                <w:rFonts w:ascii="Times New Roman" w:hAnsi="Times New Roman" w:eastAsia="Times New Roman" w:cs="Times New Roman"/>
                              </w:rPr>
                              <w:t>Pat Evans</w:t>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Jueves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04/18</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9:00 am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pPr>
                            <w:r>
                              <w:t>Lennie Lee Stano</w:t>
                            </w:r>
                          </w:p>
                        </w:tc>
                      </w:tr>
                      <w:tr>
                        <w:trPr>
                          <w:tblHeader w:val="0"/>
                          <w:cantSplit w:val="0"/>
                          <w:trHeight w:val="315"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 xml:space="preserve"> Viernes</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04/19</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8:00am St. Stanislaus</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Sábado</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04/20</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4:00 pm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single" w:sz="8"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rFonts w:ascii="Times New Roman" w:hAnsi="Times New Roman" w:eastAsia="Times New Roman" w:cs="Times New Roman"/>
                              </w:rPr>
                            </w:pPr>
                            <w:r>
                              <w:rPr>
                                <w:rFonts w:ascii="Times New Roman" w:hAnsi="Times New Roman" w:eastAsia="Times New Roman" w:cs="Times New Roman"/>
                              </w:rPr>
                              <w:t>Michael Sperando</w:t>
                            </w:r>
                          </w:p>
                        </w:tc>
                      </w:tr>
                      <w:tr>
                        <w:trPr>
                          <w:tblHeader w:val="0"/>
                          <w:cantSplit w:val="0"/>
                          <w:trHeight w:val="299" w:hRule="atLeast"/>
                        </w:trPr>
                        <w:tc>
                          <w:tcPr>
                            <w:tcW w:w="1228" w:type="dxa"/>
                            <w:tcBorders>
                              <w:top w:val="nil" w:sz="0" w:space="0" w:color="000000" tmln="20, 20, 20, 0, 0"/>
                              <w:bottom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Domingo</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04/21</w:t>
                            </w:r>
                          </w:p>
                        </w:tc>
                        <w:tc>
                          <w:tcPr>
                            <w:tcW w:w="2427" w:type="dxa"/>
                            <w:tcBorders>
                              <w:top w:val="nil" w:sz="0" w:space="0" w:color="000000" tmln="20, 20, 20, 0, 0"/>
                              <w:left w:val="nil" w:sz="0" w:space="0" w:color="000000" tmln="20, 20, 20, 0, 0"/>
                              <w:bottom w:val="nil" w:sz="0"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10:00 am</w:t>
                            </w:r>
                          </w:p>
                        </w:tc>
                        <w:tc>
                          <w:tcPr>
                            <w:tcW w:w="2580" w:type="dxa"/>
                            <w:shd w:val="solid" w:color="FFFFFF" tmshd="1677721856, 0, 16777215"/>
                            <w:tcMar>
                              <w:top w:w="0" w:type="dxa"/>
                              <w:left w:w="10" w:type="dxa"/>
                              <w:bottom w:w="0" w:type="dxa"/>
                              <w:right w:w="10" w:type="dxa"/>
                            </w:tcMar>
                            <w:tcBorders>
                              <w:top w:val="single" w:sz="8" w:space="0" w:color="E1DFDD" tmln="20, 20, 20, 0, 0"/>
                              <w:left w:val="single" w:sz="8" w:space="0" w:color="E1DFDD" tmln="20, 20, 20, 0, 0"/>
                              <w:bottom w:val="nil" w:sz="0" w:space="0" w:color="E1DFDD"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b/>
                                <w:bCs/>
                                <w:color w:val="000000"/>
                                <w:position w:val="0"/>
                              </w:rPr>
                            </w:pPr>
                            <w:r>
                              <w:rPr>
                                <w:b/>
                                <w:bCs/>
                                <w:color w:val="000000"/>
                                <w:position w:val="0"/>
                              </w:rPr>
                            </w:r>
                          </w:p>
                        </w:tc>
                      </w:tr>
                      <w:tr>
                        <w:trPr>
                          <w:tblHeader w:val="0"/>
                          <w:cantSplit w:val="0"/>
                          <w:trHeight w:val="61" w:hRule="atLeast"/>
                        </w:trPr>
                        <w:tc>
                          <w:tcPr>
                            <w:tcW w:w="1228" w:type="dxa"/>
                            <w:tcBorders>
                              <w:top w:val="nil" w:sz="0" w:space="0" w:color="000000" tmln="20, 20, 20, 0, 0"/>
                              <w:right w:val="nil" w:sz="0" w:space="0" w:color="000000" tmln="20, 20, 20, 0, 0"/>
                            </w:tcBorders>
                            <w:tmTcPr id="1712599078" protected="0"/>
                          </w:tcPr>
                          <w:p>
                            <w:pPr>
                              <w:spacing w:after="0"/>
                              <w:jc w:val="both"/>
                              <w:rPr>
                                <w:rFonts w:ascii="Times New Roman" w:hAnsi="Times New Roman" w:eastAsia="Times New Roman" w:cs="Times New Roman"/>
                              </w:rPr>
                            </w:pPr>
                            <w:r>
                              <w:t>Domingo</w:t>
                            </w:r>
                            <w:r>
                              <w:rPr>
                                <w:rFonts w:ascii="Times New Roman" w:hAnsi="Times New Roman" w:eastAsia="Times New Roman" w:cs="Times New Roman"/>
                              </w:rPr>
                            </w:r>
                          </w:p>
                        </w:tc>
                        <w:tc>
                          <w:tcPr>
                            <w:tcW w:w="787" w:type="dxa"/>
                            <w:shd w:val="solid" w:color="FFFFFF" tmshd="1677721856, 0, 16777215"/>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color w:val="000000"/>
                                <w:position w:val="0"/>
                              </w:rPr>
                            </w:pPr>
                            <w:r>
                              <w:rPr>
                                <w:color w:val="000000"/>
                                <w:position w:val="0"/>
                              </w:rPr>
                              <w:t>04/21</w:t>
                            </w:r>
                          </w:p>
                        </w:tc>
                        <w:tc>
                          <w:tcPr>
                            <w:tcW w:w="2427" w:type="dxa"/>
                            <w:tcBorders>
                              <w:top w:val="nil" w:sz="0" w:space="0" w:color="000000" tmln="20, 20, 20, 0, 0"/>
                              <w:left w:val="nil" w:sz="0" w:space="0" w:color="000000" tmln="20, 20, 20, 0, 0"/>
                              <w:bottom w:val="single" w:sz="8" w:space="0" w:color="000000" tmln="20, 20, 20, 0, 0"/>
                              <w:right w:val="nil" w:sz="0" w:space="0" w:color="000000" tmln="20, 20, 20, 0, 0"/>
                            </w:tcBorders>
                            <w:tmTcPr id="1712599078" protected="0"/>
                          </w:tcPr>
                          <w:p>
                            <w:pPr>
                              <w:spacing w:after="0"/>
                              <w:jc w:val="center"/>
                              <w:rPr>
                                <w:rFonts w:ascii="Times New Roman" w:hAnsi="Times New Roman" w:eastAsia="Times New Roman" w:cs="Times New Roman"/>
                                <w:color w:val="000000"/>
                              </w:rPr>
                            </w:pPr>
                            <w:r>
                              <w:rPr>
                                <w:rFonts w:ascii="Times New Roman" w:hAnsi="Times New Roman" w:eastAsia="Times New Roman" w:cs="Times New Roman"/>
                                <w:color w:val="000000"/>
                              </w:rPr>
                              <w:t>12:30 pm (Spanish)</w:t>
                            </w:r>
                          </w:p>
                        </w:tc>
                        <w:tc>
                          <w:tcPr>
                            <w:tcW w:w="2580" w:type="dxa"/>
                            <w:shd w:val="solid" w:color="FFFFFF" tmshd="1677721856, 0, 16777215"/>
                            <w:tcMar>
                              <w:top w:w="0" w:type="dxa"/>
                              <w:left w:w="0" w:type="dxa"/>
                              <w:bottom w:w="0" w:type="dxa"/>
                              <w:right w:w="0"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2599078" protected="0"/>
                          </w:tcPr>
                          <w:p>
                            <w:pPr>
                              <w:spacing/>
                              <w:jc w:val="center"/>
                              <w:rPr>
                                <w:sz w:val="20"/>
                                <w:szCs w:val="20"/>
                              </w:rPr>
                            </w:pPr>
                            <w:r>
                              <w:rPr>
                                <w:b/>
                                <w:color w:val="000000"/>
                                <w:sz w:val="20"/>
                                <w:szCs w:val="20"/>
                              </w:rPr>
                              <w:t>Pro Populo</w:t>
                            </w:r>
                            <w:r>
                              <w:rPr>
                                <w:sz w:val="20"/>
                                <w:szCs w:val="20"/>
                              </w:rPr>
                            </w:r>
                          </w:p>
                        </w:tc>
                      </w:tr>
                    </w:tbl>
                    <w:p>
                      <w:r/>
                    </w:p>
                  </w:txbxContent>
                </v:textbox>
              </v:rect>
            </w:pict>
          </mc:Fallback>
        </mc:AlternateContent>
      </w:r>
      <w:r>
        <w:rPr>
          <w:noProof/>
        </w:rPr>
        <mc:AlternateContent>
          <mc:Choice Requires="wps">
            <w:drawing>
              <wp:anchor distT="0" distB="0" distL="114300" distR="114300" simplePos="0" relativeHeight="251658249" behindDoc="0" locked="0" layoutInCell="0" hidden="0" allowOverlap="1">
                <wp:simplePos x="0" y="0"/>
                <wp:positionH relativeFrom="page">
                  <wp:posOffset>428625</wp:posOffset>
                </wp:positionH>
                <wp:positionV relativeFrom="page">
                  <wp:posOffset>6251575</wp:posOffset>
                </wp:positionV>
                <wp:extent cx="6820535" cy="244475"/>
                <wp:effectExtent l="6350" t="6350" r="6350" b="6350"/>
                <wp:wrapNone/>
                <wp:docPr id="9" name="Text Box 8"/>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BAoAAAAAAAAAAAAAABAAAAAAAAAKMCAAABAAAAAAAAAHUmAAD1KQAAgQEAAAAAAACjAgAAdSYAACgAAAAIAAAAAQAAAAEAAAA="/>
                          </a:ext>
                        </a:extLst>
                      </wps:cNvSpPr>
                      <wps:spPr>
                        <a:xfrm>
                          <a:off x="0" y="0"/>
                          <a:ext cx="6820535" cy="244475"/>
                        </a:xfrm>
                        <a:prstGeom prst="rect">
                          <a:avLst/>
                        </a:prstGeom>
                        <a:solidFill>
                          <a:srgbClr val="FFFFFF"/>
                        </a:solidFill>
                        <a:ln w="6350">
                          <a:solidFill>
                            <a:srgbClr val="000000"/>
                          </a:solidFill>
                        </a:ln>
                      </wps:spPr>
                      <wps:txbx>
                        <w:txbxContent>
                          <w:p>
                            <w:pPr>
                              <w:rPr>
                                <w:rFonts w:ascii="Times New Roman" w:hAnsi="Times New Roman" w:cs="Times New Roman"/>
                                <w:b/>
                                <w:bCs/>
                              </w:rPr>
                            </w:pPr>
                            <w:r>
                              <w:rPr>
                                <w:rFonts w:ascii="Times New Roman" w:hAnsi="Times New Roman" w:cs="Times New Roman"/>
                                <w:b/>
                                <w:bCs/>
                              </w:rPr>
                              <w:t>Esta Semana La Segunda Colecta es de Subsidio Escolar. La semana que viene es NINGUNA.</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8" o:spid="_x0000_s1028" style="position:absolute;margin-left:33.75pt;margin-top:492.25pt;mso-position-horizontal-relative:page;mso-position-vertical-relative:page;width:537.05pt;height:19.25pt;z-index:251658249;mso-wrap-distance-left:9.00pt;mso-wrap-distance-top:0.00pt;mso-wrap-distance-right:9.00pt;mso-wrap-distance-bottom:0.00pt;mso-wrap-style:square" o:allowincell="f" strokeweight="0.50pt" fillcolor="#ffffff" v:ext="SMDATA_14_JjAUZ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BAoAAAAAAAAAAAAAABAAAAAAAAAKMCAAABAAAAAAAAAHUmAAD1KQAAgQEAAAAAAACjAgAAdSYAACgAAAAIAAAAAQAAAAEAAAA=" o:insetmode="custom">
                <v:fill color2="#000000" type="solid" angle="90"/>
                <w10:wrap type="none" anchorx="page" anchory="page"/>
                <v:textbox inset="7.2pt,3.6pt,7.2pt,3.6pt">
                  <w:txbxContent>
                    <w:p>
                      <w:pPr>
                        <w:rPr>
                          <w:rFonts w:ascii="Times New Roman" w:hAnsi="Times New Roman" w:cs="Times New Roman"/>
                          <w:b/>
                          <w:bCs/>
                        </w:rPr>
                      </w:pPr>
                      <w:r>
                        <w:rPr>
                          <w:rFonts w:ascii="Times New Roman" w:hAnsi="Times New Roman" w:cs="Times New Roman"/>
                          <w:b/>
                          <w:bCs/>
                        </w:rPr>
                        <w:t>Esta Semana La Segunda Colecta es de Subsidio Escolar. La semana que viene es NINGUNA.</w:t>
                      </w:r>
                    </w:p>
                  </w:txbxContent>
                </v:textbox>
              </v:rect>
            </w:pict>
          </mc:Fallback>
        </mc:AlternateContent>
      </w:r>
      <w:r>
        <w:rPr>
          <w:noProof/>
        </w:rPr>
        <mc:AlternateContent>
          <mc:Choice Requires="wps">
            <w:drawing>
              <wp:anchor distT="0" distB="0" distL="0" distR="9525" simplePos="0" relativeHeight="251658250" behindDoc="0" locked="0" layoutInCell="0" hidden="0" allowOverlap="1">
                <wp:simplePos x="0" y="0"/>
                <wp:positionH relativeFrom="column">
                  <wp:posOffset>22225</wp:posOffset>
                </wp:positionH>
                <wp:positionV relativeFrom="paragraph">
                  <wp:posOffset>889635</wp:posOffset>
                </wp:positionV>
                <wp:extent cx="6826250" cy="793750"/>
                <wp:effectExtent l="6350" t="6350" r="6350" b="6350"/>
                <wp:wrapNone/>
                <wp:docPr id="10" name="Text Box 7"/>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AAAAAAAAAAAAAAAAAAAAgAAACMAAAABAAAAAgAAAHkFAAD+KQAA4gQAAAAAAADzAgAAaQwAACgAAAAIAAAAAQAAAAEAAAA="/>
                          </a:ext>
                        </a:extLst>
                      </wps:cNvSpPr>
                      <wps:spPr>
                        <a:xfrm>
                          <a:off x="0" y="0"/>
                          <a:ext cx="6826250" cy="793750"/>
                        </a:xfrm>
                        <a:prstGeom prst="rect">
                          <a:avLst/>
                        </a:prstGeom>
                        <a:solidFill>
                          <a:srgbClr val="FFFFFF"/>
                        </a:solidFill>
                        <a:ln w="6350">
                          <a:solidFill>
                            <a:srgbClr val="000000"/>
                          </a:solidFill>
                        </a:ln>
                      </wps:spPr>
                      <wps:txbx>
                        <w:txbxContent>
                          <w:p>
                            <w:pPr>
                              <w:spacing/>
                              <w:jc w:val="both"/>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ascii="Times New Roman" w:hAnsi="Times New Roman" w:cs="Times New Roman"/>
                                <w:b/>
                                <w:bCs/>
                                <w:color w:val="000000"/>
                                <w:sz w:val="20"/>
                                <w:szCs w:val="20"/>
                                <w:u w:color="auto" w:val="single"/>
                              </w:rPr>
                            </w:pPr>
                            <w:r>
                              <w:rPr>
                                <w:rFonts w:ascii="Times New Roman" w:hAnsi="Times New Roman" w:cs="Times New Roman"/>
                                <w:b/>
                                <w:bCs/>
                                <w:color w:val="000000"/>
                                <w:sz w:val="20"/>
                                <w:szCs w:val="20"/>
                                <w:u w:color="auto" w:val="single"/>
                              </w:rPr>
                              <w:t xml:space="preserve">Se necesitan carpas emergentes para Springfest. </w:t>
                            </w:r>
                            <w:r>
                              <w:rPr>
                                <w:rFonts w:ascii="Times New Roman" w:hAnsi="Times New Roman" w:cs="Times New Roman"/>
                                <w:color w:val="000000"/>
                                <w:sz w:val="20"/>
                                <w:szCs w:val="20"/>
                              </w:rPr>
                              <w:t>Necesitamos siete ventanas emergentes de 10 por 10 pies y una ventana emergente de 10 por 20 pies. Por favor, ponga su nombre en o adjunte a su ventana emergente o su bolsa, para que podamos devolverlos de manera eficiente después del Springfest. Las ventanas emergentes se pueden entregar al presidente de la organización, McCahill Smith, o dejarlas en la oficina parroquial.</w:t>
                            </w:r>
                            <w:r>
                              <w:rPr>
                                <w:rFonts w:ascii="Times New Roman" w:hAnsi="Times New Roman" w:cs="Times New Roman"/>
                                <w:b/>
                                <w:bCs/>
                                <w:color w:val="000000"/>
                                <w:sz w:val="20"/>
                                <w:szCs w:val="20"/>
                                <w:u w:color="auto" w:val="single"/>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7" o:spid="_x0000_s1029" style="position:absolute;margin-left:1.75pt;margin-top:70.05pt;width:537.50pt;height:62.50pt;z-index:251658250;mso-wrap-distance-left:0.00pt;mso-wrap-distance-top:0.00pt;mso-wrap-distance-right:0.75pt;mso-wrap-distance-bottom:0.00pt;mso-wrap-style:square" strokeweight="0.50pt" fillcolor="#ffffff" v:ext="SMDATA_14_JjAUZ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AAAAAAAAAAAAAAAAAAAAgAAACMAAAABAAAAAgAAAHkFAAD+KQAA4gQAAAAAAADzAgAAaQwAACgAAAAIAAAAAQAAAAEAAAA=" o:insetmode="custom">
                <v:fill color2="#000000" type="solid" angle="90"/>
                <w10:wrap type="none" anchorx="text" anchory="text"/>
                <v:textbox inset="7.2pt,3.6pt,7.2pt,3.6pt">
                  <w:txbxContent>
                    <w:p>
                      <w:pPr>
                        <w:spacing/>
                        <w:jc w:val="both"/>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ascii="Times New Roman" w:hAnsi="Times New Roman" w:cs="Times New Roman"/>
                          <w:b/>
                          <w:bCs/>
                          <w:color w:val="000000"/>
                          <w:sz w:val="20"/>
                          <w:szCs w:val="20"/>
                          <w:u w:color="auto" w:val="single"/>
                        </w:rPr>
                      </w:pPr>
                      <w:r>
                        <w:rPr>
                          <w:rFonts w:ascii="Times New Roman" w:hAnsi="Times New Roman" w:cs="Times New Roman"/>
                          <w:b/>
                          <w:bCs/>
                          <w:color w:val="000000"/>
                          <w:sz w:val="20"/>
                          <w:szCs w:val="20"/>
                          <w:u w:color="auto" w:val="single"/>
                        </w:rPr>
                        <w:t xml:space="preserve">Se necesitan carpas emergentes para Springfest. </w:t>
                      </w:r>
                      <w:r>
                        <w:rPr>
                          <w:rFonts w:ascii="Times New Roman" w:hAnsi="Times New Roman" w:cs="Times New Roman"/>
                          <w:color w:val="000000"/>
                          <w:sz w:val="20"/>
                          <w:szCs w:val="20"/>
                        </w:rPr>
                        <w:t>Necesitamos siete ventanas emergentes de 10 por 10 pies y una ventana emergente de 10 por 20 pies. Por favor, ponga su nombre en o adjunte a su ventana emergente o su bolsa, para que podamos devolverlos de manera eficiente después del Springfest. Las ventanas emergentes se pueden entregar al presidente de la organización, McCahill Smith, o dejarlas en la oficina parroquial.</w:t>
                      </w:r>
                      <w:r>
                        <w:rPr>
                          <w:rFonts w:ascii="Times New Roman" w:hAnsi="Times New Roman" w:cs="Times New Roman"/>
                          <w:b/>
                          <w:bCs/>
                          <w:color w:val="000000"/>
                          <w:sz w:val="20"/>
                          <w:szCs w:val="20"/>
                          <w:u w:color="auto" w:val="single"/>
                        </w:rPr>
                      </w:r>
                    </w:p>
                  </w:txbxContent>
                </v:textbox>
              </v:rect>
            </w:pict>
          </mc:Fallback>
        </mc:AlternateContent>
      </w:r>
      <w:r>
        <w:rPr>
          <w:noProof/>
        </w:rPr>
        <mc:AlternateContent>
          <mc:Choice Requires="wps">
            <w:drawing>
              <wp:anchor distT="45720" distB="45720" distL="0" distR="41275" simplePos="0" relativeHeight="251658253" behindDoc="0" locked="0" layoutInCell="0" hidden="0" allowOverlap="1">
                <wp:simplePos x="0" y="0"/>
                <wp:positionH relativeFrom="page">
                  <wp:posOffset>455930</wp:posOffset>
                </wp:positionH>
                <wp:positionV relativeFrom="page">
                  <wp:posOffset>1115695</wp:posOffset>
                </wp:positionV>
                <wp:extent cx="6868795" cy="942975"/>
                <wp:effectExtent l="6350" t="6350" r="6350" b="6350"/>
                <wp:wrapTopAndBottom/>
                <wp:docPr id="13" name="Rectangle1"/>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QAAAAAAAAAAAAABAAAAAAAAAM4CAAABAAAAAAAAAN0GAABBKgAAzQUAAAAAAADOAgAA3QYAACgAAAAIAAAAAQAAAAEAAAA="/>
                          </a:ext>
                        </a:extLst>
                      </wps:cNvSpPr>
                      <wps:spPr>
                        <a:xfrm>
                          <a:off x="0" y="0"/>
                          <a:ext cx="6868795" cy="942975"/>
                        </a:xfrm>
                        <a:prstGeom prst="rect">
                          <a:avLst/>
                        </a:prstGeom>
                        <a:noFill/>
                        <a:ln w="6350">
                          <a:solidFill>
                            <a:srgbClr val="000000"/>
                          </a:solidFill>
                        </a:ln>
                      </wps:spPr>
                      <wps:txbx>
                        <w:txbxContent>
                          <w:p>
                            <w:pPr>
                              <w:spacing/>
                              <w:jc w:val="both"/>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ascii="Times New Roman" w:hAnsi="Times New Roman" w:cs="Times New Roman"/>
                                <w:b/>
                                <w:color w:val="000000"/>
                                <w:u w:color="auto" w:val="single"/>
                              </w:rPr>
                            </w:pPr>
                            <w:r>
                              <w:rPr>
                                <w:rFonts w:ascii="Times New Roman" w:hAnsi="Times New Roman" w:cs="Times New Roman"/>
                                <w:b/>
                                <w:color w:val="000000"/>
                                <w:sz w:val="20"/>
                                <w:szCs w:val="20"/>
                                <w:u w:color="auto" w:val="single"/>
                              </w:rPr>
                              <w:t xml:space="preserve">El Consejo 10567 de Caballeros de Colón ahora está aceptando solicitudes para la Beca en Memoria de Louis N. Muro. Los solicitantes deben ser miembros activos de St. Patrick que planeen asistir a una universidad de cuatro años o una universidad junior después de graduarse de la escuela secundaria. También debe tener un promedio mínimo de calificaciones de 2,5 y haber completado al menos </w:t>
                            </w:r>
                            <w:r>
                              <w:rPr>
                                <w:rFonts w:ascii="Times New Roman" w:hAnsi="Times New Roman" w:cs="Times New Roman"/>
                                <w:b/>
                                <w:color w:val="000000"/>
                                <w:sz w:val="18"/>
                                <w:szCs w:val="18"/>
                                <w:u w:color="auto" w:val="single"/>
                              </w:rPr>
                              <w:t>25</w:t>
                            </w:r>
                            <w:r>
                              <w:rPr>
                                <w:rFonts w:ascii="Times New Roman" w:hAnsi="Times New Roman" w:cs="Times New Roman"/>
                                <w:b/>
                                <w:color w:val="000000"/>
                                <w:sz w:val="20"/>
                                <w:szCs w:val="20"/>
                                <w:u w:color="auto" w:val="single"/>
                              </w:rPr>
                              <w:t xml:space="preserve"> horas de servicio. Solicite una solicitud a cualquier Caballero o descargue una en https://www.saintpatrickcc.com/awards. La fecha límite es el 15 de abril.</w:t>
                            </w:r>
                            <w:r>
                              <w:rPr>
                                <w:rFonts w:ascii="Times New Roman" w:hAnsi="Times New Roman" w:cs="Times New Roman"/>
                                <w:b/>
                                <w:color w:val="000000"/>
                                <w:u w:color="auto" w:val="single"/>
                              </w:rPr>
                              <w:t xml:space="preserve">       </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Rectangle1" o:spid="_x0000_s1030" style="position:absolute;margin-left:35.90pt;margin-top:87.85pt;mso-position-horizontal-relative:page;mso-position-vertical-relative:page;width:540.85pt;height:74.25pt;z-index:251658253;mso-wrap-distance-left:0.00pt;mso-wrap-distance-top:3.60pt;mso-wrap-distance-right:3.25pt;mso-wrap-distance-bottom:3.60pt;mso-wrap-style:square" strokeweight="0.50pt" filled="f" v:ext="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QAAAAAAAAAAAAABAAAAAAAAAM4CAAABAAAAAAAAAN0GAABBKgAAzQUAAAAAAADOAgAA3QYAACgAAAAIAAAAAQAAAAEAAAA=" o:insetmode="custom">
                <w10:wrap type="topAndBottom" anchorx="page" anchory="page"/>
                <v:textbox inset="7.2pt,3.6pt,7.2pt,3.6pt">
                  <w:txbxContent>
                    <w:p>
                      <w:pPr>
                        <w:spacing/>
                        <w:jc w:val="both"/>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ascii="Times New Roman" w:hAnsi="Times New Roman" w:cs="Times New Roman"/>
                          <w:b/>
                          <w:color w:val="000000"/>
                          <w:u w:color="auto" w:val="single"/>
                        </w:rPr>
                      </w:pPr>
                      <w:r>
                        <w:rPr>
                          <w:rFonts w:ascii="Times New Roman" w:hAnsi="Times New Roman" w:cs="Times New Roman"/>
                          <w:b/>
                          <w:color w:val="000000"/>
                          <w:sz w:val="20"/>
                          <w:szCs w:val="20"/>
                          <w:u w:color="auto" w:val="single"/>
                        </w:rPr>
                        <w:t xml:space="preserve">El Consejo 10567 de Caballeros de Colón ahora está aceptando solicitudes para la Beca en Memoria de Louis N. Muro. Los solicitantes deben ser miembros activos de St. Patrick que planeen asistir a una universidad de cuatro años o una universidad junior después de graduarse de la escuela secundaria. También debe tener un promedio mínimo de calificaciones de 2,5 y haber completado al menos </w:t>
                      </w:r>
                      <w:r>
                        <w:rPr>
                          <w:rFonts w:ascii="Times New Roman" w:hAnsi="Times New Roman" w:cs="Times New Roman"/>
                          <w:b/>
                          <w:color w:val="000000"/>
                          <w:sz w:val="18"/>
                          <w:szCs w:val="18"/>
                          <w:u w:color="auto" w:val="single"/>
                        </w:rPr>
                        <w:t>25</w:t>
                      </w:r>
                      <w:r>
                        <w:rPr>
                          <w:rFonts w:ascii="Times New Roman" w:hAnsi="Times New Roman" w:cs="Times New Roman"/>
                          <w:b/>
                          <w:color w:val="000000"/>
                          <w:sz w:val="20"/>
                          <w:szCs w:val="20"/>
                          <w:u w:color="auto" w:val="single"/>
                        </w:rPr>
                        <w:t xml:space="preserve"> horas de servicio. Solicite una solicitud a cualquier Caballero o descargue una en https://www.saintpatrickcc.com/awards. La fecha límite es el 15 de abril.</w:t>
                      </w:r>
                      <w:r>
                        <w:rPr>
                          <w:rFonts w:ascii="Times New Roman" w:hAnsi="Times New Roman" w:cs="Times New Roman"/>
                          <w:b/>
                          <w:color w:val="000000"/>
                          <w:u w:color="auto" w:val="single"/>
                        </w:rPr>
                        <w:t xml:space="preserve">       </w:t>
                      </w:r>
                    </w:p>
                  </w:txbxContent>
                </v:textbox>
              </v:rect>
            </w:pict>
          </mc:Fallback>
        </mc:AlternateContent>
      </w:r>
      <w:bookmarkStart w:id="0" w:name="_Hlk155776310"/>
      <w:r/>
      <w:bookmarkEnd w:id="0"/>
      <w:r>
        <w:br w:type="textWrapping"/>
      </w:r>
    </w:p>
    <w:p>
      <w:r>
        <w:rPr>
          <w:noProof/>
        </w:rPr>
        <mc:AlternateContent>
          <mc:Choice Requires="wps">
            <w:drawing>
              <wp:anchor distT="0" distB="33655" distL="114300" distR="114300" simplePos="0" relativeHeight="251658252" behindDoc="0" locked="0" layoutInCell="0" hidden="0" allowOverlap="1">
                <wp:simplePos x="0" y="0"/>
                <wp:positionH relativeFrom="page">
                  <wp:posOffset>469900</wp:posOffset>
                </wp:positionH>
                <wp:positionV relativeFrom="page">
                  <wp:posOffset>3611245</wp:posOffset>
                </wp:positionV>
                <wp:extent cx="6854825" cy="669290"/>
                <wp:effectExtent l="0" t="0" r="0" b="0"/>
                <wp:wrapSquare wrapText="bothSides"/>
                <wp:docPr id="12" name="Textbox3"/>
                <wp:cNvGraphicFramePr/>
                <a:graphic xmlns:a="http://schemas.openxmlformats.org/drawingml/2006/main">
                  <a:graphicData uri="http://schemas.microsoft.com/office/word/2010/wordprocessingShape">
                    <wps:wsp>
                      <wps:cNvSpPr txBox="1">
                        <a:extLst>
                          <a:ext uri="smNativeData">
                            <sm:smNativeData xmlns:sm="smNativeData" val="SMDATA_14_JjAUZh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J4C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AogAAAAAAAAAAAAABAAAAAAAAAOQCAAABAAAAAAAAADcWAAArKgAAHgQAAAAAAADkAgAANxYAACgAAAAIAAAAAQAAAAIAAAA="/>
                          </a:ext>
                        </a:extLst>
                      </wps:cNvSpPr>
                      <wps:spPr>
                        <a:xfrm>
                          <a:off x="0" y="0"/>
                          <a:ext cx="6854825" cy="669290"/>
                        </a:xfrm>
                        <a:prstGeom prst="rect">
                          <a:avLst/>
                        </a:prstGeom>
                        <a:noFill/>
                        <a:ln w="12700">
                          <a:noFill/>
                        </a:ln>
                      </wps:spPr>
                      <wps:txbx>
                        <w:txbxContent>
                          <w:p>
                            <w:pP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ascii="Times New Roman" w:hAnsi="Times New Roman" w:eastAsia="Times New Roman" w:cs="Times New Roman"/>
                              </w:rPr>
                            </w:pPr>
                            <w:r>
                              <w:rPr>
                                <w:rFonts w:ascii="Times New Roman" w:hAnsi="Times New Roman" w:eastAsia="Times New Roman" w:cs="Times New Roman"/>
                              </w:rPr>
                              <w:t xml:space="preserve">La subasta necesita una botella de vino, juguetes acuáticos para dos cestas y una cacerola para una cesta. Comuníquese con Tara Blanchard si desea donar artículos.                                                                                                                                                                                                                                                                                                                                                                                                                                                                                                                                                                                                                                                                                                                                                                                                                                                                                                                                                                                                                                                                                                                                                                                                                                                                                                                                                                                              </w:t>
                            </w:r>
                          </w:p>
                        </w:txbxContent>
                      </wps:txbx>
                      <wps:bodyPr spcFirstLastPara="1" vertOverflow="clip" horzOverflow="clip"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3" o:spid="_x0000_s1031" type="#_x0000_t202" style="position:absolute;margin-left:37.00pt;margin-top:284.35pt;mso-position-horizontal-relative:page;mso-position-vertical-relative:page;width:539.75pt;height:52.70pt;z-index:251658252;mso-wrap-distance-left:9.00pt;mso-wrap-distance-top:0.00pt;mso-wrap-distance-right:9.00pt;mso-wrap-distance-bottom:2.65pt;mso-wrap-style:square" stroked="f" filled="f" v:ext="SMDATA_14_JjAUZh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J4C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AogAAAAAAAAAAAAABAAAAAAAAAOQCAAABAAAAAAAAADcWAAArKgAAHgQAAAAAAADkAgAANxYAACgAAAAIAAAAAQAAAAIAAAA=" o:insetmode="custom">
                <w10:wrap type="square" anchorx="page" anchory="page"/>
                <v:textbox style="mso-fit-shape-to-text:t" inset="2.8pt,2.8pt,2.8pt,2.8pt">
                  <w:txbxContent>
                    <w:p>
                      <w:pP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rPr>
                          <w:rFonts w:ascii="Times New Roman" w:hAnsi="Times New Roman" w:eastAsia="Times New Roman" w:cs="Times New Roman"/>
                        </w:rPr>
                      </w:pPr>
                      <w:r>
                        <w:rPr>
                          <w:rFonts w:ascii="Times New Roman" w:hAnsi="Times New Roman" w:eastAsia="Times New Roman" w:cs="Times New Roman"/>
                        </w:rPr>
                        <w:t xml:space="preserve">La subasta necesita una botella de vino, juguetes acuáticos para dos cestas y una cacerola para una cesta. Comuníquese con Tara Blanchard si desea donar artículos.                                                                                                                                                                                                                                                                                                                                                                                                                                                                                                                                                                                                                                                                                                                                                                                                                                                                                                                                                                                                                                                                                                                                                                                                                                                                                                                                                                                              </w:t>
                      </w:r>
                    </w:p>
                  </w:txbxContent>
                </v:textbox>
              </v:shape>
            </w:pict>
          </mc:Fallback>
        </mc:AlternateContent>
      </w:r>
      <w:r>
        <w:rPr>
          <w:noProof/>
        </w:rPr>
        <mc:AlternateContent>
          <mc:Choice Requires="wps">
            <w:drawing>
              <wp:anchor distT="114300" distB="114300" distL="114300" distR="114300" simplePos="0" relativeHeight="251658254" behindDoc="0" locked="0" layoutInCell="0" hidden="0" allowOverlap="1">
                <wp:simplePos x="0" y="0"/>
                <wp:positionH relativeFrom="page">
                  <wp:posOffset>428625</wp:posOffset>
                </wp:positionH>
                <wp:positionV relativeFrom="page">
                  <wp:posOffset>2912745</wp:posOffset>
                </wp:positionV>
                <wp:extent cx="6762750" cy="692150"/>
                <wp:effectExtent l="0" t="0" r="0" b="0"/>
                <wp:wrapSquare wrapText="bothSides"/>
                <wp:docPr id="14" name="Textbox4"/>
                <wp:cNvGraphicFramePr/>
                <a:graphic xmlns:a="http://schemas.openxmlformats.org/drawingml/2006/main">
                  <a:graphicData uri="http://schemas.microsoft.com/office/word/2010/wordprocessingShape">
                    <wps:wsp>
                      <wps:cNvSpPr txBox="1">
                        <a:extLst>
                          <a:ext uri="smNativeData">
                            <sm:smNativeData xmlns:sm="smNativeData" val="SMDATA_14_JjAUZh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DkD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AogAAAAAAAAAAAAAAAAAAAAAAAKMCAAAAAAAAAAAAAOsRAACaKQAAQgQAAAAAAACjAgAA6xEAACgAAAAIAAAAAQAAAAIAAAA="/>
                          </a:ext>
                        </a:extLst>
                      </wps:cNvSpPr>
                      <wps:spPr>
                        <a:xfrm>
                          <a:off x="0" y="0"/>
                          <a:ext cx="6762750" cy="692150"/>
                        </a:xfrm>
                        <a:prstGeom prst="rect">
                          <a:avLst/>
                        </a:prstGeom>
                        <a:noFill/>
                        <a:ln w="12700">
                          <a:noFill/>
                        </a:ln>
                      </wps:spPr>
                      <wps:txbx>
                        <w:txbxContent>
                          <w:p>
                            <w:pP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pPr>
                            <w:r>
                              <w:t>Las cajas de pasteles para Springfest están disponibles en St. Joseph Hall. Toma una caja. Llénelo con un pastel u otro postre y llévelo con usted la mañana del Festival de Primavera para usarlo en Cake Booth o Sweet Shop.</w:t>
                            </w:r>
                          </w:p>
                        </w:txbxContent>
                      </wps:txbx>
                      <wps:bodyPr spcFirstLastPara="1" vertOverflow="clip" horzOverflow="clip" upright="1">
                        <a:prstTxWarp prst="textNoShape">
                          <a:avLst/>
                        </a:prstTxWarp>
                        <a:spAutoFit/>
                      </wps:bodyPr>
                    </wps:wsp>
                  </a:graphicData>
                </a:graphic>
              </wp:anchor>
            </w:drawing>
          </mc:Choice>
          <mc:Fallback>
            <w:pict>
              <v:shape id="Textbox4" o:spid="_x0000_s1032" type="#_x0000_t202" style="position:absolute;margin-left:33.75pt;margin-top:229.35pt;mso-position-horizontal-relative:page;mso-position-vertical-relative:page;width:532.50pt;height:54.50pt;z-index:251658254;mso-wrap-distance-left:9.00pt;mso-wrap-distance-top:9.00pt;mso-wrap-distance-right:9.00pt;mso-wrap-distance-bottom:9.00pt;mso-wrap-style:square" stroked="f" filled="f" v:ext="SMDATA_14_JjAUZh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DkD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AogAAAAAAAAAAAAAAAAAAAAAAAKMCAAAAAAAAAAAAAOsRAACaKQAAQgQAAAAAAACjAgAA6xEAACgAAAAIAAAAAQAAAAIAAAA=" o:insetmode="custom">
                <w10:wrap type="square" anchorx="page" anchory="page"/>
                <v:textbox style="mso-fit-shape-to-text:t" inset="2.8pt,2.8pt,2.8pt,2.8pt">
                  <w:txbxContent>
                    <w:p>
                      <w:pP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pPr>
                      <w:r>
                        <w:t>Las cajas de pasteles para Springfest están disponibles en St. Joseph Hall. Toma una caja. Llénelo con un pastel u otro postre y llévelo con usted la mañana del Festival de Primavera para usarlo en Cake Booth o Sweet Shop.</w:t>
                      </w:r>
                    </w:p>
                  </w:txbxContent>
                </v:textbox>
              </v:shape>
            </w:pict>
          </mc:Fallback>
        </mc:AlternateContent>
      </w:r>
      <w:r/>
    </w:p>
    <w:p>
      <w:r>
        <w:rPr>
          <w:noProof/>
        </w:rPr>
        <mc:AlternateContent>
          <mc:Choice Requires="wps">
            <w:drawing>
              <wp:anchor distT="45720" distB="45720" distL="47625" distR="0" simplePos="0" relativeHeight="251658247" behindDoc="0" locked="0" layoutInCell="0" hidden="0" allowOverlap="1">
                <wp:simplePos x="0" y="0"/>
                <wp:positionH relativeFrom="margin">
                  <wp:posOffset>-28575</wp:posOffset>
                </wp:positionH>
                <wp:positionV relativeFrom="page">
                  <wp:posOffset>4271645</wp:posOffset>
                </wp:positionV>
                <wp:extent cx="6877050" cy="438150"/>
                <wp:effectExtent l="6350" t="6350" r="6350" b="6350"/>
                <wp:wrapTopAndBottom/>
                <wp:docPr id="7" name="Text Box 15"/>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IAAAAAoQAAAAAAAAAAAAAAAAAAAQAAANP///8AAAAAAAAAAEcaAABOKgAAsgIAAAAAAACjAgAARxoAACgAAAAIAAAAAQAAAAEAAAA="/>
                          </a:ext>
                        </a:extLst>
                      </wps:cNvSpPr>
                      <wps:spPr>
                        <a:xfrm>
                          <a:off x="0" y="0"/>
                          <a:ext cx="6877050" cy="438150"/>
                        </a:xfrm>
                        <a:prstGeom prst="rect">
                          <a:avLst/>
                        </a:prstGeom>
                        <a:noFill/>
                        <a:ln w="6350">
                          <a:solidFill>
                            <a:srgbClr val="000000"/>
                          </a:solidFill>
                        </a:ln>
                      </wps:spPr>
                      <wps:txbx>
                        <w:txbxContent>
                          <w:p>
                            <w:pPr>
                              <w:spacing/>
                              <w:jc w:val="both"/>
                              <w:rPr>
                                <w:rFonts w:ascii="Times New Roman" w:hAnsi="Times New Roman" w:cs="Times New Roman"/>
                                <w:color w:val="000000"/>
                              </w:rPr>
                            </w:pPr>
                            <w:r>
                              <w:rPr>
                                <w:rFonts w:ascii="Times New Roman" w:hAnsi="Times New Roman" w:cs="Times New Roman"/>
                                <w:color w:val="000000"/>
                              </w:rPr>
                              <w:t>Angela Johnson solicita donaciones para su escuela. Están ayudando a Well House y necesitan algunos artículos. La lista está en el Salón y la caja para Donaciones también está en el Salón y la fecha límite es el 28 de abril. ¡Gracias!</w:t>
                            </w:r>
                          </w:p>
                          <w:p>
                            <w:pPr>
                              <w:spacing/>
                              <w:jc w:val="both"/>
                              <w:rPr>
                                <w:rFonts w:ascii="Times New Roman" w:hAnsi="Times New Roman" w:cs="Times New Roman"/>
                                <w:color w:val="000000"/>
                              </w:rPr>
                            </w:pPr>
                            <w:r>
                              <w:rPr>
                                <w:rFonts w:ascii="Times New Roman" w:hAnsi="Times New Roman" w:cs="Times New Roman"/>
                                <w:color w:val="000000"/>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15" o:spid="_x0000_s1033" style="position:absolute;margin-left:-2.25pt;margin-top:336.35pt;mso-position-horizontal-relative:margin;mso-position-vertical-relative:page;width:541.50pt;height:34.50pt;z-index:251658247;mso-wrap-distance-left:3.75pt;mso-wrap-distance-top:3.60pt;mso-wrap-distance-right:0.00pt;mso-wrap-distance-bottom:3.60pt;mso-wrap-style:square" strokeweight="0.50pt" filled="f" v:ext="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IAAAAAoQAAAAAAAAAAAAAAAAAAAQAAANP///8AAAAAAAAAAEcaAABOKgAAsgIAAAAAAACjAgAARxoAACgAAAAIAAAAAQAAAAEAAAA=" o:insetmode="custom">
                <w10:wrap type="topAndBottom" anchorx="margin" anchory="page"/>
                <v:textbox inset="7.2pt,3.6pt,7.2pt,3.6pt">
                  <w:txbxContent>
                    <w:p>
                      <w:pPr>
                        <w:spacing/>
                        <w:jc w:val="both"/>
                        <w:rPr>
                          <w:rFonts w:ascii="Times New Roman" w:hAnsi="Times New Roman" w:cs="Times New Roman"/>
                          <w:color w:val="000000"/>
                        </w:rPr>
                      </w:pPr>
                      <w:r>
                        <w:rPr>
                          <w:rFonts w:ascii="Times New Roman" w:hAnsi="Times New Roman" w:cs="Times New Roman"/>
                          <w:color w:val="000000"/>
                        </w:rPr>
                        <w:t>Angela Johnson solicita donaciones para su escuela. Están ayudando a Well House y necesitan algunos artículos. La lista está en el Salón y la caja para Donaciones también está en el Salón y la fecha límite es el 28 de abril. ¡Gracias!</w:t>
                      </w:r>
                    </w:p>
                    <w:p>
                      <w:pPr>
                        <w:spacing/>
                        <w:jc w:val="both"/>
                        <w:rPr>
                          <w:rFonts w:ascii="Times New Roman" w:hAnsi="Times New Roman" w:cs="Times New Roman"/>
                          <w:color w:val="000000"/>
                        </w:rPr>
                      </w:pPr>
                      <w:r>
                        <w:rPr>
                          <w:rFonts w:ascii="Times New Roman" w:hAnsi="Times New Roman" w:cs="Times New Roman"/>
                          <w:color w:val="000000"/>
                        </w:rPr>
                      </w:r>
                    </w:p>
                  </w:txbxContent>
                </v:textbox>
              </v:rect>
            </w:pict>
          </mc:Fallback>
        </mc:AlternateContent>
      </w:r>
      <w:r>
        <w:rPr>
          <w:noProof/>
        </w:rPr>
        <mc:AlternateContent>
          <mc:Choice Requires="wps">
            <w:drawing>
              <wp:anchor distT="114300" distB="114300" distL="114300" distR="114300" simplePos="0" relativeHeight="251658255" behindDoc="0" locked="0" layoutInCell="0" hidden="0" allowOverlap="1">
                <wp:simplePos x="0" y="0"/>
                <wp:positionH relativeFrom="page">
                  <wp:posOffset>523875</wp:posOffset>
                </wp:positionH>
                <wp:positionV relativeFrom="page">
                  <wp:posOffset>4792345</wp:posOffset>
                </wp:positionV>
                <wp:extent cx="6772275" cy="888365"/>
                <wp:effectExtent l="0" t="0" r="0" b="0"/>
                <wp:wrapSquare wrapText="bothSides"/>
                <wp:docPr id="15" name="Textbox5"/>
                <wp:cNvGraphicFramePr/>
                <a:graphic xmlns:a="http://schemas.openxmlformats.org/drawingml/2006/main">
                  <a:graphicData uri="http://schemas.microsoft.com/office/word/2010/wordprocessingShape">
                    <wps:wsp>
                      <wps:cNvSpPr txBox="1">
                        <a:extLst>
                          <a:ext uri="smNativeData">
                            <sm:smNativeData xmlns:sm="smNativeData" val="SMDATA_14_JjAUZh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4B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IAAAAAogAAAAAAAAAAAAAAAAAAAAAAADkDAAAAAAAAAAAAAHsdAACpKQAAdwUAAAAAAAA5AwAAex0AACgAAAAIAAAAAQAAAAIAAAA="/>
                          </a:ext>
                        </a:extLst>
                      </wps:cNvSpPr>
                      <wps:spPr>
                        <a:xfrm>
                          <a:off x="0" y="0"/>
                          <a:ext cx="6772275" cy="888365"/>
                        </a:xfrm>
                        <a:prstGeom prst="rect">
                          <a:avLst/>
                        </a:prstGeom>
                        <a:noFill/>
                        <a:ln w="12700">
                          <a:noFill/>
                        </a:ln>
                      </wps:spPr>
                      <wps:txbx>
                        <w:txbxContent>
                          <w:p>
                            <w:pP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pPr>
                            <w:r>
                              <w:t>Los artículos de la subasta Springfest se exhiben en el St. Joseph Hall. Se agregarán más paquetes a medida que sigan llegando donaciones. Puede realizar ofertas silenciosas en persona o mediante el enlace en la página de subasta del sitio web de la parroquia.</w:t>
                            </w:r>
                          </w:p>
                        </w:txbxContent>
                      </wps:txbx>
                      <wps:bodyPr spcFirstLastPara="1" vertOverflow="clip" horzOverflow="clip" upright="1">
                        <a:prstTxWarp prst="textNoShape">
                          <a:avLst/>
                        </a:prstTxWarp>
                        <a:spAutoFit/>
                      </wps:bodyPr>
                    </wps:wsp>
                  </a:graphicData>
                </a:graphic>
              </wp:anchor>
            </w:drawing>
          </mc:Choice>
          <mc:Fallback>
            <w:pict>
              <v:shape id="Textbox5" o:spid="_x0000_s1034" type="#_x0000_t202" style="position:absolute;margin-left:41.25pt;margin-top:377.35pt;mso-position-horizontal-relative:page;mso-position-vertical-relative:page;width:533.25pt;height:69.95pt;z-index:251658255;mso-wrap-distance-left:9.00pt;mso-wrap-distance-top:9.00pt;mso-wrap-distance-right:9.00pt;mso-wrap-distance-bottom:9.00pt;mso-wrap-style:square" stroked="f" filled="f" v:ext="SMDATA_14_JjAUZhMAAAAlAAAAEgAAAA0BAAAAkAAAAEgAAACQAAAASAAAAAAAAAAAAAAAAAAAAAEAAABQAAAAAAAAAAAA4D8AAAAAAADgPwAAAAAAAOA/AAAAAAAA4D8AAAAAAADgPwAAAAAAAOA/AAAAAAAA4D8AAAAAAADgPwAAAAAAAOA/AAAAAAAA4D8CAAAAjAAAAAAAAAAAAAAA////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4B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IAAAAAogAAAAAAAAAAAAAAAAAAAAAAADkDAAAAAAAAAAAAAHsdAACpKQAAdwUAAAAAAAA5AwAAex0AACgAAAAIAAAAAQAAAAIAAAA=" o:insetmode="custom">
                <w10:wrap type="square" anchorx="page" anchory="page"/>
                <v:textbox style="mso-fit-shape-to-text:t" inset="2.8pt,2.8pt,2.8pt,2.8pt">
                  <w:txbxContent>
                    <w:p>
                      <w:pPr>
                        <w:pBdr>
                          <w:top w:val="single" w:sz="8" w:space="3" w:color="000000" tmln="20, 20, 20, 0, 60"/>
                          <w:left w:val="single" w:sz="8" w:space="3" w:color="000000" tmln="20, 20, 20, 0, 60"/>
                          <w:bottom w:val="single" w:sz="8" w:space="3" w:color="000000" tmln="20, 20, 20, 0, 60"/>
                          <w:right w:val="single" w:sz="8" w:space="3" w:color="000000" tmln="20, 20, 20, 0, 60"/>
                          <w:between w:val="nil" w:sz="0" w:space="0" w:color="000000" tmln="20, 20, 20, 0, 0"/>
                        </w:pBdr>
                        <w:shd w:val="none"/>
                      </w:pPr>
                      <w:r>
                        <w:t>Los artículos de la subasta Springfest se exhiben en el St. Joseph Hall. Se agregarán más paquetes a medida que sigan llegando donaciones. Puede realizar ofertas silenciosas en persona o mediante el enlace en la página de subasta del sitio web de la parroquia.</w:t>
                      </w:r>
                    </w:p>
                  </w:txbxContent>
                </v:textbox>
              </v:shape>
            </w:pict>
          </mc:Fallback>
        </mc:AlternateContent>
      </w:r>
      <w:r/>
    </w:p>
    <w:p>
      <w:r/>
    </w:p>
    <w:p>
      <w:r>
        <w:rPr>
          <w:noProof/>
        </w:rPr>
        <mc:AlternateContent>
          <mc:Choice Requires="wps">
            <w:drawing>
              <wp:anchor distT="0" distB="0" distL="114300" distR="114300" simplePos="0" relativeHeight="251658245" behindDoc="0" locked="0" layoutInCell="0" hidden="0" allowOverlap="1">
                <wp:simplePos x="0" y="0"/>
                <wp:positionH relativeFrom="margin">
                  <wp:align>left</wp:align>
                </wp:positionH>
                <wp:positionV relativeFrom="margin">
                  <wp:posOffset>4791710</wp:posOffset>
                </wp:positionV>
                <wp:extent cx="4570095" cy="273050"/>
                <wp:effectExtent l="6350" t="6350" r="6350" b="6350"/>
                <wp:wrapSquare wrapText="bothSides"/>
                <wp:docPr id="5" name="Text Box 6"/>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QAAAAAogAAAAAAAAAAAAABAAAAAQAAAAAAAAABAAAAAQAAAHodAAAdHAAArgEAAAAAAADQAgAAaiQAACgAAAAIAAAAAQAAAAEAAAA="/>
                          </a:ext>
                        </a:extLst>
                      </wps:cNvSpPr>
                      <wps:spPr>
                        <a:xfrm>
                          <a:off x="0" y="0"/>
                          <a:ext cx="4570095" cy="273050"/>
                        </a:xfrm>
                        <a:prstGeom prst="rect">
                          <a:avLst/>
                        </a:prstGeom>
                        <a:noFill/>
                        <a:ln w="6350">
                          <a:solidFill>
                            <a:srgbClr val="000000"/>
                          </a:solidFill>
                        </a:ln>
                      </wps:spPr>
                      <wps:txbx>
                        <w:txbxContent>
                          <w:p>
                            <w:pPr>
                              <w:spacing w:after="0" w:line="240" w:lineRule="auto"/>
                              <w:widowControl w:val="0"/>
                              <w:pBdr>
                                <w:top w:val="single" w:sz="8" w:space="0" w:color="000000" tmln="20, 20, 20, 0, 0"/>
                                <w:left w:val="single" w:sz="8" w:space="0" w:color="000000" tmln="20, 20, 20, 0, 0"/>
                                <w:bottom w:val="single" w:sz="8" w:space="0" w:color="000000" tmln="20, 20, 20, 0, 0"/>
                                <w:right w:val="single" w:sz="8" w:space="0" w:color="000000" tmln="20, 20, 20, 0, 0"/>
                                <w:between w:val="nil" w:sz="0" w:space="0" w:color="000000" tmln="20, 20, 20, 0, 0"/>
                              </w:pBdr>
                              <w:shd w:val="none"/>
                              <w:rPr>
                                <w:rFonts w:ascii="Times New Roman" w:hAnsi="Times New Roman" w:eastAsia="Times New Roman" w:cs="Times New Roman"/>
                                <w:kern w:val="1"/>
                                <w:sz w:val="20"/>
                                <w:szCs w:val="20"/>
                                <w:lang w:eastAsia="zh-cn"/>
                              </w:rPr>
                            </w:pPr>
                            <w:r>
                              <w:rPr>
                                <w:rFonts w:ascii="Times New Roman" w:hAnsi="Times New Roman" w:eastAsia="Times New Roman" w:cs="Times New Roman"/>
                                <w:kern w:val="1"/>
                                <w:sz w:val="20"/>
                                <w:szCs w:val="20"/>
                                <w:lang w:eastAsia="zh-cn"/>
                              </w:rPr>
                              <w:t>21/4 Lecturas: Hechos 4:8-12 | 1 Juan 3:1-2 | Juan 10:11-18</w:t>
                            </w:r>
                          </w:p>
                          <w:p>
                            <w:pPr>
                              <w:spacing w:after="0" w:line="240" w:lineRule="auto"/>
                              <w:rPr>
                                <w:rFonts w:ascii="Times New Roman" w:hAnsi="Times New Roman" w:eastAsia="Times New Roman" w:cs="Times New Roman"/>
                                <w:b/>
                                <w:u w:color="auto" w:val="single"/>
                              </w:rPr>
                            </w:pPr>
                            <w:r>
                              <w:rPr>
                                <w:rFonts w:ascii="Times New Roman" w:hAnsi="Times New Roman" w:eastAsia="Times New Roman" w:cs="Times New Roman"/>
                                <w:b/>
                                <w:u w:color="auto" w:val="single"/>
                              </w:rPr>
                            </w:r>
                          </w:p>
                          <w:p>
                            <w:pPr>
                              <w:spacing w:after="0" w:line="240" w:lineRule="auto"/>
                              <w:rPr>
                                <w:rFonts w:ascii="Times New Roman" w:hAnsi="Times New Roman" w:eastAsia="Times New Roman" w:cs="Times New Roman"/>
                              </w:rPr>
                            </w:pPr>
                            <w:r>
                              <w:rPr>
                                <w:rFonts w:ascii="Times New Roman" w:hAnsi="Times New Roman" w:eastAsia="Times New Roman" w:cs="Times New Roman"/>
                              </w:rPr>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6" o:spid="_x0000_s1035" style="position:absolute;mso-position-horizontal:left;margin-top:377.30pt;mso-position-horizontal-relative:margin;mso-position-vertical-relative:margin;width:359.85pt;height:21.50pt;z-index:251658245;mso-wrap-distance-left:9.00pt;mso-wrap-distance-top:0.00pt;mso-wrap-distance-right:9.00pt;mso-wrap-distance-bottom:0.00pt;mso-wrap-style:square" strokeweight="0.50pt" filled="f" v:ext="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QLwAAwE4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QAAAAAogAAAAAAAAAAAAABAAAAAQAAAAAAAAABAAAAAQAAAHodAAAdHAAArgEAAAAAAADQAgAAaiQAACgAAAAIAAAAAQAAAAEAAAA=" o:insetmode="custom">
                <w10:wrap type="square" anchorx="margin" anchory="margin"/>
                <v:textbox inset="7.2pt,3.6pt,7.2pt,3.6pt">
                  <w:txbxContent>
                    <w:p>
                      <w:pPr>
                        <w:spacing w:after="0" w:line="240" w:lineRule="auto"/>
                        <w:widowControl w:val="0"/>
                        <w:pBdr>
                          <w:top w:val="single" w:sz="8" w:space="0" w:color="000000" tmln="20, 20, 20, 0, 0"/>
                          <w:left w:val="single" w:sz="8" w:space="0" w:color="000000" tmln="20, 20, 20, 0, 0"/>
                          <w:bottom w:val="single" w:sz="8" w:space="0" w:color="000000" tmln="20, 20, 20, 0, 0"/>
                          <w:right w:val="single" w:sz="8" w:space="0" w:color="000000" tmln="20, 20, 20, 0, 0"/>
                          <w:between w:val="nil" w:sz="0" w:space="0" w:color="000000" tmln="20, 20, 20, 0, 0"/>
                        </w:pBdr>
                        <w:shd w:val="none"/>
                        <w:rPr>
                          <w:rFonts w:ascii="Times New Roman" w:hAnsi="Times New Roman" w:eastAsia="Times New Roman" w:cs="Times New Roman"/>
                          <w:kern w:val="1"/>
                          <w:sz w:val="20"/>
                          <w:szCs w:val="20"/>
                          <w:lang w:eastAsia="zh-cn"/>
                        </w:rPr>
                      </w:pPr>
                      <w:r>
                        <w:rPr>
                          <w:rFonts w:ascii="Times New Roman" w:hAnsi="Times New Roman" w:eastAsia="Times New Roman" w:cs="Times New Roman"/>
                          <w:kern w:val="1"/>
                          <w:sz w:val="20"/>
                          <w:szCs w:val="20"/>
                          <w:lang w:eastAsia="zh-cn"/>
                        </w:rPr>
                        <w:t>21/4 Lecturas: Hechos 4:8-12 | 1 Juan 3:1-2 | Juan 10:11-18</w:t>
                      </w:r>
                    </w:p>
                    <w:p>
                      <w:pPr>
                        <w:spacing w:after="0" w:line="240" w:lineRule="auto"/>
                        <w:rPr>
                          <w:rFonts w:ascii="Times New Roman" w:hAnsi="Times New Roman" w:eastAsia="Times New Roman" w:cs="Times New Roman"/>
                          <w:b/>
                          <w:u w:color="auto" w:val="single"/>
                        </w:rPr>
                      </w:pPr>
                      <w:r>
                        <w:rPr>
                          <w:rFonts w:ascii="Times New Roman" w:hAnsi="Times New Roman" w:eastAsia="Times New Roman" w:cs="Times New Roman"/>
                          <w:b/>
                          <w:u w:color="auto" w:val="single"/>
                        </w:rPr>
                      </w:r>
                    </w:p>
                    <w:p>
                      <w:pPr>
                        <w:spacing w:after="0" w:line="240" w:lineRule="auto"/>
                        <w:rPr>
                          <w:rFonts w:ascii="Times New Roman" w:hAnsi="Times New Roman" w:eastAsia="Times New Roman" w:cs="Times New Roman"/>
                        </w:rPr>
                      </w:pPr>
                      <w:r>
                        <w:rPr>
                          <w:rFonts w:ascii="Times New Roman" w:hAnsi="Times New Roman" w:eastAsia="Times New Roman" w:cs="Times New Roman"/>
                        </w:rPr>
                      </w:r>
                    </w:p>
                    <w:p>
                      <w:r/>
                    </w:p>
                  </w:txbxContent>
                </v:textbox>
              </v:rect>
            </w:pict>
          </mc:Fallback>
        </mc:AlternateContent>
      </w:r>
      <w:r>
        <w:rPr>
          <w:noProof/>
        </w:rPr>
        <mc:AlternateContent>
          <mc:Choice Requires="wps">
            <w:drawing>
              <wp:anchor distT="0" distB="0" distL="114300" distR="114300" simplePos="0" relativeHeight="251658251" behindDoc="0" locked="0" layoutInCell="0" hidden="0" allowOverlap="1">
                <wp:simplePos x="0" y="0"/>
                <wp:positionH relativeFrom="margin">
                  <wp:posOffset>4727575</wp:posOffset>
                </wp:positionH>
                <wp:positionV relativeFrom="margin">
                  <wp:posOffset>4636135</wp:posOffset>
                </wp:positionV>
                <wp:extent cx="2016125" cy="438150"/>
                <wp:effectExtent l="6350" t="6350" r="6350" b="6350"/>
                <wp:wrapSquare wrapText="bothSides"/>
                <wp:docPr id="11" name="Text Box 12"/>
                <wp:cNvGraphicFramePr/>
                <a:graphic xmlns:a="http://schemas.openxmlformats.org/drawingml/2006/main">
                  <a:graphicData uri="http://schemas.microsoft.com/office/word/2010/wordprocessingShape">
                    <wps:wsp>
                      <wps:cNvSpPr>
                        <a:extLst>
                          <a:ext uri="smNativeData">
                            <sm:smNativeData xmlns:sm="smNativeData" val="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QAAAAAogAAAAAAAAAAAAAAAAAAAQAAABUdAAAAAAAAAQAAAIUcAABnDAAAsgIAAAAAAADlHwAAdSMAACgAAAAIAAAAAQAAAAEAAAA="/>
                          </a:ext>
                        </a:extLst>
                      </wps:cNvSpPr>
                      <wps:spPr>
                        <a:xfrm>
                          <a:off x="0" y="0"/>
                          <a:ext cx="2016125" cy="438150"/>
                        </a:xfrm>
                        <a:prstGeom prst="rect">
                          <a:avLst/>
                        </a:prstGeom>
                        <a:noFill/>
                        <a:ln w="6350">
                          <a:solidFill>
                            <a:srgbClr val="000000"/>
                          </a:solidFill>
                        </a:ln>
                      </wps:spPr>
                      <wps:txbx>
                        <w:txbxContent>
                          <w:p>
                            <w:pPr>
                              <w:spacing w:after="0" w:line="240" w:lineRule="auto"/>
                              <w:rPr>
                                <w:rFonts w:ascii="Times New Roman" w:hAnsi="Times New Roman" w:eastAsia="Times New Roman" w:cs="Times New Roman"/>
                                <w:b/>
                              </w:rPr>
                            </w:pPr>
                            <w:r>
                              <w:rPr>
                                <w:rFonts w:ascii="Times New Roman" w:hAnsi="Times New Roman" w:eastAsia="Times New Roman" w:cs="Times New Roman"/>
                              </w:rPr>
                              <w:t>Confesión una hora antes de Misa</w:t>
                            </w:r>
                            <w:r>
                              <w:rPr>
                                <w:rFonts w:ascii="Times New Roman" w:hAnsi="Times New Roman" w:eastAsia="Times New Roman" w:cs="Times New Roman"/>
                                <w:b/>
                              </w:rPr>
                            </w:r>
                          </w:p>
                          <w:p>
                            <w:pPr>
                              <w:spacing w:after="0" w:line="240" w:lineRule="auto"/>
                              <w:rPr>
                                <w:rFonts w:ascii="Times New Roman" w:hAnsi="Times New Roman" w:eastAsia="Times New Roman" w:cs="Times New Roman"/>
                              </w:rPr>
                            </w:pPr>
                            <w:r>
                              <w:rPr>
                                <w:rFonts w:ascii="Times New Roman" w:hAnsi="Times New Roman" w:eastAsia="Times New Roman" w:cs="Times New Roman"/>
                              </w:rPr>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12" o:spid="_x0000_s1036" style="position:absolute;margin-left:372.25pt;margin-top:365.05pt;mso-position-horizontal-relative:margin;mso-position-vertical-relative:margin;width:158.75pt;height:34.50pt;z-index:251658251;mso-wrap-distance-left:9.00pt;mso-wrap-distance-top:0.00pt;mso-wrap-distance-right:9.00pt;mso-wrap-distance-bottom:0.00pt;mso-wrap-style:square" strokeweight="0.50pt" filled="f" v:ext="SMDATA_14_JjAU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QAAAAAogAAAAAAAAAAAAAAAAAAAQAAABUdAAAAAAAAAQAAAIUcAABnDAAAsgIAAAAAAADlHwAAdSMAACgAAAAIAAAAAQAAAAEAAAA=" o:insetmode="custom">
                <w10:wrap type="square" anchorx="margin" anchory="margin"/>
                <v:textbox inset="7.2pt,3.6pt,7.2pt,3.6pt">
                  <w:txbxContent>
                    <w:p>
                      <w:pPr>
                        <w:spacing w:after="0" w:line="240" w:lineRule="auto"/>
                        <w:rPr>
                          <w:rFonts w:ascii="Times New Roman" w:hAnsi="Times New Roman" w:eastAsia="Times New Roman" w:cs="Times New Roman"/>
                          <w:b/>
                        </w:rPr>
                      </w:pPr>
                      <w:r>
                        <w:rPr>
                          <w:rFonts w:ascii="Times New Roman" w:hAnsi="Times New Roman" w:eastAsia="Times New Roman" w:cs="Times New Roman"/>
                        </w:rPr>
                        <w:t>Confesión una hora antes de Misa</w:t>
                      </w:r>
                      <w:r>
                        <w:rPr>
                          <w:rFonts w:ascii="Times New Roman" w:hAnsi="Times New Roman" w:eastAsia="Times New Roman" w:cs="Times New Roman"/>
                          <w:b/>
                        </w:rPr>
                      </w:r>
                    </w:p>
                    <w:p>
                      <w:pPr>
                        <w:spacing w:after="0" w:line="240" w:lineRule="auto"/>
                        <w:rPr>
                          <w:rFonts w:ascii="Times New Roman" w:hAnsi="Times New Roman" w:eastAsia="Times New Roman" w:cs="Times New Roman"/>
                        </w:rPr>
                      </w:pPr>
                      <w:r>
                        <w:rPr>
                          <w:rFonts w:ascii="Times New Roman" w:hAnsi="Times New Roman" w:eastAsia="Times New Roman" w:cs="Times New Roman"/>
                        </w:rPr>
                      </w:r>
                    </w:p>
                    <w:p>
                      <w:r/>
                    </w:p>
                  </w:txbxContent>
                </v:textbox>
              </v:rect>
            </w:pict>
          </mc:Fallback>
        </mc:AlternateContent>
      </w:r>
      <w:r>
        <w:t xml:space="preserve">  </w:t>
      </w:r>
    </w:p>
    <w:tbl>
      <w:tblPr>
        <w:tblStyle w:val="TableGrid"/>
        <w:name w:val="Table2"/>
        <w:tabOrder w:val="0"/>
        <w:jc w:val="center"/>
        <w:tblInd w:w="0" w:type="dxa"/>
        <w:tblW w:w="11833" w:type="dxa"/>
        <w:pPr>
          <w:spacing/>
          <w:jc w:val="center"/>
        </w:pPr>
        <w:tblLook w:val="04A0" w:firstRow="1" w:lastRow="0" w:firstColumn="1" w:lastColumn="0" w:noHBand="0" w:noVBand="1"/>
      </w:tblPr>
      <w:tblGrid>
        <w:gridCol w:w="3816"/>
        <w:gridCol w:w="3816"/>
        <w:gridCol w:w="4201"/>
      </w:tblGrid>
      <w:tr>
        <w:trPr>
          <w:tblHeader w:val="0"/>
          <w:cantSplit w:val="0"/>
          <w:trHeight w:val="1880" w:hRule="atLeast"/>
        </w:trPr>
        <w:tc>
          <w:tcPr>
            <w:tcW w:w="3816" w:type="dxa"/>
            <w:tcBorders>
              <w:top w:val="single" w:sz="8" w:space="0" w:color="000000" tmln="20, 20, 20, 0, 0"/>
              <w:left w:val="single" w:sz="8" w:space="0" w:color="000000" tmln="20, 20, 20, 0, 0"/>
              <w:bottom w:val="single" w:sz="4" w:space="0" w:color="000000" tmln="10, 20, 20, 0, 0"/>
              <w:right w:val="single" w:sz="4" w:space="0" w:color="000000" tmln="10, 20, 20, 0, 0"/>
            </w:tcBorders>
            <w:tmTcPr id="1712599078" protected="0"/>
          </w:tcPr>
          <w:p>
            <w:pPr>
              <w:spacing/>
              <w:jc w:val="center"/>
            </w:pPr>
            <w:r/>
          </w:p>
          <w:p>
            <w:pPr>
              <w:spacing/>
              <w:jc w:val="center"/>
            </w:pPr>
            <w:r>
              <w:rPr>
                <w:noProof/>
              </w:rPr>
              <w:drawing>
                <wp:inline distT="0" distB="0" distL="0" distR="0">
                  <wp:extent cx="2113915" cy="1166495"/>
                  <wp:effectExtent l="0" t="0" r="0" b="0"/>
                  <wp:docPr id="1" name="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7"/>
                          <pic:cNvPicPr>
                            <a:picLocks noChangeAspect="1"/>
                            <a:extLst>
                              <a:ext uri="smNativeData">
                                <sm:smNativeData xmlns:sm="smNativeData" val="SMDATA_16_JjAU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OkNAACtBwAA6Q0AAK0H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AAD6IAAAAAAAABAAAAAQAAAAAAAADzAAAAAQAAAAAAAAAAAAAAAQ0AAC0HAAAAAAAAwwMAAL05AAAoAAAACAAAAAEAAAABAAAA"/>
                              </a:ext>
                            </a:extLst>
                          </pic:cNvPicPr>
                        </pic:nvPicPr>
                        <pic:blipFill>
                          <a:blip r:embed="rId7"/>
                          <a:stretch>
                            <a:fillRect/>
                          </a:stretch>
                        </pic:blipFill>
                        <pic:spPr>
                          <a:xfrm>
                            <a:off x="0" y="0"/>
                            <a:ext cx="2113915" cy="1166495"/>
                          </a:xfrm>
                          <a:prstGeom prst="rect">
                            <a:avLst/>
                          </a:prstGeom>
                          <a:noFill/>
                          <a:ln w="12700">
                            <a:noFill/>
                          </a:ln>
                        </pic:spPr>
                      </pic:pic>
                    </a:graphicData>
                  </a:graphic>
                </wp:inline>
              </w:drawing>
            </w:r>
            <w:r/>
          </w:p>
          <w:p>
            <w:pPr>
              <w:spacing/>
              <w:jc w:val="center"/>
              <w:rPr>
                <w:rFonts w:ascii="Arial" w:hAnsi="Arial" w:eastAsia="Times New Roman" w:cs="Arial"/>
                <w:b/>
                <w:sz w:val="40"/>
                <w:szCs w:val="40"/>
              </w:rPr>
            </w:pPr>
            <w:r>
              <w:rPr>
                <w:rFonts w:ascii="Arial" w:hAnsi="Arial" w:eastAsia="Times New Roman" w:cs="Arial"/>
                <w:b/>
                <w:sz w:val="40"/>
                <w:szCs w:val="40"/>
              </w:rPr>
            </w:r>
          </w:p>
        </w:tc>
        <w:tc>
          <w:tcPr>
            <w:tcW w:w="3816" w:type="dxa"/>
            <w:tcBorders>
              <w:top w:val="single" w:sz="8" w:space="0" w:color="000000" tmln="20, 20, 20, 0, 0"/>
              <w:left w:val="single" w:sz="4" w:space="0" w:color="000000" tmln="10, 20, 20, 0, 0"/>
              <w:bottom w:val="single" w:sz="4" w:space="0" w:color="000000" tmln="10, 20, 20, 0, 0"/>
              <w:right w:val="single" w:sz="4" w:space="0" w:color="000000" tmln="10, 20, 20, 0, 0"/>
            </w:tcBorders>
            <w:tmTcPr id="1712599078" protected="0"/>
          </w:tcPr>
          <w:p>
            <w:pPr>
              <w:spacing/>
              <w:jc w:val="center"/>
              <w:rPr>
                <w:rFonts w:ascii="Britannic Bold" w:hAnsi="Britannic Bold" w:eastAsia="Times New Roman" w:cs="Arial"/>
                <w:b/>
                <w:sz w:val="36"/>
                <w:szCs w:val="36"/>
              </w:rPr>
            </w:pPr>
            <w:r>
              <w:rPr>
                <w:rFonts w:ascii="Britannic Bold" w:hAnsi="Britannic Bold" w:eastAsia="Times New Roman" w:cs="Arial"/>
                <w:b/>
                <w:sz w:val="36"/>
                <w:szCs w:val="36"/>
              </w:rPr>
              <w:t>Gus’s</w:t>
            </w:r>
          </w:p>
          <w:p>
            <w:pPr>
              <w:spacing/>
              <w:jc w:val="center"/>
              <w:rPr>
                <w:rFonts w:ascii="Arial" w:hAnsi="Arial" w:eastAsia="Times New Roman" w:cs="Arial"/>
                <w:b/>
                <w:szCs w:val="24"/>
              </w:rPr>
            </w:pPr>
            <w:r>
              <w:rPr>
                <w:rFonts w:ascii="Arial" w:hAnsi="Arial" w:eastAsia="Times New Roman" w:cs="Arial"/>
                <w:b/>
                <w:szCs w:val="24"/>
              </w:rPr>
              <w:t>Hot Dogs</w:t>
            </w:r>
          </w:p>
          <w:p>
            <w:pPr>
              <w:spacing/>
              <w:jc w:val="center"/>
              <w:rPr>
                <w:rFonts w:ascii="Arial" w:hAnsi="Arial" w:eastAsia="Times New Roman" w:cs="Arial"/>
                <w:b/>
                <w:szCs w:val="24"/>
              </w:rPr>
            </w:pPr>
            <w:r>
              <w:rPr>
                <w:rFonts w:ascii="Arial" w:hAnsi="Arial" w:eastAsia="Times New Roman" w:cs="Arial"/>
                <w:b/>
                <w:szCs w:val="24"/>
              </w:rPr>
              <w:t>Buy 3 Gus’s Get I Gus’s free</w:t>
            </w:r>
          </w:p>
          <w:p>
            <w:pPr>
              <w:spacing/>
              <w:jc w:val="center"/>
              <w:rPr>
                <w:rFonts w:ascii="Arial" w:hAnsi="Arial" w:eastAsia="Times New Roman" w:cs="Arial"/>
                <w:szCs w:val="24"/>
              </w:rPr>
            </w:pPr>
            <w:r>
              <w:rPr>
                <w:rFonts w:ascii="Arial" w:hAnsi="Arial" w:eastAsia="Times New Roman" w:cs="Arial"/>
                <w:szCs w:val="24"/>
              </w:rPr>
              <w:t>14 Rex Lane Adamsville, AL</w:t>
            </w:r>
          </w:p>
          <w:p>
            <w:pPr>
              <w:spacing/>
              <w:jc w:val="center"/>
              <w:rPr>
                <w:rFonts w:ascii="Arial" w:hAnsi="Arial" w:eastAsia="Times New Roman" w:cs="Arial"/>
                <w:szCs w:val="24"/>
              </w:rPr>
            </w:pPr>
            <w:r>
              <w:rPr>
                <w:rFonts w:ascii="Arial" w:hAnsi="Arial" w:eastAsia="Times New Roman" w:cs="Arial"/>
                <w:szCs w:val="24"/>
              </w:rPr>
              <w:t>205-674-8911</w:t>
            </w:r>
          </w:p>
          <w:p>
            <w:pPr>
              <w:spacing/>
              <w:jc w:val="center"/>
              <w:rPr>
                <w:rFonts w:ascii="Arial" w:hAnsi="Arial" w:eastAsia="Times New Roman" w:cs="Arial"/>
                <w:szCs w:val="24"/>
              </w:rPr>
            </w:pPr>
            <w:r>
              <w:rPr>
                <w:rFonts w:ascii="Arial" w:hAnsi="Arial" w:eastAsia="Times New Roman" w:cs="Arial"/>
                <w:szCs w:val="24"/>
              </w:rPr>
              <w:t>Mon-Fri 10am – 4pm</w:t>
            </w:r>
          </w:p>
          <w:p>
            <w:pPr>
              <w:spacing/>
              <w:jc w:val="center"/>
              <w:rPr>
                <w:rFonts w:ascii="Arial" w:hAnsi="Arial" w:eastAsia="Times New Roman" w:cs="Arial"/>
                <w:szCs w:val="24"/>
              </w:rPr>
            </w:pPr>
            <w:r>
              <w:rPr>
                <w:rFonts w:ascii="Arial" w:hAnsi="Arial" w:eastAsia="Times New Roman" w:cs="Arial"/>
                <w:szCs w:val="24"/>
              </w:rPr>
              <w:t>Call in orders welcome!</w:t>
            </w:r>
          </w:p>
        </w:tc>
        <w:tc>
          <w:tcPr>
            <w:tcW w:w="4201" w:type="dxa"/>
            <w:tcBorders>
              <w:top w:val="single" w:sz="8" w:space="0" w:color="000000" tmln="20, 20, 20, 0, 0"/>
              <w:left w:val="single" w:sz="4" w:space="0" w:color="000000" tmln="10, 20, 20, 0, 0"/>
              <w:bottom w:val="single" w:sz="4" w:space="0" w:color="000000" tmln="10, 20, 20, 0, 0"/>
              <w:right w:val="single" w:sz="8" w:space="0" w:color="000000" tmln="20, 20, 20, 0, 0"/>
            </w:tcBorders>
            <w:tmTcPr id="1712599078" protected="0"/>
          </w:tcPr>
          <w:p>
            <w:pPr>
              <w:spacing/>
              <w:jc w:val="center"/>
            </w:pPr>
            <w:r>
              <w:rPr>
                <w:noProof/>
              </w:rPr>
              <w:drawing>
                <wp:inline distT="0" distB="0" distL="0" distR="0">
                  <wp:extent cx="2205355" cy="1258570"/>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
                          <pic:cNvPicPr>
                            <a:picLocks noChangeAspect="1"/>
                            <a:extLst>
                              <a:ext uri="smNativeData">
                                <sm:smNativeData xmlns:sm="smNativeData" val="SMDATA_16_JjAU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ENAAC+BwAAkQ0AAL4H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AAD6IAAAAAAAACAAAAAAAAAAAAAACkAAAAAAAAAAAAAACq+P//kQ0AAL4HAAABAAAAwx8AAJ4BAAAoAAAACAAAAAEAAAABAAAA"/>
                              </a:ext>
                            </a:extLst>
                          </pic:cNvPicPr>
                        </pic:nvPicPr>
                        <pic:blipFill>
                          <a:blip r:embed="rId8"/>
                          <a:stretch>
                            <a:fillRect/>
                          </a:stretch>
                        </pic:blipFill>
                        <pic:spPr>
                          <a:xfrm>
                            <a:off x="0" y="0"/>
                            <a:ext cx="2205355" cy="1258570"/>
                          </a:xfrm>
                          <a:prstGeom prst="rect">
                            <a:avLst/>
                          </a:prstGeom>
                          <a:noFill/>
                          <a:ln w="12700">
                            <a:noFill/>
                          </a:ln>
                        </pic:spPr>
                      </pic:pic>
                    </a:graphicData>
                  </a:graphic>
                </wp:inline>
              </w:drawing>
            </w:r>
            <w:r/>
          </w:p>
        </w:tc>
      </w:tr>
      <w:tr>
        <w:trPr>
          <w:tblHeader w:val="0"/>
          <w:cantSplit w:val="0"/>
          <w:trHeight w:val="1745" w:hRule="atLeast"/>
        </w:trPr>
        <w:tc>
          <w:tcPr>
            <w:tcW w:w="3816" w:type="dxa"/>
            <w:tcBorders>
              <w:top w:val="single" w:sz="4" w:space="0" w:color="000000" tmln="10, 20, 20, 0, 0"/>
              <w:left w:val="single" w:sz="8" w:space="0" w:color="000000" tmln="20, 20, 20, 0, 0"/>
              <w:bottom w:val="single" w:sz="8" w:space="0" w:color="000000" tmln="20, 20, 20, 0, 0"/>
              <w:right w:val="single" w:sz="4" w:space="0" w:color="000000" tmln="10, 20, 20, 0, 0"/>
            </w:tcBorders>
            <w:tmTcPr id="1712599078" protected="0"/>
          </w:tcPr>
          <w:p>
            <w:pPr>
              <w:spacing/>
              <w:jc w:val="center"/>
            </w:pPr>
            <w:r>
              <w:rPr>
                <w:noProof/>
              </w:rPr>
              <w:drawing>
                <wp:inline distT="0" distB="0" distL="0" distR="0">
                  <wp:extent cx="2152650" cy="1210945"/>
                  <wp:effectExtent l="0" t="0" r="0" b="0"/>
                  <wp:docPr id="3"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
                          <pic:cNvPicPr>
                            <a:picLocks noChangeAspect="1"/>
                            <a:extLst>
                              <a:ext uri="smNativeData">
                                <sm:smNativeData xmlns:sm="smNativeData" val="SMDATA_16_JjAU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g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AAD6IAAAAAAAADAAAAAQAAAAAAAAChAAAAAQAAAAAAAABaAAAAPg0AAHMHAAABAAAA8AEAAE4JAAAoAAAACAAAAAEAAAABAAAA"/>
                              </a:ext>
                            </a:extLst>
                          </pic:cNvPicPr>
                        </pic:nvPicPr>
                        <pic:blipFill>
                          <a:blip r:embed="rId9">
                            <a:biLevel thresh="50000"/>
                          </a:blip>
                          <a:stretch>
                            <a:fillRect/>
                          </a:stretch>
                        </pic:blipFill>
                        <pic:spPr>
                          <a:xfrm>
                            <a:off x="0" y="0"/>
                            <a:ext cx="2152650" cy="1210945"/>
                          </a:xfrm>
                          <a:prstGeom prst="rect">
                            <a:avLst/>
                          </a:prstGeom>
                          <a:noFill/>
                          <a:ln w="12700">
                            <a:noFill/>
                          </a:ln>
                        </pic:spPr>
                      </pic:pic>
                    </a:graphicData>
                  </a:graphic>
                </wp:inline>
              </w:drawing>
            </w:r>
            <w:r/>
          </w:p>
        </w:tc>
        <w:tc>
          <w:tcPr>
            <w:tcW w:w="3816" w:type="dxa"/>
            <w:tcBorders>
              <w:top w:val="single" w:sz="4" w:space="0" w:color="000000" tmln="10, 20, 20, 0, 0"/>
              <w:left w:val="single" w:sz="4" w:space="0" w:color="000000" tmln="10, 20, 20, 0, 0"/>
              <w:bottom w:val="single" w:sz="8" w:space="0" w:color="000000" tmln="20, 20, 20, 0, 0"/>
              <w:right w:val="single" w:sz="4" w:space="0" w:color="000000" tmln="10, 20, 20, 0, 0"/>
            </w:tcBorders>
            <w:tmTcPr id="1712599078" protected="0"/>
          </w:tcPr>
          <w:p>
            <w:pPr>
              <w:spacing/>
              <w:jc w:val="center"/>
            </w:pPr>
            <w:r>
              <w:rPr>
                <w:noProof/>
              </w:rPr>
              <w:drawing>
                <wp:inline distT="0" distB="0" distL="114300" distR="114300">
                  <wp:extent cx="2148840" cy="1172845"/>
                  <wp:effectExtent l="0" t="0" r="0" b="0"/>
                  <wp:docPr id="4"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6"/>
                          <pic:cNvPicPr>
                            <a:picLocks noChangeAspect="1"/>
                            <a:extLst>
                              <a:ext uri="smNativeData">
                                <sm:smNativeData xmlns:sm="smNativeData" val="SMDATA_16_JjAU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wQE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JAAAAD6IAAAAAAAAEAAAAAAAAAAAAAADYAAAAAAAAAAAAAAAAAAAAOA0AADcHAAAAAAAAkBIAALZCAAAoAAAACAAAAAEAAAABAAAA"/>
                              </a:ext>
                            </a:extLst>
                          </pic:cNvPicPr>
                        </pic:nvPicPr>
                        <pic:blipFill>
                          <a:blip r:embed="rId10"/>
                          <a:srcRect b="4490"/>
                          <a:stretch>
                            <a:fillRect/>
                          </a:stretch>
                        </pic:blipFill>
                        <pic:spPr>
                          <a:xfrm>
                            <a:off x="0" y="0"/>
                            <a:ext cx="2148840" cy="1172845"/>
                          </a:xfrm>
                          <a:prstGeom prst="rect">
                            <a:avLst/>
                          </a:prstGeom>
                          <a:noFill/>
                          <a:ln w="12700">
                            <a:noFill/>
                          </a:ln>
                        </pic:spPr>
                      </pic:pic>
                    </a:graphicData>
                  </a:graphic>
                </wp:inline>
              </w:drawing>
            </w:r>
            <w:r/>
          </w:p>
        </w:tc>
        <w:tc>
          <w:tcPr>
            <w:tcW w:w="4201" w:type="dxa"/>
            <w:tcBorders>
              <w:top w:val="single" w:sz="4" w:space="0" w:color="000000" tmln="10, 20, 20, 0, 0"/>
              <w:left w:val="single" w:sz="4" w:space="0" w:color="000000" tmln="10, 20, 20, 0, 0"/>
              <w:bottom w:val="single" w:sz="8" w:space="0" w:color="000000" tmln="20, 20, 20, 0, 0"/>
              <w:right w:val="single" w:sz="8" w:space="0" w:color="000000" tmln="20, 20, 20, 0, 0"/>
            </w:tcBorders>
            <w:tmTcPr id="1712599078" protected="0"/>
          </w:tcPr>
          <w:p>
            <w:pPr>
              <w:spacing/>
              <w:jc w:val="center"/>
              <w:rPr>
                <w:sz w:val="40"/>
                <w:szCs w:val="40"/>
              </w:rPr>
            </w:pPr>
            <w:r>
              <w:rPr>
                <w:sz w:val="40"/>
                <w:szCs w:val="40"/>
              </w:rPr>
            </w:r>
          </w:p>
          <w:p>
            <w:pPr>
              <w:spacing/>
              <w:jc w:val="center"/>
              <w:rPr>
                <w:b/>
                <w:bCs/>
                <w:sz w:val="48"/>
                <w:szCs w:val="48"/>
              </w:rPr>
            </w:pPr>
            <w:r>
              <w:rPr>
                <w:b/>
                <w:bCs/>
                <w:sz w:val="48"/>
                <w:szCs w:val="48"/>
              </w:rPr>
              <w:t>YOUR AD HERE</w:t>
            </w:r>
          </w:p>
        </w:tc>
      </w:tr>
    </w:tbl>
    <w:sectPr>
      <w:footnotePr>
        <w:pos w:val="pageBottom"/>
        <w:numFmt w:val="decimal"/>
        <w:numStart w:val="1"/>
        <w:numRestart w:val="continuous"/>
      </w:footnotePr>
      <w:endnotePr>
        <w:pos w:val="docEnd"/>
        <w:numFmt w:val="lowerRoman"/>
        <w:numStart w:val="1"/>
        <w:numRestart w:val="continuous"/>
      </w:endnotePr>
      <w:headerReference w:type="default" r:id="rId11"/>
      <w:type w:val="nextPage"/>
      <w:pgSz w:h="20160" w:w="12240"/>
      <w:pgMar w:left="720" w:top="720" w:right="720" w:bottom="720" w:header="360" w:footer="0"/>
      <w:paperSrc w:first="0" w:other="0" a="0" b="0"/>
      <w:pgNumType w:fmt="decimal"/>
      <w:tmGutter w:val="1"/>
      <w:mirrorMargins w:val="0"/>
      <w:tmSection w:h="-2">
        <w:tmHeader w:id="0" w:h="0" edge="36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Wingdings 2">
    <w:panose1 w:val="05050102010706020507"/>
    <w:charset w:val="02"/>
    <w:family w:val="roman"/>
    <w:pitch w:val="default"/>
  </w:font>
  <w:font w:name="Calibri Light">
    <w:panose1 w:val="020F0302020204030204"/>
    <w:charset w:val="00"/>
    <w:family w:val="swiss"/>
    <w:pitch w:val="default"/>
  </w:font>
  <w:font w:name="Britannic Bold">
    <w:panose1 w:val="020B0604020202020204"/>
    <w:charset w:val="00"/>
    <w:family w:val="auto"/>
    <w:pitch w:val="default"/>
  </w:font>
  <w:font w:name="Courier New">
    <w:panose1 w:val="02070309020205020404"/>
    <w:charset w:val="00"/>
    <w:family w:val="moder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Saint Patrick Catholic Church</w:t>
    </w: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301 Shamrock Trail, Adamsville, Alabama  35005</w:t>
      <w:tab/>
      <w:tab/>
      <w:t xml:space="preserve"> 205-798-5326 </w:t>
      <w:tab/>
      <w:tab/>
      <w:t>Very Rev. Anthony Weis, Pastor</w:t>
    </w: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205-546-9309</w:t>
    </w: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7 de Abril 2024</w:t>
    </w:r>
  </w:p>
  <w:p>
    <w:pPr>
      <w:pStyle w:val="para1"/>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26"/>
    <w:tmLastPosCaret>
      <w:tmLastPosPgfIdx w:val="0"/>
      <w:tmLastPosIdx w:val="0"/>
    </w:tmLastPosCaret>
    <w:tmLastPosAnchor>
      <w:tmLastPosPgfIdx w:val="0"/>
      <w:tmLastPosIdx w:val="0"/>
    </w:tmLastPosAnchor>
    <w:tmLastPosTblRect w:left="0" w:top="0" w:right="0" w:bottom="0"/>
  </w:tmLastPos>
  <w:tmAppRevision w:date="1712599078" w:val="1068"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HP\AppData\Roaming\SoftMaker\Temp\Espanol Domingo 07 Abril.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paragraph" w:styleId="para3">
    <w:name w:val="heading 1"/>
    <w:qFormat/>
    <w:basedOn w:val="para0"/>
    <w:next w:val="para0"/>
    <w:pPr>
      <w:spacing w:before="240" w:after="60"/>
      <w:keepNext/>
      <w:outlineLvl w:val="0"/>
      <w:keepLines/>
    </w:pPr>
    <w:rPr>
      <w:rFonts w:ascii="Arial" w:hAnsi="Arial" w:eastAsia="SimSun" w:cs="Arial"/>
      <w:b/>
      <w:bCs/>
      <w:sz w:val="36"/>
      <w:szCs w:val="36"/>
    </w:rPr>
    <w:key w:val="1073"/>
  </w:style>
  <w:style w:type="paragraph" w:styleId="para4">
    <w:name w:val="heading 2"/>
    <w:qFormat/>
    <w:basedOn w:val="para3"/>
    <w:next w:val="para0"/>
    <w:pPr>
      <w:outlineLvl w:val="1"/>
    </w:pPr>
    <w:rPr>
      <w:sz w:val="32"/>
      <w:szCs w:val="32"/>
    </w:rPr>
    <w:key w:val="1074"/>
  </w:style>
  <w:style w:type="paragraph" w:styleId="para5">
    <w:name w:val="heading 3"/>
    <w:qFormat/>
    <w:basedOn w:val="para4"/>
    <w:next w:val="para0"/>
    <w:pPr>
      <w:outlineLvl w:val="2"/>
    </w:pPr>
    <w:rPr>
      <w:sz w:val="28"/>
      <w:szCs w:val="28"/>
    </w:rPr>
    <w:key w:val="1075"/>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paragraph" w:styleId="para3">
    <w:name w:val="heading 1"/>
    <w:qFormat/>
    <w:basedOn w:val="para0"/>
    <w:next w:val="para0"/>
    <w:pPr>
      <w:spacing w:before="240" w:after="60"/>
      <w:keepNext/>
      <w:outlineLvl w:val="0"/>
      <w:keepLines/>
    </w:pPr>
    <w:rPr>
      <w:rFonts w:ascii="Arial" w:hAnsi="Arial" w:eastAsia="SimSun" w:cs="Arial"/>
      <w:b/>
      <w:bCs/>
      <w:sz w:val="36"/>
      <w:szCs w:val="36"/>
    </w:rPr>
    <w:key w:val="1073"/>
  </w:style>
  <w:style w:type="paragraph" w:styleId="para4">
    <w:name w:val="heading 2"/>
    <w:qFormat/>
    <w:basedOn w:val="para3"/>
    <w:next w:val="para0"/>
    <w:pPr>
      <w:outlineLvl w:val="1"/>
    </w:pPr>
    <w:rPr>
      <w:sz w:val="32"/>
      <w:szCs w:val="32"/>
    </w:rPr>
    <w:key w:val="1074"/>
  </w:style>
  <w:style w:type="paragraph" w:styleId="para5">
    <w:name w:val="heading 3"/>
    <w:qFormat/>
    <w:basedOn w:val="para4"/>
    <w:next w:val="para0"/>
    <w:pPr>
      <w:outlineLvl w:val="2"/>
    </w:pPr>
    <w:rPr>
      <w:sz w:val="28"/>
      <w:szCs w:val="28"/>
    </w:rPr>
    <w:key w:val="1075"/>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Tibbs, Tara R</dc:creator>
  <cp:keywords/>
  <dc:description/>
  <cp:lastModifiedBy>Tara </cp:lastModifiedBy>
  <cp:revision>12</cp:revision>
  <cp:lastPrinted>2024-04-05T17:24:13Z</cp:lastPrinted>
  <dcterms:created xsi:type="dcterms:W3CDTF">2024-02-05T17:14:00Z</dcterms:created>
  <dcterms:modified xsi:type="dcterms:W3CDTF">2024-04-08T17:57:58Z</dcterms:modified>
</cp:coreProperties>
</file>