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firstLine="0"/>
        <w:rPr>
          <w:rFonts w:ascii="Jacques Francois Shadow" w:cs="Jacques Francois Shadow" w:eastAsia="Jacques Francois Shadow" w:hAnsi="Jacques Francois Shadow"/>
          <w:b w:val="1"/>
          <w:color w:val="f24f4f"/>
          <w:sz w:val="32"/>
          <w:szCs w:val="32"/>
        </w:rPr>
      </w:pPr>
      <w:r w:rsidDel="00000000" w:rsidR="00000000" w:rsidRPr="00000000">
        <w:rPr>
          <w:rtl w:val="0"/>
        </w:rPr>
      </w:r>
      <w:r w:rsidDel="00000000" w:rsidR="00000000" w:rsidRPr="00000000">
        <mc:AlternateContent>
          <mc:Choice Requires="wpg">
            <w:drawing>
              <wp:anchor allowOverlap="1" behindDoc="0" distB="0" distT="0" distL="457200" distR="457200" hidden="0" layoutInCell="1" locked="0" relativeHeight="0" simplePos="0">
                <wp:simplePos x="0" y="0"/>
                <wp:positionH relativeFrom="column">
                  <wp:posOffset>-1231899</wp:posOffset>
                </wp:positionH>
                <wp:positionV relativeFrom="paragraph">
                  <wp:posOffset>660400</wp:posOffset>
                </wp:positionV>
                <wp:extent cx="238125" cy="9372600"/>
                <wp:effectExtent b="0" l="0" r="0" t="0"/>
                <wp:wrapSquare wrapText="bothSides" distB="0" distT="0" distL="457200" distR="457200"/>
                <wp:docPr id="1" name=""/>
                <a:graphic>
                  <a:graphicData uri="http://schemas.microsoft.com/office/word/2010/wordprocessingGroup">
                    <wpg:wgp>
                      <wpg:cNvGrpSpPr/>
                      <wpg:grpSpPr>
                        <a:xfrm>
                          <a:off x="5226925" y="0"/>
                          <a:ext cx="238125" cy="9372600"/>
                          <a:chOff x="5226925" y="0"/>
                          <a:chExt cx="238150" cy="7560000"/>
                        </a:xfrm>
                      </wpg:grpSpPr>
                      <wpg:grpSp>
                        <wpg:cNvGrpSpPr/>
                        <wpg:grpSpPr>
                          <a:xfrm flipH="1">
                            <a:off x="5226938" y="0"/>
                            <a:ext cx="238125" cy="7560000"/>
                            <a:chOff x="0" y="0"/>
                            <a:chExt cx="2970925" cy="9372600"/>
                          </a:xfrm>
                        </wpg:grpSpPr>
                        <wps:wsp>
                          <wps:cNvSpPr/>
                          <wps:cNvPr id="3" name="Shape 3"/>
                          <wps:spPr>
                            <a:xfrm>
                              <a:off x="0" y="0"/>
                              <a:ext cx="2970925" cy="937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914400" cy="9372600"/>
                              <a:chOff x="0" y="0"/>
                              <a:chExt cx="914400" cy="9372600"/>
                            </a:xfrm>
                          </wpg:grpSpPr>
                          <wps:wsp>
                            <wps:cNvSpPr/>
                            <wps:cNvPr id="5" name="Shape 5"/>
                            <wps:spPr>
                              <a:xfrm>
                                <a:off x="0" y="0"/>
                                <a:ext cx="914400" cy="9372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66" y="0"/>
                                <a:ext cx="685800" cy="9372600"/>
                                <a:chOff x="0" y="0"/>
                                <a:chExt cx="685800" cy="9372600"/>
                              </a:xfrm>
                            </wpg:grpSpPr>
                            <wps:wsp>
                              <wps:cNvSpPr/>
                              <wps:cNvPr id="7" name="Shape 7"/>
                              <wps:spPr>
                                <a:xfrm>
                                  <a:off x="0" y="0"/>
                                  <a:ext cx="667512" cy="9363456"/>
                                </a:xfrm>
                                <a:custGeom>
                                  <a:rect b="b" l="l" r="r" t="t"/>
                                  <a:pathLst>
                                    <a:path extrusionOk="0" h="9363456" w="667707">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F24F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85800" cy="9372600"/>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457200" distR="457200" hidden="0" layoutInCell="1" locked="0" relativeHeight="0" simplePos="0">
                <wp:simplePos x="0" y="0"/>
                <wp:positionH relativeFrom="column">
                  <wp:posOffset>-1231899</wp:posOffset>
                </wp:positionH>
                <wp:positionV relativeFrom="paragraph">
                  <wp:posOffset>660400</wp:posOffset>
                </wp:positionV>
                <wp:extent cx="238125" cy="9372600"/>
                <wp:effectExtent b="0" l="0" r="0" t="0"/>
                <wp:wrapSquare wrapText="bothSides" distB="0" distT="0" distL="457200" distR="4572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125" cy="9372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3925" cy="1143000"/>
            <wp:effectExtent b="0" l="0" r="0" t="0"/>
            <wp:wrapNone/>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23925" cy="1143000"/>
                    </a:xfrm>
                    <a:prstGeom prst="rect"/>
                    <a:ln/>
                  </pic:spPr>
                </pic:pic>
              </a:graphicData>
            </a:graphic>
          </wp:anchor>
        </w:drawing>
      </w:r>
    </w:p>
    <w:p w:rsidR="00000000" w:rsidDel="00000000" w:rsidP="00000000" w:rsidRDefault="00000000" w:rsidRPr="00000000" w14:paraId="00000002">
      <w:pPr>
        <w:pStyle w:val="Title"/>
        <w:keepNext w:val="0"/>
        <w:keepLines w:val="0"/>
        <w:spacing w:after="0" w:line="240" w:lineRule="auto"/>
        <w:ind w:left="2880" w:firstLine="720"/>
        <w:rPr>
          <w:rFonts w:ascii="Jacques Francois Shadow" w:cs="Jacques Francois Shadow" w:eastAsia="Jacques Francois Shadow" w:hAnsi="Jacques Francois Shadow"/>
          <w:b w:val="1"/>
          <w:color w:val="960b0b"/>
          <w:sz w:val="48"/>
          <w:szCs w:val="48"/>
        </w:rPr>
      </w:pPr>
      <w:r w:rsidDel="00000000" w:rsidR="00000000" w:rsidRPr="00000000">
        <w:rPr>
          <w:rFonts w:ascii="Jacques Francois Shadow" w:cs="Jacques Francois Shadow" w:eastAsia="Jacques Francois Shadow" w:hAnsi="Jacques Francois Shadow"/>
          <w:b w:val="1"/>
          <w:color w:val="f24f4f"/>
          <w:sz w:val="32"/>
          <w:szCs w:val="32"/>
          <w:rtl w:val="0"/>
        </w:rPr>
        <w:t xml:space="preserve"> </w:t>
      </w:r>
      <w:r w:rsidDel="00000000" w:rsidR="00000000" w:rsidRPr="00000000">
        <w:rPr>
          <w:rFonts w:ascii="Jacques Francois Shadow" w:cs="Jacques Francois Shadow" w:eastAsia="Jacques Francois Shadow" w:hAnsi="Jacques Francois Shadow"/>
          <w:b w:val="1"/>
          <w:color w:val="960b0b"/>
          <w:sz w:val="48"/>
          <w:szCs w:val="48"/>
          <w:rtl w:val="0"/>
        </w:rPr>
        <w:t xml:space="preserve">FRAZIER</w:t>
      </w:r>
    </w:p>
    <w:p w:rsidR="00000000" w:rsidDel="00000000" w:rsidP="00000000" w:rsidRDefault="00000000" w:rsidRPr="00000000" w14:paraId="00000003">
      <w:pPr>
        <w:pStyle w:val="Title"/>
        <w:keepNext w:val="0"/>
        <w:keepLines w:val="0"/>
        <w:spacing w:after="0" w:line="240" w:lineRule="auto"/>
        <w:ind w:left="720" w:firstLine="720"/>
        <w:rPr>
          <w:rFonts w:ascii="Century Gothic" w:cs="Century Gothic" w:eastAsia="Century Gothic" w:hAnsi="Century Gothic"/>
          <w:color w:val="4c483d"/>
          <w:sz w:val="60"/>
          <w:szCs w:val="60"/>
        </w:rPr>
      </w:pPr>
      <w:r w:rsidDel="00000000" w:rsidR="00000000" w:rsidRPr="00000000">
        <w:rPr>
          <w:rFonts w:ascii="Jacques Francois Shadow" w:cs="Jacques Francois Shadow" w:eastAsia="Jacques Francois Shadow" w:hAnsi="Jacques Francois Shadow"/>
          <w:b w:val="1"/>
          <w:color w:val="960b0b"/>
          <w:sz w:val="48"/>
          <w:szCs w:val="48"/>
          <w:rtl w:val="0"/>
        </w:rPr>
        <w:t xml:space="preserve"> </w:t>
        <w:tab/>
        <w:tab/>
        <w:t xml:space="preserve">Elementary School</w:t>
      </w:r>
      <w:r w:rsidDel="00000000" w:rsidR="00000000" w:rsidRPr="00000000">
        <w:rPr>
          <w:rtl w:val="0"/>
        </w:rPr>
      </w:r>
    </w:p>
    <w:p w:rsidR="00000000" w:rsidDel="00000000" w:rsidP="00000000" w:rsidRDefault="00000000" w:rsidRPr="00000000" w14:paraId="00000004">
      <w:pPr>
        <w:pStyle w:val="Title"/>
        <w:keepNext w:val="0"/>
        <w:keepLines w:val="0"/>
        <w:spacing w:after="0" w:line="240" w:lineRule="auto"/>
        <w:rPr>
          <w:rFonts w:ascii="Adobe Devanagari" w:cs="Adobe Devanagari" w:eastAsia="Adobe Devanagari" w:hAnsi="Adobe Devanagari"/>
          <w:i w:val="1"/>
          <w:color w:val="4c483d"/>
          <w:sz w:val="18"/>
          <w:szCs w:val="18"/>
        </w:rPr>
      </w:pPr>
      <w:r w:rsidDel="00000000" w:rsidR="00000000" w:rsidRPr="00000000">
        <w:rPr>
          <w:rFonts w:ascii="Adobe Devanagari" w:cs="Adobe Devanagari" w:eastAsia="Adobe Devanagari" w:hAnsi="Adobe Devanagari"/>
          <w:color w:val="4c483d"/>
          <w:sz w:val="24"/>
          <w:szCs w:val="24"/>
          <w:rtl w:val="0"/>
        </w:rPr>
        <w:t xml:space="preserve">                                           Mrs. Amanda Law</w:t>
        <w:tab/>
      </w:r>
      <w:r w:rsidDel="00000000" w:rsidR="00000000" w:rsidRPr="00000000">
        <w:rPr>
          <w:rFonts w:ascii="Adobe Devanagari" w:cs="Adobe Devanagari" w:eastAsia="Adobe Devanagari" w:hAnsi="Adobe Devanagari"/>
          <w:i w:val="1"/>
          <w:color w:val="4c483d"/>
          <w:sz w:val="18"/>
          <w:szCs w:val="18"/>
          <w:rtl w:val="0"/>
        </w:rPr>
        <w:t xml:space="preserve">Elementary School Principal </w:t>
      </w:r>
    </w:p>
    <w:p w:rsidR="00000000" w:rsidDel="00000000" w:rsidP="00000000" w:rsidRDefault="00000000" w:rsidRPr="00000000" w14:paraId="00000005">
      <w:pPr>
        <w:pStyle w:val="Title"/>
        <w:keepNext w:val="0"/>
        <w:keepLines w:val="0"/>
        <w:spacing w:after="0" w:line="240" w:lineRule="auto"/>
        <w:ind w:left="1440" w:firstLine="720"/>
        <w:rPr>
          <w:b w:val="1"/>
        </w:rPr>
      </w:pPr>
      <w:bookmarkStart w:colFirst="0" w:colLast="0" w:name="_1cn7st500epk" w:id="0"/>
      <w:bookmarkEnd w:id="0"/>
      <w:r w:rsidDel="00000000" w:rsidR="00000000" w:rsidRPr="00000000">
        <w:rPr>
          <w:rFonts w:ascii="Adobe Devanagari" w:cs="Adobe Devanagari" w:eastAsia="Adobe Devanagari" w:hAnsi="Adobe Devanagari"/>
          <w:color w:val="4c483d"/>
          <w:sz w:val="24"/>
          <w:szCs w:val="24"/>
          <w:rtl w:val="0"/>
        </w:rPr>
        <w:t xml:space="preserve">Dr. Anne Stillwagon</w:t>
      </w:r>
      <w:r w:rsidDel="00000000" w:rsidR="00000000" w:rsidRPr="00000000">
        <w:rPr>
          <w:rFonts w:ascii="Adobe Devanagari" w:cs="Adobe Devanagari" w:eastAsia="Adobe Devanagari" w:hAnsi="Adobe Devanagari"/>
          <w:i w:val="1"/>
          <w:color w:val="4c483d"/>
          <w:sz w:val="24"/>
          <w:szCs w:val="24"/>
          <w:rtl w:val="0"/>
        </w:rPr>
        <w:t xml:space="preserve"> </w:t>
      </w:r>
      <w:r w:rsidDel="00000000" w:rsidR="00000000" w:rsidRPr="00000000">
        <w:rPr>
          <w:rFonts w:ascii="Adobe Devanagari" w:cs="Adobe Devanagari" w:eastAsia="Adobe Devanagari" w:hAnsi="Adobe Devanagari"/>
          <w:i w:val="1"/>
          <w:color w:val="4c483d"/>
          <w:sz w:val="18"/>
          <w:szCs w:val="18"/>
          <w:rtl w:val="0"/>
        </w:rPr>
        <w:t xml:space="preserve">Federal Programs Coordinator &amp; Pre K Counts Coordinator</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Frazier Elementary School - Parent and Family Engagement Policy - School Level Plan for the 2023-2024 school year</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Parents will be involved in the planning, review, and improvement of this parent policy through participation in:</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Virtual or in person Annual meetings</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Parent Surveys</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School/Parent Compact</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Home/School communications - emails, progress reports, phone conferences as needed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Parents will attend and have input in Annual Title 1 meetings:</w:t>
      </w:r>
    </w:p>
    <w:p w:rsidR="00000000" w:rsidDel="00000000" w:rsidP="00000000" w:rsidRDefault="00000000" w:rsidRPr="00000000" w14:paraId="00000011">
      <w:pPr>
        <w:numPr>
          <w:ilvl w:val="1"/>
          <w:numId w:val="1"/>
        </w:numPr>
        <w:ind w:left="1440" w:hanging="360"/>
        <w:rPr>
          <w:b w:val="1"/>
        </w:rPr>
      </w:pPr>
      <w:r w:rsidDel="00000000" w:rsidR="00000000" w:rsidRPr="00000000">
        <w:rPr>
          <w:b w:val="1"/>
          <w:rtl w:val="0"/>
        </w:rPr>
        <w:t xml:space="preserve">Open House</w:t>
      </w:r>
    </w:p>
    <w:p w:rsidR="00000000" w:rsidDel="00000000" w:rsidP="00000000" w:rsidRDefault="00000000" w:rsidRPr="00000000" w14:paraId="00000012">
      <w:pPr>
        <w:numPr>
          <w:ilvl w:val="1"/>
          <w:numId w:val="1"/>
        </w:numPr>
        <w:ind w:left="1440" w:hanging="360"/>
        <w:rPr>
          <w:b w:val="1"/>
        </w:rPr>
      </w:pPr>
      <w:r w:rsidDel="00000000" w:rsidR="00000000" w:rsidRPr="00000000">
        <w:rPr>
          <w:b w:val="1"/>
          <w:rtl w:val="0"/>
        </w:rPr>
        <w:t xml:space="preserve">Fall Title 1 Parent meeting to discuss:</w:t>
      </w:r>
    </w:p>
    <w:p w:rsidR="00000000" w:rsidDel="00000000" w:rsidP="00000000" w:rsidRDefault="00000000" w:rsidRPr="00000000" w14:paraId="00000013">
      <w:pPr>
        <w:numPr>
          <w:ilvl w:val="2"/>
          <w:numId w:val="1"/>
        </w:numPr>
        <w:ind w:left="2160" w:hanging="360"/>
        <w:rPr>
          <w:b w:val="1"/>
        </w:rPr>
      </w:pPr>
      <w:r w:rsidDel="00000000" w:rsidR="00000000" w:rsidRPr="00000000">
        <w:rPr>
          <w:rtl w:val="0"/>
        </w:rPr>
        <w:t xml:space="preserve">Title 1 overview and schoolwide plan</w:t>
      </w:r>
    </w:p>
    <w:p w:rsidR="00000000" w:rsidDel="00000000" w:rsidP="00000000" w:rsidRDefault="00000000" w:rsidRPr="00000000" w14:paraId="00000014">
      <w:pPr>
        <w:numPr>
          <w:ilvl w:val="2"/>
          <w:numId w:val="1"/>
        </w:numPr>
        <w:ind w:left="2160" w:hanging="360"/>
        <w:rPr>
          <w:b w:val="1"/>
        </w:rPr>
      </w:pPr>
      <w:r w:rsidDel="00000000" w:rsidR="00000000" w:rsidRPr="00000000">
        <w:rPr>
          <w:rtl w:val="0"/>
        </w:rPr>
        <w:t xml:space="preserve">Overview of Student achievement</w:t>
      </w:r>
    </w:p>
    <w:p w:rsidR="00000000" w:rsidDel="00000000" w:rsidP="00000000" w:rsidRDefault="00000000" w:rsidRPr="00000000" w14:paraId="00000015">
      <w:pPr>
        <w:numPr>
          <w:ilvl w:val="2"/>
          <w:numId w:val="1"/>
        </w:numPr>
        <w:ind w:left="2160" w:hanging="360"/>
        <w:rPr>
          <w:b w:val="1"/>
        </w:rPr>
      </w:pPr>
      <w:r w:rsidDel="00000000" w:rsidR="00000000" w:rsidRPr="00000000">
        <w:rPr>
          <w:rtl w:val="0"/>
        </w:rPr>
        <w:t xml:space="preserve">Use of Title 1 funds for Parent and Family Engagement</w:t>
      </w:r>
    </w:p>
    <w:p w:rsidR="00000000" w:rsidDel="00000000" w:rsidP="00000000" w:rsidRDefault="00000000" w:rsidRPr="00000000" w14:paraId="00000016">
      <w:pPr>
        <w:numPr>
          <w:ilvl w:val="2"/>
          <w:numId w:val="1"/>
        </w:numPr>
        <w:ind w:left="2160" w:hanging="360"/>
        <w:rPr>
          <w:b w:val="1"/>
        </w:rPr>
      </w:pPr>
      <w:r w:rsidDel="00000000" w:rsidR="00000000" w:rsidRPr="00000000">
        <w:rPr>
          <w:rtl w:val="0"/>
        </w:rPr>
        <w:t xml:space="preserve">Parent and Family Engagement Policies for LEA and School level</w:t>
      </w:r>
    </w:p>
    <w:p w:rsidR="00000000" w:rsidDel="00000000" w:rsidP="00000000" w:rsidRDefault="00000000" w:rsidRPr="00000000" w14:paraId="00000017">
      <w:pPr>
        <w:numPr>
          <w:ilvl w:val="2"/>
          <w:numId w:val="1"/>
        </w:numPr>
        <w:ind w:left="2160" w:hanging="360"/>
        <w:rPr>
          <w:b w:val="1"/>
        </w:rPr>
      </w:pPr>
      <w:r w:rsidDel="00000000" w:rsidR="00000000" w:rsidRPr="00000000">
        <w:rPr>
          <w:rtl w:val="0"/>
        </w:rPr>
        <w:t xml:space="preserve">School/Parent Compact</w:t>
      </w:r>
    </w:p>
    <w:p w:rsidR="00000000" w:rsidDel="00000000" w:rsidP="00000000" w:rsidRDefault="00000000" w:rsidRPr="00000000" w14:paraId="00000018">
      <w:pPr>
        <w:numPr>
          <w:ilvl w:val="2"/>
          <w:numId w:val="1"/>
        </w:numPr>
        <w:ind w:left="2160" w:hanging="360"/>
        <w:rPr>
          <w:b w:val="1"/>
        </w:rPr>
      </w:pPr>
      <w:r w:rsidDel="00000000" w:rsidR="00000000" w:rsidRPr="00000000">
        <w:rPr>
          <w:rtl w:val="0"/>
        </w:rPr>
        <w:t xml:space="preserve">Overview of School Curriculum and Assessments</w:t>
      </w:r>
    </w:p>
    <w:p w:rsidR="00000000" w:rsidDel="00000000" w:rsidP="00000000" w:rsidRDefault="00000000" w:rsidRPr="00000000" w14:paraId="00000019">
      <w:pPr>
        <w:numPr>
          <w:ilvl w:val="2"/>
          <w:numId w:val="1"/>
        </w:numPr>
        <w:ind w:left="2160" w:hanging="360"/>
        <w:rPr>
          <w:b w:val="1"/>
        </w:rPr>
      </w:pPr>
      <w:r w:rsidDel="00000000" w:rsidR="00000000" w:rsidRPr="00000000">
        <w:rPr>
          <w:rtl w:val="0"/>
        </w:rPr>
        <w:t xml:space="preserve">Title 1 Parent Resources</w:t>
      </w:r>
    </w:p>
    <w:p w:rsidR="00000000" w:rsidDel="00000000" w:rsidP="00000000" w:rsidRDefault="00000000" w:rsidRPr="00000000" w14:paraId="0000001A">
      <w:pPr>
        <w:numPr>
          <w:ilvl w:val="2"/>
          <w:numId w:val="1"/>
        </w:numPr>
        <w:ind w:left="2160" w:hanging="360"/>
        <w:rPr>
          <w:b w:val="1"/>
        </w:rPr>
      </w:pPr>
      <w:r w:rsidDel="00000000" w:rsidR="00000000" w:rsidRPr="00000000">
        <w:rPr>
          <w:rtl w:val="0"/>
        </w:rPr>
        <w:t xml:space="preserve">Parent Rights under Every Student Succeeds Act</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1"/>
          <w:numId w:val="1"/>
        </w:numPr>
        <w:ind w:left="1440" w:hanging="360"/>
        <w:rPr>
          <w:b w:val="1"/>
        </w:rPr>
      </w:pPr>
      <w:r w:rsidDel="00000000" w:rsidR="00000000" w:rsidRPr="00000000">
        <w:rPr>
          <w:b w:val="1"/>
          <w:rtl w:val="0"/>
        </w:rPr>
        <w:t xml:space="preserve">Spring Parent meeting to discuss:</w:t>
      </w:r>
    </w:p>
    <w:p w:rsidR="00000000" w:rsidDel="00000000" w:rsidP="00000000" w:rsidRDefault="00000000" w:rsidRPr="00000000" w14:paraId="0000001D">
      <w:pPr>
        <w:numPr>
          <w:ilvl w:val="2"/>
          <w:numId w:val="1"/>
        </w:numPr>
        <w:spacing w:after="0" w:afterAutospacing="0" w:line="360" w:lineRule="auto"/>
        <w:ind w:left="2160" w:hanging="360"/>
        <w:rPr>
          <w:b w:val="1"/>
        </w:rPr>
      </w:pPr>
      <w:r w:rsidDel="00000000" w:rsidR="00000000" w:rsidRPr="00000000">
        <w:rPr>
          <w:rtl w:val="0"/>
        </w:rPr>
        <w:t xml:space="preserve">Overview of Federal Programs - Title I, Title II, Title III, Title IV</w:t>
      </w:r>
    </w:p>
    <w:p w:rsidR="00000000" w:rsidDel="00000000" w:rsidP="00000000" w:rsidRDefault="00000000" w:rsidRPr="00000000" w14:paraId="0000001E">
      <w:pPr>
        <w:numPr>
          <w:ilvl w:val="2"/>
          <w:numId w:val="1"/>
        </w:numPr>
        <w:spacing w:after="0" w:afterAutospacing="0" w:line="360" w:lineRule="auto"/>
        <w:ind w:left="2160" w:hanging="360"/>
        <w:rPr>
          <w:b w:val="1"/>
        </w:rPr>
      </w:pPr>
      <w:r w:rsidDel="00000000" w:rsidR="00000000" w:rsidRPr="00000000">
        <w:rPr>
          <w:rtl w:val="0"/>
        </w:rPr>
        <w:t xml:space="preserve">Description of the Elementary Curriculum</w:t>
      </w:r>
    </w:p>
    <w:p w:rsidR="00000000" w:rsidDel="00000000" w:rsidP="00000000" w:rsidRDefault="00000000" w:rsidRPr="00000000" w14:paraId="0000001F">
      <w:pPr>
        <w:numPr>
          <w:ilvl w:val="2"/>
          <w:numId w:val="1"/>
        </w:numPr>
        <w:spacing w:after="0" w:afterAutospacing="0" w:line="360" w:lineRule="auto"/>
        <w:ind w:left="2160" w:hanging="360"/>
        <w:rPr>
          <w:b w:val="1"/>
        </w:rPr>
      </w:pPr>
      <w:r w:rsidDel="00000000" w:rsidR="00000000" w:rsidRPr="00000000">
        <w:rPr>
          <w:rtl w:val="0"/>
        </w:rPr>
        <w:t xml:space="preserve">Review of the current Title I Schoolwide Plan</w:t>
      </w:r>
    </w:p>
    <w:p w:rsidR="00000000" w:rsidDel="00000000" w:rsidP="00000000" w:rsidRDefault="00000000" w:rsidRPr="00000000" w14:paraId="00000020">
      <w:pPr>
        <w:numPr>
          <w:ilvl w:val="2"/>
          <w:numId w:val="1"/>
        </w:numPr>
        <w:spacing w:line="240" w:lineRule="auto"/>
        <w:ind w:left="2160" w:hanging="360"/>
        <w:jc w:val="both"/>
        <w:rPr>
          <w:b w:val="1"/>
        </w:rPr>
      </w:pPr>
      <w:r w:rsidDel="00000000" w:rsidR="00000000" w:rsidRPr="00000000">
        <w:rPr>
          <w:rtl w:val="0"/>
        </w:rPr>
        <w:t xml:space="preserve">Academic Improvement Efforts</w:t>
      </w:r>
    </w:p>
    <w:p w:rsidR="00000000" w:rsidDel="00000000" w:rsidP="00000000" w:rsidRDefault="00000000" w:rsidRPr="00000000" w14:paraId="00000021">
      <w:pPr>
        <w:numPr>
          <w:ilvl w:val="2"/>
          <w:numId w:val="1"/>
        </w:numPr>
        <w:spacing w:line="240" w:lineRule="auto"/>
        <w:ind w:left="2160" w:hanging="360"/>
        <w:jc w:val="both"/>
        <w:rPr>
          <w:b w:val="1"/>
        </w:rPr>
      </w:pPr>
      <w:r w:rsidDel="00000000" w:rsidR="00000000" w:rsidRPr="00000000">
        <w:rPr>
          <w:rtl w:val="0"/>
        </w:rPr>
        <w:t xml:space="preserve">RtII/MTSS Framework/Program</w:t>
      </w:r>
    </w:p>
    <w:p w:rsidR="00000000" w:rsidDel="00000000" w:rsidP="00000000" w:rsidRDefault="00000000" w:rsidRPr="00000000" w14:paraId="00000022">
      <w:pPr>
        <w:numPr>
          <w:ilvl w:val="2"/>
          <w:numId w:val="1"/>
        </w:numPr>
        <w:spacing w:line="240" w:lineRule="auto"/>
        <w:ind w:left="2160" w:hanging="360"/>
        <w:jc w:val="both"/>
        <w:rPr>
          <w:b w:val="1"/>
        </w:rPr>
      </w:pPr>
      <w:r w:rsidDel="00000000" w:rsidR="00000000" w:rsidRPr="00000000">
        <w:rPr>
          <w:rtl w:val="0"/>
        </w:rPr>
        <w:t xml:space="preserve">Fundations/Wilson Reading Program</w:t>
      </w:r>
    </w:p>
    <w:p w:rsidR="00000000" w:rsidDel="00000000" w:rsidP="00000000" w:rsidRDefault="00000000" w:rsidRPr="00000000" w14:paraId="00000023">
      <w:pPr>
        <w:numPr>
          <w:ilvl w:val="2"/>
          <w:numId w:val="1"/>
        </w:numPr>
        <w:spacing w:line="240" w:lineRule="auto"/>
        <w:ind w:left="2160" w:hanging="360"/>
        <w:jc w:val="both"/>
      </w:pPr>
      <w:r w:rsidDel="00000000" w:rsidR="00000000" w:rsidRPr="00000000">
        <w:rPr>
          <w:rtl w:val="0"/>
        </w:rPr>
        <w:t xml:space="preserve">Interventions/Groups</w:t>
      </w:r>
    </w:p>
    <w:p w:rsidR="00000000" w:rsidDel="00000000" w:rsidP="00000000" w:rsidRDefault="00000000" w:rsidRPr="00000000" w14:paraId="00000024">
      <w:pPr>
        <w:numPr>
          <w:ilvl w:val="2"/>
          <w:numId w:val="1"/>
        </w:numPr>
        <w:spacing w:line="240" w:lineRule="auto"/>
        <w:ind w:left="2160" w:hanging="360"/>
        <w:jc w:val="both"/>
        <w:rPr>
          <w:b w:val="1"/>
        </w:rPr>
      </w:pPr>
      <w:r w:rsidDel="00000000" w:rsidR="00000000" w:rsidRPr="00000000">
        <w:rPr>
          <w:rtl w:val="0"/>
        </w:rPr>
        <w:t xml:space="preserve">Well-Rounded Education</w:t>
      </w:r>
    </w:p>
    <w:p w:rsidR="00000000" w:rsidDel="00000000" w:rsidP="00000000" w:rsidRDefault="00000000" w:rsidRPr="00000000" w14:paraId="00000025">
      <w:pPr>
        <w:numPr>
          <w:ilvl w:val="2"/>
          <w:numId w:val="1"/>
        </w:numPr>
        <w:spacing w:line="240" w:lineRule="auto"/>
        <w:ind w:left="2160" w:hanging="360"/>
        <w:jc w:val="both"/>
        <w:rPr>
          <w:b w:val="1"/>
        </w:rPr>
      </w:pPr>
      <w:r w:rsidDel="00000000" w:rsidR="00000000" w:rsidRPr="00000000">
        <w:rPr>
          <w:rtl w:val="0"/>
        </w:rPr>
        <w:t xml:space="preserve">Effective Use of Technology</w:t>
      </w:r>
    </w:p>
    <w:p w:rsidR="00000000" w:rsidDel="00000000" w:rsidP="00000000" w:rsidRDefault="00000000" w:rsidRPr="00000000" w14:paraId="00000026">
      <w:pPr>
        <w:numPr>
          <w:ilvl w:val="2"/>
          <w:numId w:val="1"/>
        </w:numPr>
        <w:spacing w:line="240" w:lineRule="auto"/>
        <w:ind w:left="2160" w:hanging="360"/>
        <w:jc w:val="both"/>
        <w:rPr>
          <w:b w:val="1"/>
        </w:rPr>
      </w:pPr>
      <w:r w:rsidDel="00000000" w:rsidR="00000000" w:rsidRPr="00000000">
        <w:rPr>
          <w:rtl w:val="0"/>
        </w:rPr>
        <w:t xml:space="preserve">Assessments and Data Driven Decision Making</w:t>
      </w:r>
    </w:p>
    <w:p w:rsidR="00000000" w:rsidDel="00000000" w:rsidP="00000000" w:rsidRDefault="00000000" w:rsidRPr="00000000" w14:paraId="00000027">
      <w:pPr>
        <w:numPr>
          <w:ilvl w:val="2"/>
          <w:numId w:val="1"/>
        </w:numPr>
        <w:spacing w:line="240" w:lineRule="auto"/>
        <w:ind w:left="2160" w:hanging="360"/>
        <w:jc w:val="both"/>
        <w:rPr>
          <w:b w:val="1"/>
        </w:rPr>
      </w:pPr>
      <w:r w:rsidDel="00000000" w:rsidR="00000000" w:rsidRPr="00000000">
        <w:rPr>
          <w:rtl w:val="0"/>
        </w:rPr>
        <w:t xml:space="preserve">School Culture</w:t>
      </w:r>
    </w:p>
    <w:p w:rsidR="00000000" w:rsidDel="00000000" w:rsidP="00000000" w:rsidRDefault="00000000" w:rsidRPr="00000000" w14:paraId="00000028">
      <w:pPr>
        <w:numPr>
          <w:ilvl w:val="2"/>
          <w:numId w:val="1"/>
        </w:numPr>
        <w:spacing w:line="240" w:lineRule="auto"/>
        <w:ind w:left="2160" w:hanging="360"/>
        <w:jc w:val="both"/>
        <w:rPr>
          <w:b w:val="1"/>
        </w:rPr>
      </w:pPr>
      <w:r w:rsidDel="00000000" w:rsidR="00000000" w:rsidRPr="00000000">
        <w:rPr>
          <w:rtl w:val="0"/>
        </w:rPr>
        <w:t xml:space="preserve">Parent and Family Engagement Policies</w:t>
      </w:r>
    </w:p>
    <w:p w:rsidR="00000000" w:rsidDel="00000000" w:rsidP="00000000" w:rsidRDefault="00000000" w:rsidRPr="00000000" w14:paraId="00000029">
      <w:pPr>
        <w:numPr>
          <w:ilvl w:val="2"/>
          <w:numId w:val="1"/>
        </w:numPr>
        <w:spacing w:line="240" w:lineRule="auto"/>
        <w:ind w:left="2160" w:hanging="360"/>
        <w:jc w:val="both"/>
        <w:rPr>
          <w:b w:val="1"/>
        </w:rPr>
      </w:pPr>
      <w:r w:rsidDel="00000000" w:rsidR="00000000" w:rsidRPr="00000000">
        <w:rPr>
          <w:rtl w:val="0"/>
        </w:rPr>
        <w:t xml:space="preserve">Behavior Support</w:t>
      </w:r>
    </w:p>
    <w:p w:rsidR="00000000" w:rsidDel="00000000" w:rsidP="00000000" w:rsidRDefault="00000000" w:rsidRPr="00000000" w14:paraId="0000002A">
      <w:pPr>
        <w:numPr>
          <w:ilvl w:val="2"/>
          <w:numId w:val="1"/>
        </w:numPr>
        <w:spacing w:line="240" w:lineRule="auto"/>
        <w:ind w:left="2160" w:hanging="360"/>
        <w:jc w:val="both"/>
        <w:rPr>
          <w:b w:val="1"/>
        </w:rPr>
      </w:pPr>
      <w:r w:rsidDel="00000000" w:rsidR="00000000" w:rsidRPr="00000000">
        <w:rPr>
          <w:rtl w:val="0"/>
        </w:rPr>
        <w:t xml:space="preserve">Professional Development</w:t>
      </w:r>
    </w:p>
    <w:p w:rsidR="00000000" w:rsidDel="00000000" w:rsidP="00000000" w:rsidRDefault="00000000" w:rsidRPr="00000000" w14:paraId="0000002B">
      <w:pPr>
        <w:numPr>
          <w:ilvl w:val="2"/>
          <w:numId w:val="1"/>
        </w:numPr>
        <w:spacing w:line="360" w:lineRule="auto"/>
        <w:ind w:left="2160" w:hanging="360"/>
        <w:rPr>
          <w:b w:val="1"/>
        </w:rPr>
      </w:pPr>
      <w:r w:rsidDel="00000000" w:rsidR="00000000" w:rsidRPr="00000000">
        <w:rPr>
          <w:rtl w:val="0"/>
        </w:rPr>
        <w:t xml:space="preserve">Feedback for Schoolwide Planning </w:t>
      </w:r>
    </w:p>
    <w:p w:rsidR="00000000" w:rsidDel="00000000" w:rsidP="00000000" w:rsidRDefault="00000000" w:rsidRPr="00000000" w14:paraId="0000002C">
      <w:pPr>
        <w:numPr>
          <w:ilvl w:val="2"/>
          <w:numId w:val="1"/>
        </w:numPr>
        <w:spacing w:line="240" w:lineRule="auto"/>
        <w:ind w:left="2160" w:hanging="360"/>
        <w:rPr>
          <w:b w:val="1"/>
        </w:rPr>
      </w:pPr>
      <w:r w:rsidDel="00000000" w:rsidR="00000000" w:rsidRPr="00000000">
        <w:rPr>
          <w:rtl w:val="0"/>
        </w:rPr>
        <w:t xml:space="preserve">Parent Input: Survey for evaluation of Schoolwide plan, etc</w:t>
      </w:r>
    </w:p>
    <w:p w:rsidR="00000000" w:rsidDel="00000000" w:rsidP="00000000" w:rsidRDefault="00000000" w:rsidRPr="00000000" w14:paraId="0000002D">
      <w:pPr>
        <w:numPr>
          <w:ilvl w:val="2"/>
          <w:numId w:val="1"/>
        </w:numPr>
        <w:spacing w:line="240" w:lineRule="auto"/>
        <w:ind w:left="2160" w:hanging="360"/>
        <w:rPr>
          <w:b w:val="1"/>
        </w:rPr>
      </w:pPr>
      <w:r w:rsidDel="00000000" w:rsidR="00000000" w:rsidRPr="00000000">
        <w:rPr>
          <w:rtl w:val="0"/>
        </w:rPr>
        <w:t xml:space="preserve">Review District and School Parent &amp; Family Engagement Policies </w:t>
      </w:r>
    </w:p>
    <w:p w:rsidR="00000000" w:rsidDel="00000000" w:rsidP="00000000" w:rsidRDefault="00000000" w:rsidRPr="00000000" w14:paraId="0000002E">
      <w:pPr>
        <w:numPr>
          <w:ilvl w:val="2"/>
          <w:numId w:val="1"/>
        </w:numPr>
        <w:spacing w:line="240" w:lineRule="auto"/>
        <w:ind w:left="2160" w:hanging="360"/>
        <w:rPr>
          <w:b w:val="1"/>
        </w:rPr>
      </w:pPr>
      <w:r w:rsidDel="00000000" w:rsidR="00000000" w:rsidRPr="00000000">
        <w:rPr>
          <w:rtl w:val="0"/>
        </w:rPr>
        <w:t xml:space="preserve">Review School/Parent Compact</w:t>
      </w:r>
    </w:p>
    <w:p w:rsidR="00000000" w:rsidDel="00000000" w:rsidP="00000000" w:rsidRDefault="00000000" w:rsidRPr="00000000" w14:paraId="0000002F">
      <w:pPr>
        <w:numPr>
          <w:ilvl w:val="2"/>
          <w:numId w:val="1"/>
        </w:numPr>
        <w:spacing w:line="360" w:lineRule="auto"/>
        <w:ind w:left="2160" w:hanging="360"/>
        <w:rPr>
          <w:b w:val="1"/>
        </w:rPr>
      </w:pPr>
      <w:r w:rsidDel="00000000" w:rsidR="00000000" w:rsidRPr="00000000">
        <w:rPr>
          <w:rtl w:val="0"/>
        </w:rPr>
        <w:t xml:space="preserve">Working with Educators to Improve Student Achievement</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rPr>
          <w:b w:val="1"/>
        </w:rPr>
      </w:pPr>
      <w:r w:rsidDel="00000000" w:rsidR="00000000" w:rsidRPr="00000000">
        <w:rPr>
          <w:b w:val="1"/>
          <w:rtl w:val="0"/>
        </w:rPr>
        <w:t xml:space="preserve">Parents will be involved in the planning, review, and improvement of the Title 1 Program through participation in :</w:t>
      </w:r>
    </w:p>
    <w:p w:rsidR="00000000" w:rsidDel="00000000" w:rsidP="00000000" w:rsidRDefault="00000000" w:rsidRPr="00000000" w14:paraId="00000032">
      <w:pPr>
        <w:numPr>
          <w:ilvl w:val="1"/>
          <w:numId w:val="1"/>
        </w:numPr>
        <w:spacing w:line="360" w:lineRule="auto"/>
        <w:ind w:left="1440" w:hanging="360"/>
      </w:pPr>
      <w:r w:rsidDel="00000000" w:rsidR="00000000" w:rsidRPr="00000000">
        <w:rPr>
          <w:rtl w:val="0"/>
        </w:rPr>
        <w:t xml:space="preserve">Annual Meeting</w:t>
      </w:r>
    </w:p>
    <w:p w:rsidR="00000000" w:rsidDel="00000000" w:rsidP="00000000" w:rsidRDefault="00000000" w:rsidRPr="00000000" w14:paraId="00000033">
      <w:pPr>
        <w:numPr>
          <w:ilvl w:val="1"/>
          <w:numId w:val="1"/>
        </w:numPr>
        <w:spacing w:line="360" w:lineRule="auto"/>
        <w:ind w:left="1440" w:hanging="360"/>
      </w:pPr>
      <w:r w:rsidDel="00000000" w:rsidR="00000000" w:rsidRPr="00000000">
        <w:rPr>
          <w:rtl w:val="0"/>
        </w:rPr>
        <w:t xml:space="preserve">Parent Surveys</w:t>
      </w:r>
    </w:p>
    <w:p w:rsidR="00000000" w:rsidDel="00000000" w:rsidP="00000000" w:rsidRDefault="00000000" w:rsidRPr="00000000" w14:paraId="00000034">
      <w:pPr>
        <w:numPr>
          <w:ilvl w:val="1"/>
          <w:numId w:val="1"/>
        </w:numPr>
        <w:spacing w:line="360" w:lineRule="auto"/>
        <w:ind w:left="1440" w:hanging="360"/>
      </w:pPr>
      <w:r w:rsidDel="00000000" w:rsidR="00000000" w:rsidRPr="00000000">
        <w:rPr>
          <w:rtl w:val="0"/>
        </w:rPr>
        <w:t xml:space="preserve">School/Parent Learning Compact</w:t>
      </w:r>
    </w:p>
    <w:p w:rsidR="00000000" w:rsidDel="00000000" w:rsidP="00000000" w:rsidRDefault="00000000" w:rsidRPr="00000000" w14:paraId="00000035">
      <w:pPr>
        <w:numPr>
          <w:ilvl w:val="1"/>
          <w:numId w:val="1"/>
        </w:numPr>
        <w:spacing w:line="360" w:lineRule="auto"/>
        <w:ind w:left="1440" w:hanging="360"/>
      </w:pPr>
      <w:r w:rsidDel="00000000" w:rsidR="00000000" w:rsidRPr="00000000">
        <w:rPr>
          <w:rtl w:val="0"/>
        </w:rPr>
        <w:t xml:space="preserve">Home/School communications</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numPr>
          <w:ilvl w:val="0"/>
          <w:numId w:val="1"/>
        </w:numPr>
        <w:spacing w:line="360" w:lineRule="auto"/>
        <w:ind w:left="720" w:hanging="360"/>
        <w:rPr>
          <w:b w:val="1"/>
        </w:rPr>
      </w:pPr>
      <w:r w:rsidDel="00000000" w:rsidR="00000000" w:rsidRPr="00000000">
        <w:rPr>
          <w:b w:val="1"/>
          <w:rtl w:val="0"/>
        </w:rPr>
        <w:t xml:space="preserve">Parents will receive timely information about the Title 1 Program in a language parents can understand with translated documents as needed:</w:t>
      </w:r>
    </w:p>
    <w:p w:rsidR="00000000" w:rsidDel="00000000" w:rsidP="00000000" w:rsidRDefault="00000000" w:rsidRPr="00000000" w14:paraId="00000038">
      <w:pPr>
        <w:numPr>
          <w:ilvl w:val="1"/>
          <w:numId w:val="1"/>
        </w:numPr>
        <w:spacing w:line="360" w:lineRule="auto"/>
        <w:ind w:left="1440" w:hanging="360"/>
      </w:pPr>
      <w:r w:rsidDel="00000000" w:rsidR="00000000" w:rsidRPr="00000000">
        <w:rPr>
          <w:rtl w:val="0"/>
        </w:rPr>
        <w:t xml:space="preserve">Screening information from DIBELS Home Connect letter with Tier support assignment at the Beginning, Middle and End of the year.</w:t>
      </w:r>
    </w:p>
    <w:p w:rsidR="00000000" w:rsidDel="00000000" w:rsidP="00000000" w:rsidRDefault="00000000" w:rsidRPr="00000000" w14:paraId="00000039">
      <w:pPr>
        <w:numPr>
          <w:ilvl w:val="1"/>
          <w:numId w:val="1"/>
        </w:numPr>
        <w:spacing w:line="360" w:lineRule="auto"/>
        <w:ind w:left="1440" w:hanging="360"/>
      </w:pPr>
      <w:r w:rsidDel="00000000" w:rsidR="00000000" w:rsidRPr="00000000">
        <w:rPr>
          <w:rtl w:val="0"/>
        </w:rPr>
        <w:t xml:space="preserve">Meetings, conferences and workshop invitations</w:t>
      </w:r>
    </w:p>
    <w:p w:rsidR="00000000" w:rsidDel="00000000" w:rsidP="00000000" w:rsidRDefault="00000000" w:rsidRPr="00000000" w14:paraId="0000003A">
      <w:pPr>
        <w:numPr>
          <w:ilvl w:val="1"/>
          <w:numId w:val="1"/>
        </w:numPr>
        <w:spacing w:line="360" w:lineRule="auto"/>
        <w:ind w:left="1440" w:hanging="360"/>
      </w:pPr>
      <w:r w:rsidDel="00000000" w:rsidR="00000000" w:rsidRPr="00000000">
        <w:rPr>
          <w:rtl w:val="0"/>
        </w:rPr>
        <w:t xml:space="preserve">Phone, e-mail, and written communication between home and school</w:t>
      </w:r>
    </w:p>
    <w:p w:rsidR="00000000" w:rsidDel="00000000" w:rsidP="00000000" w:rsidRDefault="00000000" w:rsidRPr="00000000" w14:paraId="0000003B">
      <w:pPr>
        <w:numPr>
          <w:ilvl w:val="1"/>
          <w:numId w:val="1"/>
        </w:numPr>
        <w:spacing w:line="360" w:lineRule="auto"/>
        <w:ind w:left="1440" w:hanging="360"/>
      </w:pPr>
      <w:r w:rsidDel="00000000" w:rsidR="00000000" w:rsidRPr="00000000">
        <w:rPr>
          <w:rtl w:val="0"/>
        </w:rPr>
        <w:t xml:space="preserve">End-of-year progress reports</w:t>
      </w:r>
    </w:p>
    <w:p w:rsidR="00000000" w:rsidDel="00000000" w:rsidP="00000000" w:rsidRDefault="00000000" w:rsidRPr="00000000" w14:paraId="0000003C">
      <w:pPr>
        <w:numPr>
          <w:ilvl w:val="1"/>
          <w:numId w:val="1"/>
        </w:numPr>
        <w:spacing w:line="360" w:lineRule="auto"/>
        <w:ind w:left="1440" w:hanging="360"/>
      </w:pPr>
      <w:r w:rsidDel="00000000" w:rsidR="00000000" w:rsidRPr="00000000">
        <w:rPr>
          <w:rtl w:val="0"/>
        </w:rPr>
        <w:t xml:space="preserve">Mid-year progress reports</w:t>
      </w:r>
    </w:p>
    <w:p w:rsidR="00000000" w:rsidDel="00000000" w:rsidP="00000000" w:rsidRDefault="00000000" w:rsidRPr="00000000" w14:paraId="0000003D">
      <w:pPr>
        <w:numPr>
          <w:ilvl w:val="1"/>
          <w:numId w:val="1"/>
        </w:numPr>
        <w:spacing w:line="360" w:lineRule="auto"/>
        <w:ind w:left="1440" w:hanging="360"/>
      </w:pPr>
      <w:r w:rsidDel="00000000" w:rsidR="00000000" w:rsidRPr="00000000">
        <w:rPr>
          <w:rtl w:val="0"/>
        </w:rPr>
        <w:t xml:space="preserve">Progress reports at the end of each grading period</w:t>
      </w:r>
    </w:p>
    <w:p w:rsidR="00000000" w:rsidDel="00000000" w:rsidP="00000000" w:rsidRDefault="00000000" w:rsidRPr="00000000" w14:paraId="0000003E">
      <w:pPr>
        <w:numPr>
          <w:ilvl w:val="1"/>
          <w:numId w:val="1"/>
        </w:numPr>
        <w:spacing w:line="360" w:lineRule="auto"/>
        <w:ind w:left="1440" w:hanging="360"/>
      </w:pPr>
      <w:r w:rsidDel="00000000" w:rsidR="00000000" w:rsidRPr="00000000">
        <w:rPr>
          <w:rtl w:val="0"/>
        </w:rPr>
        <w:t xml:space="preserve">Transition information into kindergarten and 5th into 6th grade</w:t>
      </w:r>
    </w:p>
    <w:p w:rsidR="00000000" w:rsidDel="00000000" w:rsidP="00000000" w:rsidRDefault="00000000" w:rsidRPr="00000000" w14:paraId="0000003F">
      <w:pPr>
        <w:numPr>
          <w:ilvl w:val="1"/>
          <w:numId w:val="1"/>
        </w:numPr>
        <w:spacing w:line="360" w:lineRule="auto"/>
        <w:ind w:left="1440" w:hanging="360"/>
      </w:pPr>
      <w:r w:rsidDel="00000000" w:rsidR="00000000" w:rsidRPr="00000000">
        <w:rPr>
          <w:rtl w:val="0"/>
        </w:rPr>
        <w:t xml:space="preserve">Google translator is available on the district website</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numPr>
          <w:ilvl w:val="0"/>
          <w:numId w:val="1"/>
        </w:numPr>
        <w:spacing w:line="360" w:lineRule="auto"/>
        <w:ind w:left="720" w:hanging="360"/>
        <w:rPr>
          <w:b w:val="1"/>
        </w:rPr>
      </w:pPr>
      <w:r w:rsidDel="00000000" w:rsidR="00000000" w:rsidRPr="00000000">
        <w:rPr>
          <w:b w:val="1"/>
          <w:rtl w:val="0"/>
        </w:rPr>
        <w:t xml:space="preserve">During parent meetings parents will receive an overview of the curriculum in use at the school, and a review of academic assessments used to measure student progress and the proficiency levels students are expected to meet.  Parents can reference this information through:</w:t>
      </w:r>
    </w:p>
    <w:p w:rsidR="00000000" w:rsidDel="00000000" w:rsidP="00000000" w:rsidRDefault="00000000" w:rsidRPr="00000000" w14:paraId="00000042">
      <w:pPr>
        <w:numPr>
          <w:ilvl w:val="1"/>
          <w:numId w:val="1"/>
        </w:numPr>
        <w:spacing w:line="360" w:lineRule="auto"/>
        <w:ind w:left="1440" w:hanging="360"/>
      </w:pPr>
      <w:r w:rsidDel="00000000" w:rsidR="00000000" w:rsidRPr="00000000">
        <w:rPr>
          <w:rtl w:val="0"/>
        </w:rPr>
        <w:t xml:space="preserve">Parent/Student Handbook</w:t>
      </w:r>
    </w:p>
    <w:p w:rsidR="00000000" w:rsidDel="00000000" w:rsidP="00000000" w:rsidRDefault="00000000" w:rsidRPr="00000000" w14:paraId="00000043">
      <w:pPr>
        <w:numPr>
          <w:ilvl w:val="1"/>
          <w:numId w:val="1"/>
        </w:numPr>
        <w:spacing w:line="360" w:lineRule="auto"/>
        <w:ind w:left="1440" w:hanging="360"/>
      </w:pPr>
      <w:r w:rsidDel="00000000" w:rsidR="00000000" w:rsidRPr="00000000">
        <w:rPr>
          <w:rtl w:val="0"/>
        </w:rPr>
        <w:t xml:space="preserve">Parent and Family Engagement policies</w:t>
      </w:r>
    </w:p>
    <w:p w:rsidR="00000000" w:rsidDel="00000000" w:rsidP="00000000" w:rsidRDefault="00000000" w:rsidRPr="00000000" w14:paraId="00000044">
      <w:pPr>
        <w:numPr>
          <w:ilvl w:val="1"/>
          <w:numId w:val="1"/>
        </w:numPr>
        <w:spacing w:line="360" w:lineRule="auto"/>
        <w:ind w:left="1440" w:hanging="360"/>
      </w:pPr>
      <w:r w:rsidDel="00000000" w:rsidR="00000000" w:rsidRPr="00000000">
        <w:rPr>
          <w:rtl w:val="0"/>
        </w:rPr>
        <w:t xml:space="preserve">School/Parent Learning Compact</w:t>
      </w:r>
    </w:p>
    <w:p w:rsidR="00000000" w:rsidDel="00000000" w:rsidP="00000000" w:rsidRDefault="00000000" w:rsidRPr="00000000" w14:paraId="00000045">
      <w:pPr>
        <w:numPr>
          <w:ilvl w:val="1"/>
          <w:numId w:val="1"/>
        </w:numPr>
        <w:spacing w:line="360" w:lineRule="auto"/>
        <w:ind w:left="1440" w:hanging="360"/>
      </w:pPr>
      <w:r w:rsidDel="00000000" w:rsidR="00000000" w:rsidRPr="00000000">
        <w:rPr>
          <w:rtl w:val="0"/>
        </w:rPr>
        <w:t xml:space="preserve">PSSA Results</w:t>
      </w:r>
    </w:p>
    <w:p w:rsidR="00000000" w:rsidDel="00000000" w:rsidP="00000000" w:rsidRDefault="00000000" w:rsidRPr="00000000" w14:paraId="00000046">
      <w:pPr>
        <w:numPr>
          <w:ilvl w:val="1"/>
          <w:numId w:val="1"/>
        </w:numPr>
        <w:spacing w:line="360" w:lineRule="auto"/>
        <w:ind w:left="1440" w:hanging="360"/>
      </w:pPr>
      <w:r w:rsidDel="00000000" w:rsidR="00000000" w:rsidRPr="00000000">
        <w:rPr>
          <w:rtl w:val="0"/>
        </w:rPr>
        <w:t xml:space="preserve">Screening information from DIBELS Home Connect letter with Tier support assignment at the Beginning, Middle and End of the year.</w:t>
      </w:r>
    </w:p>
    <w:p w:rsidR="00000000" w:rsidDel="00000000" w:rsidP="00000000" w:rsidRDefault="00000000" w:rsidRPr="00000000" w14:paraId="00000047">
      <w:pPr>
        <w:numPr>
          <w:ilvl w:val="1"/>
          <w:numId w:val="1"/>
        </w:numPr>
        <w:spacing w:line="360" w:lineRule="auto"/>
        <w:ind w:left="1440" w:hanging="360"/>
      </w:pPr>
      <w:r w:rsidDel="00000000" w:rsidR="00000000" w:rsidRPr="00000000">
        <w:rPr>
          <w:rtl w:val="0"/>
        </w:rPr>
        <w:t xml:space="preserve">Progress reports (4X) per year</w:t>
      </w:r>
    </w:p>
    <w:p w:rsidR="00000000" w:rsidDel="00000000" w:rsidP="00000000" w:rsidRDefault="00000000" w:rsidRPr="00000000" w14:paraId="00000048">
      <w:pPr>
        <w:numPr>
          <w:ilvl w:val="1"/>
          <w:numId w:val="1"/>
        </w:numPr>
        <w:spacing w:line="360" w:lineRule="auto"/>
        <w:ind w:left="1440" w:hanging="360"/>
      </w:pPr>
      <w:r w:rsidDel="00000000" w:rsidR="00000000" w:rsidRPr="00000000">
        <w:rPr>
          <w:rtl w:val="0"/>
        </w:rPr>
        <w:t xml:space="preserve">Parent/Teacher Communications</w:t>
      </w:r>
    </w:p>
    <w:p w:rsidR="00000000" w:rsidDel="00000000" w:rsidP="00000000" w:rsidRDefault="00000000" w:rsidRPr="00000000" w14:paraId="00000049">
      <w:pPr>
        <w:numPr>
          <w:ilvl w:val="1"/>
          <w:numId w:val="1"/>
        </w:numPr>
        <w:spacing w:line="360" w:lineRule="auto"/>
        <w:ind w:left="1440" w:hanging="360"/>
      </w:pPr>
      <w:r w:rsidDel="00000000" w:rsidR="00000000" w:rsidRPr="00000000">
        <w:rPr>
          <w:rtl w:val="0"/>
        </w:rPr>
        <w:t xml:space="preserve">Access to the Federal Programs tab on the district website</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numPr>
          <w:ilvl w:val="0"/>
          <w:numId w:val="1"/>
        </w:numPr>
        <w:spacing w:line="360" w:lineRule="auto"/>
        <w:ind w:left="720" w:hanging="360"/>
        <w:rPr>
          <w:b w:val="1"/>
        </w:rPr>
      </w:pPr>
      <w:r w:rsidDel="00000000" w:rsidR="00000000" w:rsidRPr="00000000">
        <w:rPr>
          <w:b w:val="1"/>
          <w:rtl w:val="0"/>
        </w:rPr>
        <w:t xml:space="preserve">Parents will be provided with assistance in understanding the State’s academic content standards and student achievement standards, local assessments and how to monitor a child’s progress and work with teachers to improve the achievement of their children:</w:t>
      </w:r>
    </w:p>
    <w:p w:rsidR="00000000" w:rsidDel="00000000" w:rsidP="00000000" w:rsidRDefault="00000000" w:rsidRPr="00000000" w14:paraId="0000004C">
      <w:pPr>
        <w:numPr>
          <w:ilvl w:val="1"/>
          <w:numId w:val="1"/>
        </w:numPr>
        <w:spacing w:line="360" w:lineRule="auto"/>
        <w:ind w:left="1440" w:hanging="360"/>
      </w:pPr>
      <w:r w:rsidDel="00000000" w:rsidR="00000000" w:rsidRPr="00000000">
        <w:rPr>
          <w:rtl w:val="0"/>
        </w:rPr>
        <w:t xml:space="preserve">Parent and Family Engagement Policies</w:t>
      </w:r>
    </w:p>
    <w:p w:rsidR="00000000" w:rsidDel="00000000" w:rsidP="00000000" w:rsidRDefault="00000000" w:rsidRPr="00000000" w14:paraId="0000004D">
      <w:pPr>
        <w:numPr>
          <w:ilvl w:val="1"/>
          <w:numId w:val="1"/>
        </w:numPr>
        <w:spacing w:line="360" w:lineRule="auto"/>
        <w:ind w:left="1440" w:hanging="360"/>
      </w:pPr>
      <w:r w:rsidDel="00000000" w:rsidR="00000000" w:rsidRPr="00000000">
        <w:rPr>
          <w:rtl w:val="0"/>
        </w:rPr>
        <w:t xml:space="preserve">School/Parent Learning compact</w:t>
      </w:r>
    </w:p>
    <w:p w:rsidR="00000000" w:rsidDel="00000000" w:rsidP="00000000" w:rsidRDefault="00000000" w:rsidRPr="00000000" w14:paraId="0000004E">
      <w:pPr>
        <w:numPr>
          <w:ilvl w:val="1"/>
          <w:numId w:val="1"/>
        </w:numPr>
        <w:spacing w:line="360" w:lineRule="auto"/>
        <w:ind w:left="1440" w:hanging="360"/>
      </w:pPr>
      <w:r w:rsidDel="00000000" w:rsidR="00000000" w:rsidRPr="00000000">
        <w:rPr>
          <w:rtl w:val="0"/>
        </w:rPr>
        <w:t xml:space="preserve">PSSA results</w:t>
      </w:r>
    </w:p>
    <w:p w:rsidR="00000000" w:rsidDel="00000000" w:rsidP="00000000" w:rsidRDefault="00000000" w:rsidRPr="00000000" w14:paraId="0000004F">
      <w:pPr>
        <w:numPr>
          <w:ilvl w:val="1"/>
          <w:numId w:val="1"/>
        </w:numPr>
        <w:spacing w:line="360" w:lineRule="auto"/>
        <w:ind w:left="1440" w:hanging="360"/>
      </w:pPr>
      <w:r w:rsidDel="00000000" w:rsidR="00000000" w:rsidRPr="00000000">
        <w:rPr>
          <w:rtl w:val="0"/>
        </w:rPr>
        <w:t xml:space="preserve">Parent /Teacher communication</w:t>
      </w:r>
    </w:p>
    <w:p w:rsidR="00000000" w:rsidDel="00000000" w:rsidP="00000000" w:rsidRDefault="00000000" w:rsidRPr="00000000" w14:paraId="00000050">
      <w:pPr>
        <w:numPr>
          <w:ilvl w:val="1"/>
          <w:numId w:val="1"/>
        </w:numPr>
        <w:spacing w:line="360" w:lineRule="auto"/>
        <w:ind w:left="1440" w:hanging="360"/>
      </w:pPr>
      <w:r w:rsidDel="00000000" w:rsidR="00000000" w:rsidRPr="00000000">
        <w:rPr>
          <w:rtl w:val="0"/>
        </w:rPr>
        <w:t xml:space="preserve">Attend Annual Title 1 Parent meeting for a detailed explanation</w:t>
      </w:r>
    </w:p>
    <w:p w:rsidR="00000000" w:rsidDel="00000000" w:rsidP="00000000" w:rsidRDefault="00000000" w:rsidRPr="00000000" w14:paraId="00000051">
      <w:pPr>
        <w:numPr>
          <w:ilvl w:val="0"/>
          <w:numId w:val="1"/>
        </w:numPr>
        <w:spacing w:line="360" w:lineRule="auto"/>
        <w:ind w:left="720" w:hanging="360"/>
        <w:rPr>
          <w:b w:val="1"/>
        </w:rPr>
      </w:pPr>
      <w:r w:rsidDel="00000000" w:rsidR="00000000" w:rsidRPr="00000000">
        <w:rPr>
          <w:b w:val="1"/>
          <w:rtl w:val="0"/>
        </w:rPr>
        <w:t xml:space="preserve">Parents may request meetings to formulate suggestions and to participate in decisions related to the education of their children.</w:t>
      </w:r>
    </w:p>
    <w:p w:rsidR="00000000" w:rsidDel="00000000" w:rsidP="00000000" w:rsidRDefault="00000000" w:rsidRPr="00000000" w14:paraId="00000052">
      <w:pPr>
        <w:numPr>
          <w:ilvl w:val="1"/>
          <w:numId w:val="1"/>
        </w:numPr>
        <w:spacing w:line="360" w:lineRule="auto"/>
        <w:ind w:left="1440" w:hanging="360"/>
      </w:pPr>
      <w:r w:rsidDel="00000000" w:rsidR="00000000" w:rsidRPr="00000000">
        <w:rPr>
          <w:rtl w:val="0"/>
        </w:rPr>
        <w:t xml:space="preserve">PTO Meetings</w:t>
      </w:r>
    </w:p>
    <w:p w:rsidR="00000000" w:rsidDel="00000000" w:rsidP="00000000" w:rsidRDefault="00000000" w:rsidRPr="00000000" w14:paraId="00000053">
      <w:pPr>
        <w:numPr>
          <w:ilvl w:val="1"/>
          <w:numId w:val="1"/>
        </w:numPr>
        <w:spacing w:line="360" w:lineRule="auto"/>
        <w:ind w:left="1440" w:hanging="360"/>
      </w:pPr>
      <w:r w:rsidDel="00000000" w:rsidR="00000000" w:rsidRPr="00000000">
        <w:rPr>
          <w:rtl w:val="0"/>
        </w:rPr>
        <w:t xml:space="preserve">Parent/Teacher conferences as needed</w:t>
      </w:r>
    </w:p>
    <w:p w:rsidR="00000000" w:rsidDel="00000000" w:rsidP="00000000" w:rsidRDefault="00000000" w:rsidRPr="00000000" w14:paraId="00000054">
      <w:pPr>
        <w:numPr>
          <w:ilvl w:val="1"/>
          <w:numId w:val="1"/>
        </w:numPr>
        <w:spacing w:line="360" w:lineRule="auto"/>
        <w:ind w:left="1440" w:hanging="360"/>
      </w:pPr>
      <w:r w:rsidDel="00000000" w:rsidR="00000000" w:rsidRPr="00000000">
        <w:rPr>
          <w:rtl w:val="0"/>
        </w:rPr>
        <w:t xml:space="preserve">Possible workshops</w:t>
      </w:r>
    </w:p>
    <w:p w:rsidR="00000000" w:rsidDel="00000000" w:rsidP="00000000" w:rsidRDefault="00000000" w:rsidRPr="00000000" w14:paraId="00000055">
      <w:pPr>
        <w:numPr>
          <w:ilvl w:val="0"/>
          <w:numId w:val="1"/>
        </w:numPr>
        <w:spacing w:line="360" w:lineRule="auto"/>
        <w:ind w:left="720" w:hanging="360"/>
        <w:rPr>
          <w:b w:val="1"/>
        </w:rPr>
      </w:pPr>
      <w:r w:rsidDel="00000000" w:rsidR="00000000" w:rsidRPr="00000000">
        <w:rPr>
          <w:b w:val="1"/>
          <w:rtl w:val="0"/>
        </w:rPr>
        <w:t xml:space="preserve">Parents will participate in developing the Home/School Compact</w:t>
      </w:r>
    </w:p>
    <w:p w:rsidR="00000000" w:rsidDel="00000000" w:rsidP="00000000" w:rsidRDefault="00000000" w:rsidRPr="00000000" w14:paraId="00000056">
      <w:pPr>
        <w:numPr>
          <w:ilvl w:val="1"/>
          <w:numId w:val="1"/>
        </w:numPr>
        <w:spacing w:line="360" w:lineRule="auto"/>
        <w:ind w:left="1440" w:hanging="360"/>
      </w:pPr>
      <w:r w:rsidDel="00000000" w:rsidR="00000000" w:rsidRPr="00000000">
        <w:rPr>
          <w:rtl w:val="0"/>
        </w:rPr>
        <w:t xml:space="preserve">Collaboration with staff</w:t>
      </w:r>
    </w:p>
    <w:p w:rsidR="00000000" w:rsidDel="00000000" w:rsidP="00000000" w:rsidRDefault="00000000" w:rsidRPr="00000000" w14:paraId="00000057">
      <w:pPr>
        <w:numPr>
          <w:ilvl w:val="1"/>
          <w:numId w:val="1"/>
        </w:numPr>
        <w:spacing w:line="360" w:lineRule="auto"/>
        <w:ind w:left="1440" w:hanging="360"/>
      </w:pPr>
      <w:r w:rsidDel="00000000" w:rsidR="00000000" w:rsidRPr="00000000">
        <w:rPr>
          <w:rtl w:val="0"/>
        </w:rPr>
        <w:t xml:space="preserve">Revisions and suggestions through surveys</w:t>
      </w:r>
    </w:p>
    <w:p w:rsidR="00000000" w:rsidDel="00000000" w:rsidP="00000000" w:rsidRDefault="00000000" w:rsidRPr="00000000" w14:paraId="00000058">
      <w:pPr>
        <w:spacing w:line="360" w:lineRule="auto"/>
        <w:rPr/>
      </w:pPr>
      <w:r w:rsidDel="00000000" w:rsidR="00000000" w:rsidRPr="00000000">
        <w:rPr>
          <w:rtl w:val="0"/>
        </w:rPr>
      </w:r>
    </w:p>
    <w:p w:rsidR="00000000" w:rsidDel="00000000" w:rsidP="00000000" w:rsidRDefault="00000000" w:rsidRPr="00000000" w14:paraId="00000059">
      <w:pPr>
        <w:numPr>
          <w:ilvl w:val="0"/>
          <w:numId w:val="1"/>
        </w:numPr>
        <w:spacing w:line="360" w:lineRule="auto"/>
        <w:ind w:left="720" w:hanging="360"/>
        <w:rPr>
          <w:b w:val="1"/>
        </w:rPr>
      </w:pPr>
      <w:r w:rsidDel="00000000" w:rsidR="00000000" w:rsidRPr="00000000">
        <w:rPr>
          <w:b w:val="1"/>
          <w:rtl w:val="0"/>
        </w:rPr>
        <w:t xml:space="preserve">Parents will use technology to improve their child’s achievement:</w:t>
      </w:r>
    </w:p>
    <w:p w:rsidR="00000000" w:rsidDel="00000000" w:rsidP="00000000" w:rsidRDefault="00000000" w:rsidRPr="00000000" w14:paraId="0000005A">
      <w:pPr>
        <w:numPr>
          <w:ilvl w:val="1"/>
          <w:numId w:val="1"/>
        </w:numPr>
        <w:spacing w:line="360" w:lineRule="auto"/>
        <w:ind w:left="1440" w:hanging="360"/>
      </w:pPr>
      <w:r w:rsidDel="00000000" w:rsidR="00000000" w:rsidRPr="00000000">
        <w:rPr>
          <w:rtl w:val="0"/>
        </w:rPr>
        <w:t xml:space="preserve">Email correspondence</w:t>
      </w:r>
    </w:p>
    <w:p w:rsidR="00000000" w:rsidDel="00000000" w:rsidP="00000000" w:rsidRDefault="00000000" w:rsidRPr="00000000" w14:paraId="0000005B">
      <w:pPr>
        <w:numPr>
          <w:ilvl w:val="1"/>
          <w:numId w:val="1"/>
        </w:numPr>
        <w:spacing w:line="360" w:lineRule="auto"/>
        <w:ind w:left="1440" w:hanging="360"/>
      </w:pPr>
      <w:r w:rsidDel="00000000" w:rsidR="00000000" w:rsidRPr="00000000">
        <w:rPr>
          <w:rtl w:val="0"/>
        </w:rPr>
        <w:t xml:space="preserve">Google Classrooms</w:t>
      </w:r>
    </w:p>
    <w:p w:rsidR="00000000" w:rsidDel="00000000" w:rsidP="00000000" w:rsidRDefault="00000000" w:rsidRPr="00000000" w14:paraId="0000005C">
      <w:pPr>
        <w:numPr>
          <w:ilvl w:val="1"/>
          <w:numId w:val="1"/>
        </w:numPr>
        <w:spacing w:line="360" w:lineRule="auto"/>
        <w:ind w:left="1440" w:hanging="360"/>
      </w:pPr>
      <w:r w:rsidDel="00000000" w:rsidR="00000000" w:rsidRPr="00000000">
        <w:rPr>
          <w:rtl w:val="0"/>
        </w:rPr>
        <w:t xml:space="preserve">School Website</w:t>
      </w:r>
    </w:p>
    <w:p w:rsidR="00000000" w:rsidDel="00000000" w:rsidP="00000000" w:rsidRDefault="00000000" w:rsidRPr="00000000" w14:paraId="0000005D">
      <w:pPr>
        <w:numPr>
          <w:ilvl w:val="1"/>
          <w:numId w:val="1"/>
        </w:numPr>
        <w:spacing w:line="360" w:lineRule="auto"/>
        <w:ind w:left="1440" w:hanging="360"/>
      </w:pPr>
      <w:r w:rsidDel="00000000" w:rsidR="00000000" w:rsidRPr="00000000">
        <w:rPr>
          <w:rtl w:val="0"/>
        </w:rPr>
        <w:t xml:space="preserve">Access to school personal student Chrome Book.</w:t>
      </w:r>
    </w:p>
    <w:p w:rsidR="00000000" w:rsidDel="00000000" w:rsidP="00000000" w:rsidRDefault="00000000" w:rsidRPr="00000000" w14:paraId="0000005E">
      <w:pPr>
        <w:numPr>
          <w:ilvl w:val="1"/>
          <w:numId w:val="1"/>
        </w:numPr>
        <w:spacing w:line="360" w:lineRule="auto"/>
        <w:ind w:left="1440" w:hanging="360"/>
      </w:pPr>
      <w:r w:rsidDel="00000000" w:rsidR="00000000" w:rsidRPr="00000000">
        <w:rPr>
          <w:rtl w:val="0"/>
        </w:rPr>
        <w:t xml:space="preserve">Assistance with obtaining in home internet connection as needed.</w:t>
      </w:r>
    </w:p>
    <w:p w:rsidR="00000000" w:rsidDel="00000000" w:rsidP="00000000" w:rsidRDefault="00000000" w:rsidRPr="00000000" w14:paraId="0000005F">
      <w:pPr>
        <w:numPr>
          <w:ilvl w:val="0"/>
          <w:numId w:val="1"/>
        </w:numPr>
        <w:ind w:left="720" w:hanging="360"/>
        <w:rPr>
          <w:b w:val="1"/>
        </w:rPr>
      </w:pPr>
      <w:r w:rsidDel="00000000" w:rsidR="00000000" w:rsidRPr="00000000">
        <w:rPr>
          <w:b w:val="1"/>
          <w:rtl w:val="0"/>
        </w:rPr>
        <w:t xml:space="preserve">The District will educate the elementary teaching staff and work with parents and family members on how to reach out to communicate with, and work with parents and family members as equal partners. </w:t>
      </w:r>
    </w:p>
    <w:p w:rsidR="00000000" w:rsidDel="00000000" w:rsidP="00000000" w:rsidRDefault="00000000" w:rsidRPr="00000000" w14:paraId="00000060">
      <w:pPr>
        <w:numPr>
          <w:ilvl w:val="1"/>
          <w:numId w:val="1"/>
        </w:numPr>
        <w:ind w:left="1440" w:hanging="360"/>
      </w:pPr>
      <w:r w:rsidDel="00000000" w:rsidR="00000000" w:rsidRPr="00000000">
        <w:rPr>
          <w:rtl w:val="0"/>
        </w:rPr>
        <w:t xml:space="preserve">The parent involvement training will utilize the State Parent Advisory Council resources to improve parent/school communication and strengthen ties between parent and family members and the District (ESSA, Section 116(6)e(3)).</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spacing w:line="360" w:lineRule="auto"/>
        <w:ind w:left="720" w:firstLine="0"/>
        <w:rPr/>
      </w:pPr>
      <w:r w:rsidDel="00000000" w:rsidR="00000000" w:rsidRPr="00000000">
        <w:rPr>
          <w:rtl w:val="0"/>
        </w:rPr>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tl w:val="0"/>
        </w:rPr>
        <w:t xml:space="preserve">*Reviewed and Updated 3/8/23.</w:t>
      </w:r>
    </w:p>
    <w:p w:rsidR="00000000" w:rsidDel="00000000" w:rsidP="00000000" w:rsidRDefault="00000000" w:rsidRPr="00000000" w14:paraId="0000006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acques Francois Shadow">
    <w:embedRegular w:fontKey="{00000000-0000-0000-0000-000000000000}" r:id="rId1" w:subsetted="0"/>
  </w:font>
  <w:font w:name="Adobe Devanagari"/>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